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F2" w:rsidRPr="00505736" w:rsidRDefault="000813FD" w:rsidP="001352A6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>إ</w:t>
      </w:r>
      <w:r w:rsidR="001352A6" w:rsidRPr="00505736">
        <w:rPr>
          <w:rFonts w:ascii="Segoe UI" w:hAnsi="Segoe UI" w:cs="Segoe UI"/>
          <w:sz w:val="28"/>
          <w:szCs w:val="28"/>
          <w:rtl/>
        </w:rPr>
        <w:t>براهيم أبراش</w:t>
      </w:r>
    </w:p>
    <w:p w:rsidR="00371494" w:rsidRDefault="00ED0B77" w:rsidP="00ED0B77">
      <w:pPr>
        <w:jc w:val="center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>حتى لا تعود الأمور إلى ما كانت عليه</w:t>
      </w:r>
    </w:p>
    <w:p w:rsidR="001F398C" w:rsidRPr="00371494" w:rsidRDefault="004612E2" w:rsidP="00E0430D">
      <w:pPr>
        <w:jc w:val="both"/>
        <w:rPr>
          <w:rFonts w:ascii="Segoe UI" w:hAnsi="Segoe UI" w:cs="Segoe UI"/>
          <w:sz w:val="28"/>
          <w:szCs w:val="28"/>
          <w:shd w:val="clear" w:color="auto" w:fill="FDFDFD"/>
          <w:rtl/>
        </w:rPr>
      </w:pPr>
      <w:r w:rsidRPr="00371494">
        <w:rPr>
          <w:rFonts w:ascii="Segoe UI" w:hAnsi="Segoe UI" w:cs="Segoe UI"/>
          <w:sz w:val="28"/>
          <w:szCs w:val="28"/>
          <w:rtl/>
        </w:rPr>
        <w:t xml:space="preserve">المواجهات العسكرية على جبهة غزة ستتوقف اليوم أو </w:t>
      </w:r>
      <w:r w:rsidR="00371494" w:rsidRPr="00371494">
        <w:rPr>
          <w:rFonts w:ascii="Segoe UI" w:hAnsi="Segoe UI" w:cs="Segoe UI" w:hint="cs"/>
          <w:sz w:val="28"/>
          <w:szCs w:val="28"/>
          <w:rtl/>
        </w:rPr>
        <w:t>بعد أيام</w:t>
      </w:r>
      <w:r w:rsidRPr="00371494">
        <w:rPr>
          <w:rFonts w:ascii="Segoe UI" w:hAnsi="Segoe UI" w:cs="Segoe UI"/>
          <w:sz w:val="28"/>
          <w:szCs w:val="28"/>
          <w:rtl/>
        </w:rPr>
        <w:t xml:space="preserve"> بهدنة أو وقف </w:t>
      </w:r>
      <w:r w:rsidR="00371494" w:rsidRPr="00371494">
        <w:rPr>
          <w:rFonts w:ascii="Segoe UI" w:hAnsi="Segoe UI" w:cs="Segoe UI" w:hint="cs"/>
          <w:sz w:val="28"/>
          <w:szCs w:val="28"/>
          <w:rtl/>
        </w:rPr>
        <w:t>ل</w:t>
      </w:r>
      <w:r w:rsidRPr="00371494">
        <w:rPr>
          <w:rFonts w:ascii="Segoe UI" w:hAnsi="Segoe UI" w:cs="Segoe UI"/>
          <w:sz w:val="28"/>
          <w:szCs w:val="28"/>
          <w:rtl/>
        </w:rPr>
        <w:t>إطلاق</w:t>
      </w:r>
      <w:r w:rsidR="00FE75E6">
        <w:rPr>
          <w:rFonts w:ascii="Segoe UI" w:hAnsi="Segoe UI" w:cs="Segoe UI" w:hint="cs"/>
          <w:sz w:val="28"/>
          <w:szCs w:val="28"/>
          <w:rtl/>
        </w:rPr>
        <w:t xml:space="preserve"> النار </w:t>
      </w:r>
      <w:r w:rsidR="00E0430D">
        <w:rPr>
          <w:rFonts w:ascii="Segoe UI" w:hAnsi="Segoe UI" w:cs="Segoe UI" w:hint="cs"/>
          <w:sz w:val="28"/>
          <w:szCs w:val="28"/>
          <w:rtl/>
        </w:rPr>
        <w:t>، و</w:t>
      </w:r>
      <w:r w:rsidRPr="00371494">
        <w:rPr>
          <w:rFonts w:ascii="Segoe UI" w:hAnsi="Segoe UI" w:cs="Segoe UI"/>
          <w:sz w:val="28"/>
          <w:szCs w:val="28"/>
          <w:rtl/>
        </w:rPr>
        <w:t xml:space="preserve">مع افتراض التوصل لهدنة بشروط المقاومة وهي كما </w:t>
      </w:r>
      <w:r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>لخصها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 رئيس المكتب السياسي ل</w:t>
      </w:r>
      <w:r w:rsidR="001F398C" w:rsidRPr="00371494">
        <w:rPr>
          <w:rFonts w:ascii="Segoe UI" w:hAnsi="Segoe UI" w:cs="Segoe UI" w:hint="cs"/>
          <w:sz w:val="28"/>
          <w:szCs w:val="28"/>
          <w:shd w:val="clear" w:color="auto" w:fill="FDFDFD"/>
          <w:rtl/>
        </w:rPr>
        <w:t>حماس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 في الخارج خالد مشعل</w:t>
      </w:r>
      <w:r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 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في مقابلة مع فضائية تي أر تي بالعربية </w:t>
      </w:r>
      <w:r w:rsidR="001F398C" w:rsidRPr="00371494">
        <w:rPr>
          <w:rFonts w:ascii="Segoe UI" w:hAnsi="Segoe UI" w:cs="Segoe UI" w:hint="cs"/>
          <w:sz w:val="28"/>
          <w:szCs w:val="28"/>
          <w:shd w:val="clear" w:color="auto" w:fill="FDFDFD"/>
          <w:rtl/>
        </w:rPr>
        <w:t>و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 كررها أكثر من مسؤول في حماس </w:t>
      </w:r>
      <w:r w:rsidR="00505736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تتمثل </w:t>
      </w:r>
      <w:r w:rsidR="00505736" w:rsidRPr="00371494">
        <w:rPr>
          <w:rFonts w:ascii="Segoe UI" w:hAnsi="Segoe UI" w:cs="Segoe UI" w:hint="cs"/>
          <w:sz w:val="28"/>
          <w:szCs w:val="28"/>
          <w:shd w:val="clear" w:color="auto" w:fill="FDFDFD"/>
          <w:rtl/>
        </w:rPr>
        <w:t xml:space="preserve">في: </w:t>
      </w:r>
      <w:r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>انسحاب القوات الاس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>رائيلية من المسجد الأقصى</w:t>
      </w:r>
      <w:r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 </w:t>
      </w:r>
      <w:r w:rsidR="001F398C" w:rsidRPr="00371494">
        <w:rPr>
          <w:rFonts w:ascii="Segoe UI" w:hAnsi="Segoe UI" w:cs="Segoe UI" w:hint="cs"/>
          <w:sz w:val="28"/>
          <w:szCs w:val="28"/>
          <w:shd w:val="clear" w:color="auto" w:fill="FDFDFD"/>
          <w:rtl/>
        </w:rPr>
        <w:t>و</w:t>
      </w:r>
      <w:r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>حرية العبادة</w:t>
      </w:r>
      <w:r w:rsidR="001F398C" w:rsidRPr="00371494">
        <w:rPr>
          <w:rFonts w:ascii="Segoe UI" w:hAnsi="Segoe UI" w:cs="Segoe UI" w:hint="cs"/>
          <w:sz w:val="28"/>
          <w:szCs w:val="28"/>
          <w:shd w:val="clear" w:color="auto" w:fill="FDFDFD"/>
          <w:rtl/>
        </w:rPr>
        <w:t xml:space="preserve"> فيه</w:t>
      </w:r>
      <w:r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 ووقف 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>تهجير العائلات من حي الشيخ جراح</w:t>
      </w:r>
      <w:r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 إضافة إلى إطلاق س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>راح المعتقلين خلال التصعيد ال</w:t>
      </w:r>
      <w:r w:rsidR="001F398C" w:rsidRPr="00371494">
        <w:rPr>
          <w:rFonts w:ascii="Segoe UI" w:hAnsi="Segoe UI" w:cs="Segoe UI" w:hint="cs"/>
          <w:sz w:val="28"/>
          <w:szCs w:val="28"/>
          <w:shd w:val="clear" w:color="auto" w:fill="FDFDFD"/>
          <w:rtl/>
        </w:rPr>
        <w:t>أ</w:t>
      </w:r>
      <w:r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>خير، ووقف العدوان على غزة</w:t>
      </w:r>
      <w:r w:rsidR="00F964AB">
        <w:rPr>
          <w:rFonts w:ascii="Segoe UI" w:hAnsi="Segoe UI" w:cs="Segoe UI" w:hint="cs"/>
          <w:sz w:val="28"/>
          <w:szCs w:val="28"/>
          <w:shd w:val="clear" w:color="auto" w:fill="FDFDFD"/>
          <w:rtl/>
        </w:rPr>
        <w:t xml:space="preserve">، </w:t>
      </w:r>
      <w:r w:rsidR="00D038FB">
        <w:rPr>
          <w:rFonts w:ascii="Segoe UI" w:hAnsi="Segoe UI" w:cs="Segoe UI" w:hint="cs"/>
          <w:sz w:val="28"/>
          <w:szCs w:val="28"/>
          <w:shd w:val="clear" w:color="auto" w:fill="FDFDFD"/>
          <w:rtl/>
        </w:rPr>
        <w:t>هذه الهدنة لا تعني نهاية المقاومة ونهاية الصراع مع إسرائيل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</w:rPr>
        <w:t xml:space="preserve"> </w:t>
      </w:r>
      <w:r w:rsidR="001F398C" w:rsidRPr="00371494">
        <w:rPr>
          <w:rFonts w:ascii="Segoe UI" w:hAnsi="Segoe UI" w:cs="Segoe UI" w:hint="cs"/>
          <w:sz w:val="28"/>
          <w:szCs w:val="28"/>
          <w:shd w:val="clear" w:color="auto" w:fill="FDFDFD"/>
          <w:rtl/>
        </w:rPr>
        <w:t>.</w:t>
      </w:r>
      <w:r w:rsidR="001F398C" w:rsidRPr="00371494">
        <w:rPr>
          <w:rFonts w:ascii="Segoe UI" w:hAnsi="Segoe UI" w:cs="Segoe UI"/>
          <w:sz w:val="28"/>
          <w:szCs w:val="28"/>
          <w:shd w:val="clear" w:color="auto" w:fill="FDFDFD"/>
          <w:rtl/>
        </w:rPr>
        <w:t xml:space="preserve"> </w:t>
      </w:r>
    </w:p>
    <w:p w:rsidR="003A5A91" w:rsidRPr="00505736" w:rsidRDefault="001F398C" w:rsidP="00D038FB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 xml:space="preserve">هذه الشروط </w:t>
      </w:r>
      <w:r w:rsidR="00DA3413">
        <w:rPr>
          <w:rFonts w:ascii="Segoe UI" w:hAnsi="Segoe UI" w:cs="Segoe UI" w:hint="cs"/>
          <w:sz w:val="28"/>
          <w:szCs w:val="28"/>
          <w:rtl/>
        </w:rPr>
        <w:t>والهدنة تخص قطاع غزة فقط و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تعني العودة إلى </w:t>
      </w:r>
      <w:r w:rsidR="00A0517F" w:rsidRPr="00505736">
        <w:rPr>
          <w:rFonts w:ascii="Segoe UI" w:hAnsi="Segoe UI" w:cs="Segoe UI" w:hint="cs"/>
          <w:sz w:val="28"/>
          <w:szCs w:val="28"/>
          <w:rtl/>
        </w:rPr>
        <w:t xml:space="preserve">ما قبل اندلاع الصدامات في القدس، والوضع </w:t>
      </w:r>
      <w:r w:rsidR="00FE75E6">
        <w:rPr>
          <w:rFonts w:ascii="Segoe UI" w:hAnsi="Segoe UI" w:cs="Segoe UI" w:hint="cs"/>
          <w:sz w:val="28"/>
          <w:szCs w:val="28"/>
          <w:rtl/>
        </w:rPr>
        <w:t xml:space="preserve">الذي كان، </w:t>
      </w:r>
      <w:bookmarkStart w:id="0" w:name="_GoBack"/>
      <w:bookmarkEnd w:id="0"/>
      <w:r w:rsidR="00FE75E6">
        <w:rPr>
          <w:rFonts w:ascii="Segoe UI" w:hAnsi="Segoe UI" w:cs="Segoe UI" w:hint="cs"/>
          <w:sz w:val="28"/>
          <w:szCs w:val="28"/>
          <w:rtl/>
        </w:rPr>
        <w:t xml:space="preserve"> أن </w:t>
      </w:r>
      <w:r w:rsidR="00A0517F" w:rsidRPr="00505736">
        <w:rPr>
          <w:rFonts w:ascii="Segoe UI" w:hAnsi="Segoe UI" w:cs="Segoe UI" w:hint="cs"/>
          <w:sz w:val="28"/>
          <w:szCs w:val="28"/>
          <w:rtl/>
        </w:rPr>
        <w:t xml:space="preserve"> القدس  وكل فلسطين خاضعة للاحتلال، و</w:t>
      </w:r>
      <w:r w:rsidR="00505736">
        <w:rPr>
          <w:rFonts w:ascii="Segoe UI" w:hAnsi="Segoe UI" w:cs="Segoe UI" w:hint="cs"/>
          <w:sz w:val="28"/>
          <w:szCs w:val="28"/>
          <w:rtl/>
        </w:rPr>
        <w:t>إسرائيل تمارس ال</w:t>
      </w:r>
      <w:r w:rsidR="00A0517F" w:rsidRPr="00505736">
        <w:rPr>
          <w:rFonts w:ascii="Segoe UI" w:hAnsi="Segoe UI" w:cs="Segoe UI" w:hint="cs"/>
          <w:sz w:val="28"/>
          <w:szCs w:val="28"/>
          <w:rtl/>
        </w:rPr>
        <w:t xml:space="preserve">عنصرية في مواجهة فلسطينيي الداخل، وانقسام فلسطيني محتدم 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3A5A91" w:rsidRPr="00505736" w:rsidRDefault="00A0517F" w:rsidP="00505736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>حتى مع افتراض قبول هذه الشروط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>،</w:t>
      </w:r>
      <w:r w:rsidR="00505736">
        <w:rPr>
          <w:rFonts w:ascii="Segoe UI" w:hAnsi="Segoe UI" w:cs="Segoe UI" w:hint="cs"/>
          <w:sz w:val="28"/>
          <w:szCs w:val="28"/>
          <w:rtl/>
        </w:rPr>
        <w:t xml:space="preserve"> ولا نعتقد أ</w:t>
      </w:r>
      <w:r w:rsidRPr="00505736">
        <w:rPr>
          <w:rFonts w:ascii="Segoe UI" w:hAnsi="Segoe UI" w:cs="Segoe UI" w:hint="cs"/>
          <w:sz w:val="28"/>
          <w:szCs w:val="28"/>
          <w:rtl/>
        </w:rPr>
        <w:t>ن إسرائيل ستقبل بها كاملة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>، فإن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 الأوضاع 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 xml:space="preserve">لن تعود </w:t>
      </w:r>
      <w:r w:rsidRPr="00505736">
        <w:rPr>
          <w:rFonts w:ascii="Segoe UI" w:hAnsi="Segoe UI" w:cs="Segoe UI" w:hint="cs"/>
          <w:sz w:val="28"/>
          <w:szCs w:val="28"/>
          <w:rtl/>
        </w:rPr>
        <w:t>إلى ما كانت عليه</w:t>
      </w:r>
      <w:r w:rsidR="00505736">
        <w:rPr>
          <w:rFonts w:ascii="Segoe UI" w:hAnsi="Segoe UI" w:cs="Segoe UI" w:hint="cs"/>
          <w:sz w:val="28"/>
          <w:szCs w:val="28"/>
          <w:rtl/>
        </w:rPr>
        <w:t xml:space="preserve"> ويجب ألا تعود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>، فما جرى من تداعيات لأحداث القدس كان بمثابة ثورة أو انتفاضة تتجاوز بكثير المواجهات الم</w:t>
      </w:r>
      <w:r w:rsidR="00FE75E6">
        <w:rPr>
          <w:rFonts w:ascii="Segoe UI" w:hAnsi="Segoe UI" w:cs="Segoe UI" w:hint="cs"/>
          <w:sz w:val="28"/>
          <w:szCs w:val="28"/>
          <w:rtl/>
        </w:rPr>
        <w:t>سلحة على حدود قطاع غزة بل أكثر أ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>همية منها</w:t>
      </w:r>
      <w:r w:rsidR="00371494">
        <w:rPr>
          <w:rFonts w:ascii="Segoe UI" w:hAnsi="Segoe UI" w:cs="Segoe UI" w:hint="cs"/>
          <w:sz w:val="28"/>
          <w:szCs w:val="28"/>
          <w:rtl/>
        </w:rPr>
        <w:t>،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 xml:space="preserve"> ولا يمكن القفز أو تجاهل ما حدث لمجرد </w:t>
      </w:r>
      <w:r w:rsidR="00505736">
        <w:rPr>
          <w:rFonts w:ascii="Segoe UI" w:hAnsi="Segoe UI" w:cs="Segoe UI" w:hint="cs"/>
          <w:sz w:val="28"/>
          <w:szCs w:val="28"/>
          <w:rtl/>
        </w:rPr>
        <w:t>انعقاد هدنة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 xml:space="preserve"> على جبهة قطاع غزة .</w:t>
      </w:r>
    </w:p>
    <w:p w:rsidR="003A5A91" w:rsidRPr="00505736" w:rsidRDefault="00505736" w:rsidP="00F964A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الأمور </w:t>
      </w:r>
      <w:r w:rsidR="00F964AB">
        <w:rPr>
          <w:rFonts w:ascii="Segoe UI" w:hAnsi="Segoe UI" w:cs="Segoe UI" w:hint="cs"/>
          <w:sz w:val="28"/>
          <w:szCs w:val="28"/>
          <w:rtl/>
        </w:rPr>
        <w:t xml:space="preserve">بعد وقف إطلاق النار على جبهة غزة 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 xml:space="preserve"> لن تعود إلى ما كانت عليه ويجب عدم السماح </w:t>
      </w:r>
      <w:r>
        <w:rPr>
          <w:rFonts w:ascii="Segoe UI" w:hAnsi="Segoe UI" w:cs="Segoe UI" w:hint="cs"/>
          <w:sz w:val="28"/>
          <w:szCs w:val="28"/>
          <w:rtl/>
        </w:rPr>
        <w:t>ب</w:t>
      </w:r>
      <w:r w:rsidR="003A5A91" w:rsidRPr="00505736">
        <w:rPr>
          <w:rFonts w:ascii="Segoe UI" w:hAnsi="Segoe UI" w:cs="Segoe UI" w:hint="cs"/>
          <w:sz w:val="28"/>
          <w:szCs w:val="28"/>
          <w:rtl/>
        </w:rPr>
        <w:t>عودتها</w:t>
      </w:r>
      <w:r>
        <w:rPr>
          <w:rFonts w:ascii="Segoe UI" w:hAnsi="Segoe UI" w:cs="Segoe UI" w:hint="cs"/>
          <w:sz w:val="28"/>
          <w:szCs w:val="28"/>
          <w:rtl/>
        </w:rPr>
        <w:t xml:space="preserve"> احتراما</w:t>
      </w:r>
      <w:r w:rsidR="00FE75E6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لإرادة الشعب ومعانا</w:t>
      </w:r>
      <w:r w:rsidR="002F3D3B">
        <w:rPr>
          <w:rFonts w:ascii="Segoe UI" w:hAnsi="Segoe UI" w:cs="Segoe UI" w:hint="cs"/>
          <w:sz w:val="28"/>
          <w:szCs w:val="28"/>
          <w:rtl/>
        </w:rPr>
        <w:t>ته</w:t>
      </w:r>
      <w:r>
        <w:rPr>
          <w:rFonts w:ascii="Segoe UI" w:hAnsi="Segoe UI" w:cs="Segoe UI" w:hint="cs"/>
          <w:sz w:val="28"/>
          <w:szCs w:val="28"/>
          <w:rtl/>
        </w:rPr>
        <w:t xml:space="preserve"> وآماله التي علقها على انتفاضته الراهنة</w:t>
      </w:r>
      <w:r w:rsidR="00D038FB">
        <w:rPr>
          <w:rFonts w:ascii="Segoe UI" w:hAnsi="Segoe UI" w:cs="Segoe UI" w:hint="cs"/>
          <w:sz w:val="28"/>
          <w:szCs w:val="28"/>
          <w:rtl/>
        </w:rPr>
        <w:t xml:space="preserve"> وعلى مقدرات وبطولات فصائل المقاومة في غزة. </w:t>
      </w:r>
    </w:p>
    <w:p w:rsidR="00C32EBD" w:rsidRPr="00505736" w:rsidRDefault="00E1345D" w:rsidP="00E0430D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>بعد أن تصمت المدافع وتهدأ</w:t>
      </w:r>
      <w:r w:rsidR="00515539" w:rsidRPr="00505736">
        <w:rPr>
          <w:rFonts w:ascii="Segoe UI" w:hAnsi="Segoe UI" w:cs="Segoe UI" w:hint="cs"/>
          <w:sz w:val="28"/>
          <w:szCs w:val="28"/>
          <w:rtl/>
        </w:rPr>
        <w:t xml:space="preserve"> العواطف والانفعالات </w:t>
      </w:r>
      <w:r w:rsidRPr="00505736">
        <w:rPr>
          <w:rFonts w:ascii="Segoe UI" w:hAnsi="Segoe UI" w:cs="Segoe UI" w:hint="cs"/>
          <w:sz w:val="28"/>
          <w:szCs w:val="28"/>
          <w:rtl/>
        </w:rPr>
        <w:t>يأتي دور</w:t>
      </w:r>
      <w:r w:rsidR="00515539" w:rsidRPr="00505736">
        <w:rPr>
          <w:rFonts w:ascii="Segoe UI" w:hAnsi="Segoe UI" w:cs="Segoe UI" w:hint="cs"/>
          <w:sz w:val="28"/>
          <w:szCs w:val="28"/>
          <w:rtl/>
        </w:rPr>
        <w:t xml:space="preserve"> العقل وا</w:t>
      </w:r>
      <w:r w:rsidRPr="00505736">
        <w:rPr>
          <w:rFonts w:ascii="Segoe UI" w:hAnsi="Segoe UI" w:cs="Segoe UI" w:hint="cs"/>
          <w:sz w:val="28"/>
          <w:szCs w:val="28"/>
          <w:rtl/>
        </w:rPr>
        <w:t>لحسابات</w:t>
      </w:r>
      <w:r w:rsidR="00515539" w:rsidRPr="00505736">
        <w:rPr>
          <w:rFonts w:ascii="Segoe UI" w:hAnsi="Segoe UI" w:cs="Segoe UI" w:hint="cs"/>
          <w:sz w:val="28"/>
          <w:szCs w:val="28"/>
          <w:rtl/>
        </w:rPr>
        <w:t xml:space="preserve"> الاستراتيجي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ة. </w:t>
      </w:r>
      <w:r w:rsidR="00E0430D">
        <w:rPr>
          <w:rFonts w:ascii="Segoe UI" w:hAnsi="Segoe UI" w:cs="Segoe UI" w:hint="cs"/>
          <w:sz w:val="28"/>
          <w:szCs w:val="28"/>
          <w:rtl/>
        </w:rPr>
        <w:t xml:space="preserve">من حيث المبدأ </w:t>
      </w:r>
      <w:r w:rsidR="00D96647" w:rsidRPr="00505736">
        <w:rPr>
          <w:rFonts w:ascii="Segoe UI" w:hAnsi="Segoe UI" w:cs="Segoe UI" w:hint="cs"/>
          <w:sz w:val="28"/>
          <w:szCs w:val="28"/>
          <w:rtl/>
        </w:rPr>
        <w:t xml:space="preserve">لا حرب تستمر إلى ما لا نهاية 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كما أن 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الحرب كر وفر وحركات التحرر الوطني تنتصر على عدوها بمراكمة انجازات 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 xml:space="preserve">عسكرية وسياسية ودعم دولي 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>وليس بالضربة القاضية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>،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 وخصوصاً في حالة صراع مع كيان مثل </w:t>
      </w:r>
      <w:r w:rsidR="00E0430D">
        <w:rPr>
          <w:rFonts w:ascii="Segoe UI" w:hAnsi="Segoe UI" w:cs="Segoe UI" w:hint="cs"/>
          <w:sz w:val="28"/>
          <w:szCs w:val="28"/>
          <w:rtl/>
        </w:rPr>
        <w:t>الكيان الصهيوني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F964AB">
        <w:rPr>
          <w:rFonts w:ascii="Segoe UI" w:hAnsi="Segoe UI" w:cs="Segoe UI" w:hint="cs"/>
          <w:sz w:val="28"/>
          <w:szCs w:val="28"/>
          <w:rtl/>
        </w:rPr>
        <w:t>وهدنة في غزة</w:t>
      </w:r>
      <w:r w:rsidR="00371494">
        <w:rPr>
          <w:rFonts w:ascii="Segoe UI" w:hAnsi="Segoe UI" w:cs="Segoe UI" w:hint="cs"/>
          <w:sz w:val="28"/>
          <w:szCs w:val="28"/>
          <w:rtl/>
        </w:rPr>
        <w:t xml:space="preserve"> وإن كانت </w:t>
      </w:r>
      <w:r w:rsidR="00371494">
        <w:rPr>
          <w:rFonts w:ascii="Segoe UI" w:hAnsi="Segoe UI" w:cs="Segoe UI" w:hint="cs"/>
          <w:sz w:val="28"/>
          <w:szCs w:val="28"/>
          <w:rtl/>
        </w:rPr>
        <w:lastRenderedPageBreak/>
        <w:t xml:space="preserve">تنهي حالة الصدام المسلح على حدود </w:t>
      </w:r>
      <w:r w:rsidR="00F964AB">
        <w:rPr>
          <w:rFonts w:ascii="Segoe UI" w:hAnsi="Segoe UI" w:cs="Segoe UI" w:hint="cs"/>
          <w:sz w:val="28"/>
          <w:szCs w:val="28"/>
          <w:rtl/>
        </w:rPr>
        <w:t>القطاع</w:t>
      </w:r>
      <w:r w:rsidR="00371494">
        <w:rPr>
          <w:rFonts w:ascii="Segoe UI" w:hAnsi="Segoe UI" w:cs="Segoe UI" w:hint="cs"/>
          <w:sz w:val="28"/>
          <w:szCs w:val="28"/>
          <w:rtl/>
        </w:rPr>
        <w:t xml:space="preserve"> فإنها لا تنهي الصراع الممتد منذ 1948 وهو صراع يتجاوز حدود غزة بكثير وسابق على مشكلة غزة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63D7A" w:rsidRPr="00505736" w:rsidRDefault="00515539" w:rsidP="00505736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>بعد أن تصمت المدافع وتهدأ العواطف والانفعالات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 xml:space="preserve"> يجب أن لا تعود الأمور إلى ما كانت عليه، </w:t>
      </w:r>
      <w:r w:rsidR="00E1345D" w:rsidRPr="00505736">
        <w:rPr>
          <w:rFonts w:ascii="Segoe UI" w:hAnsi="Segoe UI" w:cs="Segoe UI" w:hint="cs"/>
          <w:sz w:val="28"/>
          <w:szCs w:val="28"/>
          <w:rtl/>
        </w:rPr>
        <w:t xml:space="preserve">ويجب على السياسيين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حصاد</w:t>
      </w:r>
      <w:r w:rsidR="00552251" w:rsidRPr="00505736">
        <w:rPr>
          <w:rFonts w:ascii="Segoe UI" w:hAnsi="Segoe UI" w:cs="Segoe UI" w:hint="cs"/>
          <w:sz w:val="28"/>
          <w:szCs w:val="28"/>
          <w:rtl/>
        </w:rPr>
        <w:t xml:space="preserve"> ما زرعته المقاومة بكل أشكالها ومناطق تو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>اجدها</w:t>
      </w:r>
      <w:r w:rsidR="00796380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1345D" w:rsidRPr="00505736">
        <w:rPr>
          <w:rFonts w:ascii="Segoe UI" w:hAnsi="Segoe UI" w:cs="Segoe UI" w:hint="cs"/>
          <w:sz w:val="28"/>
          <w:szCs w:val="28"/>
          <w:rtl/>
        </w:rPr>
        <w:t xml:space="preserve">وليس فقط حصاد مواجهات غزة وهو حصاد دموي ومؤلم </w:t>
      </w:r>
      <w:r w:rsidR="00505736" w:rsidRPr="00505736">
        <w:rPr>
          <w:rFonts w:ascii="Segoe UI" w:hAnsi="Segoe UI" w:cs="Segoe UI" w:hint="cs"/>
          <w:sz w:val="28"/>
          <w:szCs w:val="28"/>
          <w:rtl/>
        </w:rPr>
        <w:t>لأهالي</w:t>
      </w:r>
      <w:r w:rsidR="00E1345D" w:rsidRPr="00505736">
        <w:rPr>
          <w:rFonts w:ascii="Segoe UI" w:hAnsi="Segoe UI" w:cs="Segoe UI" w:hint="cs"/>
          <w:sz w:val="28"/>
          <w:szCs w:val="28"/>
          <w:rtl/>
        </w:rPr>
        <w:t xml:space="preserve"> القطاع بالرغم </w:t>
      </w:r>
      <w:r w:rsidR="00FE75E6">
        <w:rPr>
          <w:rFonts w:ascii="Segoe UI" w:hAnsi="Segoe UI" w:cs="Segoe UI" w:hint="cs"/>
          <w:sz w:val="28"/>
          <w:szCs w:val="28"/>
          <w:rtl/>
        </w:rPr>
        <w:t>مما أ</w:t>
      </w:r>
      <w:r w:rsidR="00505736" w:rsidRPr="00505736">
        <w:rPr>
          <w:rFonts w:ascii="Segoe UI" w:hAnsi="Segoe UI" w:cs="Segoe UI" w:hint="cs"/>
          <w:sz w:val="28"/>
          <w:szCs w:val="28"/>
          <w:rtl/>
        </w:rPr>
        <w:t xml:space="preserve">لحقته المقاومة من أضرار مادية ونفسية بكيان العدو، </w:t>
      </w:r>
      <w:r w:rsidR="00796380" w:rsidRPr="00505736">
        <w:rPr>
          <w:rFonts w:ascii="Segoe UI" w:hAnsi="Segoe UI" w:cs="Segoe UI" w:hint="cs"/>
          <w:sz w:val="28"/>
          <w:szCs w:val="28"/>
          <w:rtl/>
        </w:rPr>
        <w:t>و</w:t>
      </w:r>
      <w:r w:rsidR="00D96647" w:rsidRPr="00505736">
        <w:rPr>
          <w:rFonts w:ascii="Segoe UI" w:hAnsi="Segoe UI" w:cs="Segoe UI" w:hint="cs"/>
          <w:sz w:val="28"/>
          <w:szCs w:val="28"/>
          <w:rtl/>
        </w:rPr>
        <w:t>هنا يكمن التحدي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.</w:t>
      </w:r>
    </w:p>
    <w:p w:rsidR="00965BA6" w:rsidRPr="00505736" w:rsidRDefault="00D96647" w:rsidP="00505736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على السياسيي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استثمار هذه الثورة أو الانتفاضة من أجل ا</w:t>
      </w:r>
      <w:r w:rsidRPr="00505736">
        <w:rPr>
          <w:rFonts w:ascii="Segoe UI" w:hAnsi="Segoe UI" w:cs="Segoe UI" w:hint="cs"/>
          <w:sz w:val="28"/>
          <w:szCs w:val="28"/>
          <w:rtl/>
        </w:rPr>
        <w:t>لمصلحة الوطنية العليا وأن يفرضوا على إسرائيل والعالم معادلة جديدة وأسس جديدة لتسوية عادلة يرضى عنها كل  الشعب وتكون في مستوى صمود وبطولة الشع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>ب في كل أماكن تواجده وبكل فصائله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التي شاركت في الانتفاضة والثورة</w:t>
      </w:r>
      <w:r w:rsidR="00796380" w:rsidRPr="00505736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="00505736" w:rsidRPr="00505736">
        <w:rPr>
          <w:rFonts w:ascii="Segoe UI" w:hAnsi="Segoe UI" w:cs="Segoe UI" w:hint="cs"/>
          <w:sz w:val="28"/>
          <w:szCs w:val="28"/>
          <w:rtl/>
        </w:rPr>
        <w:t>السياسيين</w:t>
      </w:r>
      <w:r w:rsidR="00796380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E75E6">
        <w:rPr>
          <w:rFonts w:ascii="Segoe UI" w:hAnsi="Segoe UI" w:cs="Segoe UI" w:hint="cs"/>
          <w:sz w:val="28"/>
          <w:szCs w:val="28"/>
          <w:rtl/>
        </w:rPr>
        <w:t>ت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جنب</w:t>
      </w:r>
      <w:r w:rsidR="00796380" w:rsidRPr="00505736">
        <w:rPr>
          <w:rFonts w:ascii="Segoe UI" w:hAnsi="Segoe UI" w:cs="Segoe UI" w:hint="cs"/>
          <w:sz w:val="28"/>
          <w:szCs w:val="28"/>
          <w:rtl/>
        </w:rPr>
        <w:t xml:space="preserve"> متاهة المفاوضات والمناورات وحساب المصالح والتوازنات الإقليمية والدولية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 xml:space="preserve"> وعدم العودة لنهج المفاوضات العبثية ومرجعية اتفاق أوسلو</w:t>
      </w:r>
      <w:r w:rsidR="00505736" w:rsidRPr="00505736">
        <w:rPr>
          <w:rFonts w:ascii="Segoe UI" w:hAnsi="Segoe UI" w:cs="Segoe UI" w:hint="cs"/>
          <w:sz w:val="28"/>
          <w:szCs w:val="28"/>
          <w:rtl/>
        </w:rPr>
        <w:t xml:space="preserve"> أو العودة لمربع الانقسام</w:t>
      </w:r>
      <w:r w:rsidRPr="00505736">
        <w:rPr>
          <w:rFonts w:ascii="Segoe UI" w:hAnsi="Segoe UI" w:cs="Segoe UI" w:hint="cs"/>
          <w:sz w:val="28"/>
          <w:szCs w:val="28"/>
          <w:rtl/>
        </w:rPr>
        <w:t>.</w:t>
      </w:r>
    </w:p>
    <w:p w:rsidR="00534EB1" w:rsidRPr="00505736" w:rsidRDefault="00796380" w:rsidP="00A63D7A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 xml:space="preserve">الاستثمار والتوظيف السياسي للتحولات التي تجري 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 ي</w:t>
      </w:r>
      <w:r w:rsidR="00D96647" w:rsidRPr="00505736">
        <w:rPr>
          <w:rFonts w:ascii="Segoe UI" w:hAnsi="Segoe UI" w:cs="Segoe UI" w:hint="cs"/>
          <w:sz w:val="28"/>
          <w:szCs w:val="28"/>
          <w:rtl/>
        </w:rPr>
        <w:t>حتاج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05736">
        <w:rPr>
          <w:rFonts w:ascii="Segoe UI" w:hAnsi="Segoe UI" w:cs="Segoe UI" w:hint="cs"/>
          <w:sz w:val="28"/>
          <w:szCs w:val="28"/>
          <w:rtl/>
        </w:rPr>
        <w:t>لمستوى سياسي و</w:t>
      </w:r>
      <w:r w:rsidR="00D96647" w:rsidRPr="00505736">
        <w:rPr>
          <w:rFonts w:ascii="Segoe UI" w:hAnsi="Segoe UI" w:cs="Segoe UI" w:hint="cs"/>
          <w:sz w:val="28"/>
          <w:szCs w:val="28"/>
          <w:rtl/>
        </w:rPr>
        <w:t xml:space="preserve">قيادة وطنية </w:t>
      </w:r>
      <w:r w:rsidR="00552251" w:rsidRPr="00505736">
        <w:rPr>
          <w:rFonts w:ascii="Segoe UI" w:hAnsi="Segoe UI" w:cs="Segoe UI" w:hint="cs"/>
          <w:sz w:val="28"/>
          <w:szCs w:val="28"/>
          <w:rtl/>
        </w:rPr>
        <w:t>موسعة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D289C" w:rsidRPr="00505736">
        <w:rPr>
          <w:rFonts w:ascii="Segoe UI" w:hAnsi="Segoe UI" w:cs="Segoe UI" w:hint="cs"/>
          <w:sz w:val="28"/>
          <w:szCs w:val="28"/>
          <w:rtl/>
        </w:rPr>
        <w:t>تضم ممثلين عن كل القوى التي شاركت في إحداث هذا التحول الاستراتيجي</w:t>
      </w:r>
      <w:r w:rsidR="00552251" w:rsidRPr="00505736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والقيادة الوطنية الموحدة </w:t>
      </w:r>
      <w:r w:rsidR="00CD289C" w:rsidRPr="00505736">
        <w:rPr>
          <w:rFonts w:ascii="Segoe UI" w:hAnsi="Segoe UI" w:cs="Segoe UI" w:hint="cs"/>
          <w:sz w:val="28"/>
          <w:szCs w:val="28"/>
          <w:rtl/>
        </w:rPr>
        <w:t>لا تعني</w:t>
      </w:r>
      <w:r w:rsidR="00552251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إحلال قيادة محل أخرى</w:t>
      </w:r>
      <w:r w:rsidR="00552251" w:rsidRPr="00505736">
        <w:rPr>
          <w:rFonts w:ascii="Segoe UI" w:hAnsi="Segoe UI" w:cs="Segoe UI" w:hint="cs"/>
          <w:sz w:val="28"/>
          <w:szCs w:val="28"/>
          <w:rtl/>
        </w:rPr>
        <w:t xml:space="preserve"> أخرى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 xml:space="preserve"> فهذا سيثير فتنة وستخسر القضية إنجازات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تراكمت عبر السنين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 xml:space="preserve"> بالإضافة إلى </w:t>
      </w:r>
      <w:r w:rsidR="00505736" w:rsidRPr="00505736">
        <w:rPr>
          <w:rFonts w:ascii="Segoe UI" w:hAnsi="Segoe UI" w:cs="Segoe UI" w:hint="cs"/>
          <w:sz w:val="28"/>
          <w:szCs w:val="28"/>
          <w:rtl/>
        </w:rPr>
        <w:t xml:space="preserve">خسارة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الحضور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 xml:space="preserve"> الدبلوماسي في كل المحافل الدولية، </w:t>
      </w:r>
      <w:r w:rsidR="00552251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المطلوب توسيع مؤسسة القيادة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>لتصبح حركة حماس والجهاد الإسلامي</w:t>
      </w:r>
      <w:r w:rsidR="007D7F17" w:rsidRPr="00505736">
        <w:rPr>
          <w:rFonts w:ascii="Segoe UI" w:hAnsi="Segoe UI" w:cs="Segoe UI" w:hint="cs"/>
          <w:sz w:val="28"/>
          <w:szCs w:val="28"/>
          <w:rtl/>
        </w:rPr>
        <w:t xml:space="preserve"> وغيرها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 xml:space="preserve"> مكون</w:t>
      </w:r>
      <w:r w:rsidR="007D7F17" w:rsidRPr="00505736">
        <w:rPr>
          <w:rFonts w:ascii="Segoe UI" w:hAnsi="Segoe UI" w:cs="Segoe UI" w:hint="cs"/>
          <w:sz w:val="28"/>
          <w:szCs w:val="28"/>
          <w:rtl/>
        </w:rPr>
        <w:t>اً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 xml:space="preserve"> أساسي</w:t>
      </w:r>
      <w:r w:rsidR="007D7F17" w:rsidRPr="00505736">
        <w:rPr>
          <w:rFonts w:ascii="Segoe UI" w:hAnsi="Segoe UI" w:cs="Segoe UI" w:hint="cs"/>
          <w:sz w:val="28"/>
          <w:szCs w:val="28"/>
          <w:rtl/>
        </w:rPr>
        <w:t>اً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 xml:space="preserve"> فيها، 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>كما كان الاتفاق على ذلك في ات</w:t>
      </w:r>
      <w:r w:rsidR="00534EB1" w:rsidRPr="00505736">
        <w:rPr>
          <w:rFonts w:ascii="Segoe UI" w:hAnsi="Segoe UI" w:cs="Segoe UI" w:hint="cs"/>
          <w:sz w:val="28"/>
          <w:szCs w:val="28"/>
          <w:rtl/>
        </w:rPr>
        <w:t>فاقات المصالحة التي لم تُنفذ.</w:t>
      </w:r>
    </w:p>
    <w:p w:rsidR="00D96647" w:rsidRPr="00505736" w:rsidRDefault="00534EB1" w:rsidP="00A63D7A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 xml:space="preserve"> أ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همية هذه القيادة وسرعة تواجدها ضرورة حتى يتم قطع الطريق على مخططات لفصل ما يجري في الضفة والقدس عما يجري في غزة وجر غزة وفصائلها المسلحة لهدنة ووقف دائم </w:t>
      </w:r>
      <w:r w:rsidRPr="00505736">
        <w:rPr>
          <w:rFonts w:ascii="Segoe UI" w:hAnsi="Segoe UI" w:cs="Segoe UI" w:hint="cs"/>
          <w:sz w:val="28"/>
          <w:szCs w:val="28"/>
          <w:rtl/>
        </w:rPr>
        <w:t>لإطلاق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 النار يكرس الوضع القائم في قطاع غزة</w:t>
      </w:r>
      <w:r w:rsidR="007D7F17" w:rsidRPr="00505736">
        <w:rPr>
          <w:rFonts w:ascii="Segoe UI" w:hAnsi="Segoe UI" w:cs="Segoe UI" w:hint="cs"/>
          <w:sz w:val="28"/>
          <w:szCs w:val="28"/>
          <w:rtl/>
        </w:rPr>
        <w:t xml:space="preserve"> وهذا ما نستشفه من حديث بايدن والإسرائيليين عن هدنة ووقف دائم </w:t>
      </w:r>
      <w:r w:rsidR="00A63D7A" w:rsidRPr="00505736">
        <w:rPr>
          <w:rFonts w:ascii="Segoe UI" w:hAnsi="Segoe UI" w:cs="Segoe UI" w:hint="cs"/>
          <w:sz w:val="28"/>
          <w:szCs w:val="28"/>
          <w:rtl/>
        </w:rPr>
        <w:t>ل</w:t>
      </w:r>
      <w:r w:rsidR="007D7F17" w:rsidRPr="00505736">
        <w:rPr>
          <w:rFonts w:ascii="Segoe UI" w:hAnsi="Segoe UI" w:cs="Segoe UI" w:hint="cs"/>
          <w:sz w:val="28"/>
          <w:szCs w:val="28"/>
          <w:rtl/>
        </w:rPr>
        <w:t>إطلاق النار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، والخشية في هذا السياق استنساخ تجربة حزب الله في لبنان وحرب </w:t>
      </w:r>
      <w:r w:rsidR="009B54B1" w:rsidRPr="00505736">
        <w:rPr>
          <w:rFonts w:ascii="Segoe UI" w:hAnsi="Segoe UI" w:cs="Segoe UI" w:hint="cs"/>
          <w:sz w:val="28"/>
          <w:szCs w:val="28"/>
          <w:rtl/>
        </w:rPr>
        <w:t xml:space="preserve">يوليو 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2006 </w:t>
      </w:r>
      <w:r w:rsidR="009B54B1" w:rsidRPr="00505736">
        <w:rPr>
          <w:rFonts w:ascii="Segoe UI" w:hAnsi="Segoe UI" w:cs="Segoe UI" w:hint="cs"/>
          <w:sz w:val="28"/>
          <w:szCs w:val="28"/>
          <w:rtl/>
        </w:rPr>
        <w:t>التي استمرت 34 يوما</w:t>
      </w:r>
      <w:r w:rsidR="00FE75E6">
        <w:rPr>
          <w:rFonts w:ascii="Segoe UI" w:hAnsi="Segoe UI" w:cs="Segoe UI" w:hint="cs"/>
          <w:sz w:val="28"/>
          <w:szCs w:val="28"/>
          <w:rtl/>
        </w:rPr>
        <w:t>ً</w:t>
      </w:r>
      <w:r w:rsidR="009B54B1" w:rsidRPr="00505736">
        <w:rPr>
          <w:rFonts w:ascii="Segoe UI" w:hAnsi="Segoe UI" w:cs="Segoe UI" w:hint="cs"/>
          <w:sz w:val="28"/>
          <w:szCs w:val="28"/>
          <w:rtl/>
        </w:rPr>
        <w:t xml:space="preserve"> حيث أبدى حزب الله بطولات وأذل إسرائيل، ولكن كانت النتيجة دمار كبير للبنان وخصوصا</w:t>
      </w:r>
      <w:r w:rsidR="00FE75E6">
        <w:rPr>
          <w:rFonts w:ascii="Segoe UI" w:hAnsi="Segoe UI" w:cs="Segoe UI" w:hint="cs"/>
          <w:sz w:val="28"/>
          <w:szCs w:val="28"/>
          <w:rtl/>
        </w:rPr>
        <w:t>ً</w:t>
      </w:r>
      <w:r w:rsidR="009B54B1" w:rsidRPr="00505736">
        <w:rPr>
          <w:rFonts w:ascii="Segoe UI" w:hAnsi="Segoe UI" w:cs="Segoe UI" w:hint="cs"/>
          <w:sz w:val="28"/>
          <w:szCs w:val="28"/>
          <w:rtl/>
        </w:rPr>
        <w:t xml:space="preserve"> جنوب العاصمة </w:t>
      </w:r>
      <w:r w:rsidR="007D7F17" w:rsidRPr="00505736">
        <w:rPr>
          <w:rFonts w:ascii="Segoe UI" w:hAnsi="Segoe UI" w:cs="Segoe UI" w:hint="cs"/>
          <w:sz w:val="28"/>
          <w:szCs w:val="28"/>
          <w:rtl/>
        </w:rPr>
        <w:t>مما دفع لبنان وحزب الله لقبول</w:t>
      </w:r>
      <w:r w:rsidR="009B54B1" w:rsidRPr="00505736">
        <w:rPr>
          <w:rFonts w:ascii="Segoe UI" w:hAnsi="Segoe UI" w:cs="Segoe UI" w:hint="cs"/>
          <w:sz w:val="28"/>
          <w:szCs w:val="28"/>
          <w:rtl/>
        </w:rPr>
        <w:t xml:space="preserve"> القرار الأممي 1701 ومرابطة قوات </w:t>
      </w:r>
      <w:r w:rsidR="009B54B1" w:rsidRPr="00505736">
        <w:rPr>
          <w:rFonts w:ascii="Segoe UI" w:hAnsi="Segoe UI" w:cs="Segoe UI" w:hint="cs"/>
          <w:sz w:val="28"/>
          <w:szCs w:val="28"/>
          <w:rtl/>
        </w:rPr>
        <w:lastRenderedPageBreak/>
        <w:t>دولية على الحدود مع لبنان، وأصبح حزب الله الرقم الصعب في المعادلة السياسية اللبنانية</w:t>
      </w:r>
      <w:r w:rsidR="00ED0B77" w:rsidRPr="00505736">
        <w:rPr>
          <w:rFonts w:ascii="Segoe UI" w:hAnsi="Segoe UI" w:cs="Segoe UI" w:hint="cs"/>
          <w:sz w:val="28"/>
          <w:szCs w:val="28"/>
          <w:rtl/>
        </w:rPr>
        <w:t xml:space="preserve"> الداخلية ولكن تم تحييده عن ساحة الصدام المباشر مع إسرائيل</w:t>
      </w:r>
      <w:r w:rsidR="009B54B1" w:rsidRPr="00505736">
        <w:rPr>
          <w:rFonts w:ascii="Segoe UI" w:hAnsi="Segoe UI" w:cs="Segoe UI" w:hint="cs"/>
          <w:sz w:val="28"/>
          <w:szCs w:val="28"/>
          <w:rtl/>
        </w:rPr>
        <w:t>.</w:t>
      </w:r>
      <w:r w:rsidR="00C32EBD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D7F17" w:rsidRPr="00505736" w:rsidRDefault="00DD4E59" w:rsidP="007D7F17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7D7F17" w:rsidRPr="00505736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7D7F17" w:rsidRPr="00505736" w:rsidRDefault="007D7F17" w:rsidP="007D7F17">
      <w:pPr>
        <w:jc w:val="both"/>
        <w:rPr>
          <w:rFonts w:ascii="Segoe UI" w:hAnsi="Segoe UI" w:cs="Segoe UI"/>
          <w:sz w:val="28"/>
          <w:szCs w:val="28"/>
        </w:rPr>
      </w:pPr>
    </w:p>
    <w:p w:rsidR="00965BA6" w:rsidRPr="00505736" w:rsidRDefault="00965BA6" w:rsidP="00B25946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DA3534" w:rsidRPr="00505736" w:rsidRDefault="000813FD" w:rsidP="00B25946">
      <w:pPr>
        <w:jc w:val="both"/>
        <w:rPr>
          <w:rFonts w:ascii="Segoe UI" w:hAnsi="Segoe UI" w:cs="Segoe UI"/>
          <w:sz w:val="28"/>
          <w:szCs w:val="28"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A3534"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</w:p>
    <w:sectPr w:rsidR="00DA3534" w:rsidRPr="00505736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59" w:rsidRDefault="00DD4E59" w:rsidP="00ED0B77">
      <w:pPr>
        <w:spacing w:after="0" w:line="240" w:lineRule="auto"/>
      </w:pPr>
      <w:r>
        <w:separator/>
      </w:r>
    </w:p>
  </w:endnote>
  <w:endnote w:type="continuationSeparator" w:id="0">
    <w:p w:rsidR="00DD4E59" w:rsidRDefault="00DD4E59" w:rsidP="00ED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59" w:rsidRDefault="00DD4E59" w:rsidP="00ED0B77">
      <w:pPr>
        <w:spacing w:after="0" w:line="240" w:lineRule="auto"/>
      </w:pPr>
      <w:r>
        <w:separator/>
      </w:r>
    </w:p>
  </w:footnote>
  <w:footnote w:type="continuationSeparator" w:id="0">
    <w:p w:rsidR="00DD4E59" w:rsidRDefault="00DD4E59" w:rsidP="00ED0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27"/>
    <w:rsid w:val="000103DB"/>
    <w:rsid w:val="0007491E"/>
    <w:rsid w:val="000813FD"/>
    <w:rsid w:val="00090F22"/>
    <w:rsid w:val="001352A6"/>
    <w:rsid w:val="001F398C"/>
    <w:rsid w:val="002F3D3B"/>
    <w:rsid w:val="00371494"/>
    <w:rsid w:val="003A5A91"/>
    <w:rsid w:val="00433634"/>
    <w:rsid w:val="004612E2"/>
    <w:rsid w:val="005045F2"/>
    <w:rsid w:val="00505736"/>
    <w:rsid w:val="00515539"/>
    <w:rsid w:val="00534EB1"/>
    <w:rsid w:val="00552251"/>
    <w:rsid w:val="00712DAA"/>
    <w:rsid w:val="00796380"/>
    <w:rsid w:val="007D0A27"/>
    <w:rsid w:val="007D7F17"/>
    <w:rsid w:val="007F5EC1"/>
    <w:rsid w:val="00930E11"/>
    <w:rsid w:val="00953899"/>
    <w:rsid w:val="00965BA6"/>
    <w:rsid w:val="009B54B1"/>
    <w:rsid w:val="00A0517F"/>
    <w:rsid w:val="00A63D7A"/>
    <w:rsid w:val="00B25946"/>
    <w:rsid w:val="00BC60B4"/>
    <w:rsid w:val="00C32EBD"/>
    <w:rsid w:val="00CC2E0E"/>
    <w:rsid w:val="00CD289C"/>
    <w:rsid w:val="00CF5D18"/>
    <w:rsid w:val="00D038FB"/>
    <w:rsid w:val="00D93653"/>
    <w:rsid w:val="00D96647"/>
    <w:rsid w:val="00DA3413"/>
    <w:rsid w:val="00DA3534"/>
    <w:rsid w:val="00DD016A"/>
    <w:rsid w:val="00DD4B2E"/>
    <w:rsid w:val="00DD4E59"/>
    <w:rsid w:val="00E0430D"/>
    <w:rsid w:val="00E1345D"/>
    <w:rsid w:val="00E33BA4"/>
    <w:rsid w:val="00E47006"/>
    <w:rsid w:val="00EC05A7"/>
    <w:rsid w:val="00ED0B77"/>
    <w:rsid w:val="00F76CE5"/>
    <w:rsid w:val="00F81031"/>
    <w:rsid w:val="00F964A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D7F1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ED0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0B77"/>
  </w:style>
  <w:style w:type="paragraph" w:styleId="a4">
    <w:name w:val="footer"/>
    <w:basedOn w:val="a"/>
    <w:link w:val="Char0"/>
    <w:uiPriority w:val="99"/>
    <w:unhideWhenUsed/>
    <w:rsid w:val="00ED0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D7F1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ED0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0B77"/>
  </w:style>
  <w:style w:type="paragraph" w:styleId="a4">
    <w:name w:val="footer"/>
    <w:basedOn w:val="a"/>
    <w:link w:val="Char0"/>
    <w:uiPriority w:val="99"/>
    <w:unhideWhenUsed/>
    <w:rsid w:val="00ED0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Tech</dc:creator>
  <cp:lastModifiedBy>City Tech</cp:lastModifiedBy>
  <cp:revision>8</cp:revision>
  <dcterms:created xsi:type="dcterms:W3CDTF">2021-05-15T17:45:00Z</dcterms:created>
  <dcterms:modified xsi:type="dcterms:W3CDTF">2021-05-19T11:03:00Z</dcterms:modified>
</cp:coreProperties>
</file>