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87" w:rsidRDefault="006A7187" w:rsidP="006A7187">
      <w:pPr>
        <w:jc w:val="both"/>
        <w:rPr>
          <w:rFonts w:ascii="Calibri" w:hAnsi="Calibri" w:cs="Calibri"/>
        </w:rPr>
      </w:pPr>
      <w:r>
        <w:rPr>
          <w:rFonts w:ascii="Segoe UI" w:hAnsi="Segoe UI" w:cs="Segoe UI"/>
          <w:sz w:val="28"/>
          <w:szCs w:val="28"/>
          <w:rtl/>
        </w:rPr>
        <w:t xml:space="preserve">إبراهيم أبراش </w:t>
      </w:r>
    </w:p>
    <w:p w:rsidR="006A7187" w:rsidRDefault="006A7187" w:rsidP="006A7187">
      <w:pPr>
        <w:jc w:val="center"/>
        <w:rPr>
          <w:rFonts w:ascii="Calibri" w:hAnsi="Calibri" w:cs="Calibri"/>
          <w:rtl/>
        </w:rPr>
      </w:pPr>
      <w:r>
        <w:rPr>
          <w:rFonts w:ascii="Segoe UI" w:hAnsi="Segoe UI" w:cs="Segoe UI"/>
          <w:sz w:val="28"/>
          <w:szCs w:val="28"/>
          <w:rtl/>
        </w:rPr>
        <w:t>ما يجري في القدس معركة من حرب ممتدة منذ مائة عام  </w:t>
      </w:r>
    </w:p>
    <w:p w:rsidR="006A7187" w:rsidRDefault="006A7187" w:rsidP="006A7187">
      <w:pPr>
        <w:jc w:val="both"/>
        <w:rPr>
          <w:rFonts w:ascii="Calibri" w:hAnsi="Calibri" w:cs="Calibri"/>
          <w:rtl/>
        </w:rPr>
      </w:pPr>
      <w:r>
        <w:rPr>
          <w:rFonts w:ascii="Segoe UI" w:hAnsi="Segoe UI" w:cs="Segoe UI"/>
          <w:sz w:val="28"/>
          <w:szCs w:val="28"/>
          <w:rtl/>
        </w:rPr>
        <w:t xml:space="preserve">ما يجري في القدس وفي حي الشيخ جراح من محاولات للاستيلاء على مساكن الفلسطينيين أصحاب الأرض الأصليين وطردهم منها ليحل محلهم المستوطنون اليهود المجلوبون من كل بقاع الأرض لا يخرج عن سياق ما يجري في مدينة الخليل وخصوصا في البلدة القديمة وفي الحرم الإبراهيمي وفي مدينة نابلس وحول قبر النبي يوسف وفي منطقة الأغوار والمنطقة ج في الضفة التي تشكل 60% من مساحة الضفة الغربية وبناء  جدار الفصل، ولا ينفصل عن مشروع كنج 1967 في الجليل و مشروع أو مخطط </w:t>
      </w:r>
      <w:proofErr w:type="spellStart"/>
      <w:r>
        <w:rPr>
          <w:rFonts w:ascii="Segoe UI" w:hAnsi="Segoe UI" w:cs="Segoe UI"/>
          <w:sz w:val="28"/>
          <w:szCs w:val="28"/>
          <w:rtl/>
        </w:rPr>
        <w:t>برافر</w:t>
      </w:r>
      <w:proofErr w:type="spellEnd"/>
      <w:r>
        <w:rPr>
          <w:rFonts w:ascii="Segoe UI" w:hAnsi="Segoe UI" w:cs="Segoe UI"/>
          <w:sz w:val="28"/>
          <w:szCs w:val="28"/>
          <w:rtl/>
        </w:rPr>
        <w:t xml:space="preserve"> في النقب 20113، ومئات مشاريع الاستيطان التي لم تتوقف منذ تأسيس المستوطنة الأولى (</w:t>
      </w:r>
      <w:proofErr w:type="spellStart"/>
      <w:r>
        <w:rPr>
          <w:rFonts w:ascii="Segoe UI" w:hAnsi="Segoe UI" w:cs="Segoe UI"/>
          <w:sz w:val="28"/>
          <w:szCs w:val="28"/>
          <w:rtl/>
        </w:rPr>
        <w:t>مكفا</w:t>
      </w:r>
      <w:proofErr w:type="spellEnd"/>
      <w:r>
        <w:rPr>
          <w:rFonts w:ascii="Segoe UI" w:hAnsi="Segoe UI" w:cs="Segoe UI"/>
          <w:sz w:val="28"/>
          <w:szCs w:val="28"/>
          <w:rtl/>
        </w:rPr>
        <w:t xml:space="preserve"> إسرائيل) في لواء القدس عام 1870. كلها حلقات من مشروع صهيوني متواصل منذ التأسيس النظري له في المؤتمر الصهيوني الأول 1897 ووعد بلفور 1917 بل ما قبل ذلك، إلى بداية التأسيس العملي مع قيام دولة الكيان على إثر حرب 1948 وهو مشروع لم يكتمل حتى الآن من وجهة نظر الصهاينة .</w:t>
      </w:r>
    </w:p>
    <w:p w:rsidR="006A7187" w:rsidRDefault="006A7187" w:rsidP="006A7187">
      <w:pPr>
        <w:jc w:val="both"/>
        <w:rPr>
          <w:rFonts w:ascii="Calibri" w:hAnsi="Calibri" w:cs="Calibri"/>
          <w:rtl/>
        </w:rPr>
      </w:pPr>
      <w:r>
        <w:rPr>
          <w:rFonts w:ascii="Segoe UI" w:hAnsi="Segoe UI" w:cs="Segoe UI"/>
          <w:sz w:val="28"/>
          <w:szCs w:val="28"/>
          <w:rtl/>
        </w:rPr>
        <w:t>المواجهات بين سكان الأرض الأصليين في القدس والشيخ جراح والنقب والجليل وحيفا ويافا الخ من جانب، و المستوطنين وجيش الاحتلال من جانب آخر هي حلقات من مسلسل حرب وصراع متواصلين منذ الصدامات الأولى في القدس مع هبة البراق 1929 مرورا بثورة 1936 ثم نكبة 1948 التي شردت 80% من الفلسطينيين سكان البلاد الأصليين وما صاحبها وتبعها من مصادرة أراضي الفلسطينيين داخل الخط الأخضر ومجازر لم تتوقف منذ مجزرة دير ياسين والطنطورة وغزة، بالإضافة إلى الحروب العربية الإسرائيلية 1948 ،1967 ، 1973، والمواجهات المسلحة بين الثورة الفلسطينية التي انطلقت في منتصف الستينيات ودولة الكيان الصهيوني، و المواجهات المتواصلة داخل فلسطين مع الاحتلال سواء بالأعمال الفدائية المتعددة الأشكال سواء مسلحة أو بالمسيرات والمظاهرات أو الدهس والطعن ،أو من خلال الانتفاضات الشاملة 1987 و200 ، أو المواجهات وموجات العدوان على قطاع غزة، هذا بالإضافة إلى المعارك والمواجهات السياسية والدبلوماسية.</w:t>
      </w:r>
    </w:p>
    <w:p w:rsidR="006A7187" w:rsidRDefault="006A7187" w:rsidP="006A7187">
      <w:pPr>
        <w:jc w:val="both"/>
        <w:rPr>
          <w:rFonts w:ascii="Calibri" w:hAnsi="Calibri" w:cs="Calibri"/>
          <w:rtl/>
        </w:rPr>
      </w:pPr>
      <w:r>
        <w:rPr>
          <w:rFonts w:ascii="Segoe UI" w:hAnsi="Segoe UI" w:cs="Segoe UI"/>
          <w:sz w:val="28"/>
          <w:szCs w:val="28"/>
          <w:rtl/>
        </w:rPr>
        <w:t xml:space="preserve">صحيح، بعد توقيع مصر 1979 والأردن 1994 لاتفاقات سلام مع إسرائيل ثم موجة التطبيع الأخيرة مع الإمارات والبحرين وعُمان والسودان والمغرب لم </w:t>
      </w:r>
      <w:r>
        <w:rPr>
          <w:rFonts w:ascii="Segoe UI" w:hAnsi="Segoe UI" w:cs="Segoe UI"/>
          <w:sz w:val="28"/>
          <w:szCs w:val="28"/>
          <w:rtl/>
        </w:rPr>
        <w:lastRenderedPageBreak/>
        <w:t>يعد الصراع عربياً إسرائيلياَ، على الأقل رسمياً، وصحيح أيضاً أن منظمة التحرير الفلسطينية أبرمت اتفاقية أوسلو كأساس لتسوية سياسية كما كانت تراهن واعترفت بإسرائيل، كما أن حركة حماس وقعت اتفاقية هدنة وأوقفت المقاومة، ولكن هذا لا يعني نهاية الحرب والصراع لأن الطرف الرئيس في الصراع والمستهدَف من المشروع الصهيوني هو الشعب الفلسطيني الذي لم يستسلم أو يتنازل عن حقوقه الوطنية المشروعة، كما ان الكيان الصهيوني لا يكفيه كل ما جرى وهو يعرف حقيقة أنه سيستمر في حالة حرب وصراع ما دام لم يتم التوصل لتسوية سياسية مرضية للفلسطينيين.</w:t>
      </w:r>
    </w:p>
    <w:p w:rsidR="006A7187" w:rsidRDefault="006A7187" w:rsidP="006A7187">
      <w:pPr>
        <w:jc w:val="both"/>
        <w:rPr>
          <w:rFonts w:ascii="Calibri" w:hAnsi="Calibri" w:cs="Calibri"/>
          <w:rtl/>
        </w:rPr>
      </w:pPr>
      <w:r>
        <w:rPr>
          <w:rFonts w:ascii="Segoe UI" w:hAnsi="Segoe UI" w:cs="Segoe UI"/>
          <w:sz w:val="28"/>
          <w:szCs w:val="28"/>
          <w:rtl/>
        </w:rPr>
        <w:t xml:space="preserve">المواجهات في حي الشيخ جراح و في القدس وبقية الأراضي المحتلة ليست بسبب خلاف قانوني على ملكية بعض البيوت والأراضي كما تروج دولة الكيان الصهيوني بل تندرج في سياق النضال الفلسطيني المتواصل والممتد طوال مائة عام في مواجهة مشروع احتلال استيطاني </w:t>
      </w:r>
      <w:proofErr w:type="spellStart"/>
      <w:r>
        <w:rPr>
          <w:rFonts w:ascii="Segoe UI" w:hAnsi="Segoe UI" w:cs="Segoe UI"/>
          <w:sz w:val="28"/>
          <w:szCs w:val="28"/>
          <w:rtl/>
        </w:rPr>
        <w:t>إجلإئي</w:t>
      </w:r>
      <w:proofErr w:type="spellEnd"/>
      <w:r>
        <w:rPr>
          <w:rFonts w:ascii="Segoe UI" w:hAnsi="Segoe UI" w:cs="Segoe UI"/>
          <w:sz w:val="28"/>
          <w:szCs w:val="28"/>
          <w:rtl/>
        </w:rPr>
        <w:t xml:space="preserve"> متدرج، يبدأ بالاحتلال ثم الاستيطان فإجلاء السكان الأصليين فالضم، والفلسطينيون الذين يواجهون جيش الاحتلال وقطعان المستوطنين لا يدافعون فقط عن بيوتهم وأراضيهم بل إن نضالهم جزء من النضال الوطني الشامل في مواجهة مشروع صهيوني عدواني لن يتوقف إلا عندما تُطبق دولة الكيان على كامل أرض فلسطين من البحر إلى النهر كما يصرح قادة الاحتلال أو بانتصار الشعب الفلسطيني وتحقيق أهدافه الوطنية.  </w:t>
      </w:r>
    </w:p>
    <w:p w:rsidR="006A7187" w:rsidRDefault="006A7187" w:rsidP="006A7187">
      <w:pPr>
        <w:spacing w:after="150"/>
        <w:jc w:val="both"/>
        <w:rPr>
          <w:rFonts w:ascii="Calibri" w:hAnsi="Calibri" w:cs="Calibri"/>
          <w:rtl/>
        </w:rPr>
      </w:pPr>
      <w:r>
        <w:rPr>
          <w:rFonts w:ascii="Segoe UI" w:hAnsi="Segoe UI" w:cs="Segoe UI"/>
          <w:sz w:val="28"/>
          <w:szCs w:val="28"/>
          <w:rtl/>
        </w:rPr>
        <w:t>من المؤسف أن ردة الفعل الدولية على ما يجري في القدس والشيخ جراح لم تتجاوز الإدانات لإسرائيل كما جرت العادة بالرغم أن الأمم المتحدة ما زالت تعتبر القدس الشرقية جزءاً من الأراضي المحتلة التي لا يجوز لدولة الاحتلال تغيير معالمها أو نقل سكانها أو تهجيرهم، كما أنه من المؤسف والمُعيب أن ما يجري في القدس لم يحرك ساكناً عند العرب والمسلمين لا رسمياً ولا شعبياً، ولكن من المثير للغضب أن التعامل الرسمي والحزبي الفلسطيني لا يرتقي حتى الآن لمستوى خطورة ما يجري بحيث كان الانشغال بالانتخابات وإشكال تأجيلها أكثر من الاهتمام بما يجري في القدس.</w:t>
      </w:r>
    </w:p>
    <w:p w:rsidR="006A7187" w:rsidRDefault="006A7187" w:rsidP="006A7187">
      <w:pPr>
        <w:spacing w:after="150"/>
        <w:jc w:val="both"/>
        <w:rPr>
          <w:rFonts w:ascii="Calibri" w:hAnsi="Calibri" w:cs="Calibri"/>
          <w:rtl/>
        </w:rPr>
      </w:pPr>
      <w:r>
        <w:rPr>
          <w:rFonts w:ascii="Segoe UI" w:hAnsi="Segoe UI" w:cs="Segoe UI"/>
          <w:sz w:val="28"/>
          <w:szCs w:val="28"/>
          <w:rtl/>
        </w:rPr>
        <w:t xml:space="preserve">السلطة الفلسطينية اكتفت بالتوجه للأمم المتحدة ومحكمة الجنايات الدولية لإدانة ما يجري في القدس والشيخ جراح كما هي العادة مع كل سلوك عدواني صهيوني كالاستيطان وبناء جدار الفصل أو لإدانة العدوان على غزة أو ضم القدس، كما أن حركة حماس وفصائل المقاومة الأخرى تكتفي </w:t>
      </w:r>
      <w:r>
        <w:rPr>
          <w:rFonts w:ascii="Segoe UI" w:hAnsi="Segoe UI" w:cs="Segoe UI"/>
          <w:sz w:val="28"/>
          <w:szCs w:val="28"/>
          <w:rtl/>
        </w:rPr>
        <w:lastRenderedPageBreak/>
        <w:t>بالتنديد والتهديد وإطلاق صواريخ عبثية بالكاد تتجاوز حدود قطاع غزة، بينما عندما اغتال جيش الاحتلال القائد القسامي</w:t>
      </w:r>
      <w:r>
        <w:rPr>
          <w:rFonts w:ascii="Segoe UI" w:hAnsi="Segoe UI" w:cs="Segoe UI"/>
          <w:color w:val="1D2129"/>
          <w:sz w:val="28"/>
          <w:szCs w:val="28"/>
          <w:rtl/>
        </w:rPr>
        <w:t xml:space="preserve"> أحمد الجعبري في الرابع عشر من نوفمبر 2012 اندلعت حرباً أطلقت عليها المقاومة اسم "معركة حجارة </w:t>
      </w:r>
      <w:proofErr w:type="spellStart"/>
      <w:r>
        <w:rPr>
          <w:rFonts w:ascii="Segoe UI" w:hAnsi="Segoe UI" w:cs="Segoe UI"/>
          <w:color w:val="1D2129"/>
          <w:sz w:val="28"/>
          <w:szCs w:val="28"/>
          <w:rtl/>
        </w:rPr>
        <w:t>السجيل</w:t>
      </w:r>
      <w:proofErr w:type="spellEnd"/>
      <w:r>
        <w:rPr>
          <w:rFonts w:ascii="Segoe UI" w:hAnsi="Segoe UI" w:cs="Segoe UI"/>
          <w:color w:val="1D2129"/>
          <w:sz w:val="28"/>
          <w:szCs w:val="28"/>
          <w:rtl/>
        </w:rPr>
        <w:t xml:space="preserve"> " وامتدت لثمانية أيام شاركت فيها كل الفصائل الفلسطينية في قطاع غزة وفيها وصلت صواريخ المقاومة لتل أبيب والقدس ومدن أخرى وسقط في الحرب 191 شهيداً وحوالي 1400 جريحا، وعندما اغتالت إسرائيل في فجر الحادي عشر من نوفمبر 2019  القيادي في الجهاد الإسلامي بهاء أبو العطا ردت حركة الجهاد مباشرة وبقرار منفرد منها وأطلقت عشرات الصواريخ على مواقع ومدن إسرائيلية وردت إسرائيل بقصف عدة مواقع في غزة وسقط عشرات القتلى والجرحى</w:t>
      </w:r>
      <w:r>
        <w:rPr>
          <w:rFonts w:ascii="Segoe UI" w:hAnsi="Segoe UI" w:cs="Segoe UI"/>
          <w:sz w:val="28"/>
          <w:szCs w:val="28"/>
          <w:rtl/>
        </w:rPr>
        <w:t xml:space="preserve"> .</w:t>
      </w:r>
      <w:r>
        <w:rPr>
          <w:rFonts w:ascii="Segoe UI" w:hAnsi="Segoe UI" w:cs="Segoe UI"/>
          <w:color w:val="1D2129"/>
          <w:sz w:val="28"/>
          <w:szCs w:val="28"/>
          <w:rtl/>
        </w:rPr>
        <w:t>!!!</w:t>
      </w:r>
    </w:p>
    <w:p w:rsidR="006A7187" w:rsidRDefault="006A7187" w:rsidP="006A7187">
      <w:pPr>
        <w:jc w:val="both"/>
        <w:rPr>
          <w:rFonts w:ascii="Calibri" w:hAnsi="Calibri" w:cs="Calibri"/>
          <w:rtl/>
        </w:rPr>
      </w:pPr>
      <w:r>
        <w:rPr>
          <w:rFonts w:ascii="Segoe UI" w:hAnsi="Segoe UI" w:cs="Segoe UI"/>
          <w:sz w:val="28"/>
          <w:szCs w:val="28"/>
          <w:rtl/>
        </w:rPr>
        <w:t>نقدر ونثمن ونعتز ببطولات أهلنا في القدس والشيخ جراح ولكن يجب ألا نُحملهم أكثر من طاقتهم فالبطولة والتضحية شيء وتحقيق الانتصار شيء آخر، وإن استمر الموقف الرسمي والفصائلي على ما هو عليه مكتفيا بالتنديد وإصدار البيانات ومناشدة دول العالم بالتدخل لردع إسرائيل، وإن استمرت عملية تجزئة وتفتيت المشهد السياسي وحرف الصراع عن النقطة المركزية وهو الاحتلال الذي بدأ عام 1948 ، وإذا استمرت النخب السياسية منشغلة بقضايا جانبية كالتسوية السياسية وأوهام حل الدولتين والانقسام و الانتخابات والصراع على السلطة، والصراع بين مشروع إسلامي ومشروع وطني ... فإن إسرائيل لن تكسب معركة حي الشيخ جراح فقط بل ستحقق كامل مشروعها الصهيوني على أرض فلسطين.</w:t>
      </w:r>
    </w:p>
    <w:p w:rsidR="006A7187" w:rsidRDefault="006A7187" w:rsidP="006A7187">
      <w:pPr>
        <w:jc w:val="both"/>
        <w:rPr>
          <w:rFonts w:ascii="Calibri" w:hAnsi="Calibri" w:cs="Calibri"/>
          <w:rtl/>
        </w:rPr>
      </w:pPr>
      <w:r>
        <w:rPr>
          <w:rFonts w:ascii="Segoe UI" w:hAnsi="Segoe UI" w:cs="Segoe UI"/>
          <w:sz w:val="28"/>
          <w:szCs w:val="28"/>
          <w:rtl/>
        </w:rPr>
        <w:t xml:space="preserve">ليس في قولنا هذا تقليل من شأن  بطولات أهلنا في القدس وفي كل مواقع الاشتباك مع العدو كما أنها ليست دعوة للتشاؤم والاحباط و لتثبيط همة الشعب، بل التحذير مما يخطط له الاحتلال، فسياسته باتت واضحة وهي تصعيد وهجوم ثم تراجع تكتيكي لامتصاص حالة الغضب المحلي والدولي بعد أن يكون حقق بعض أهدافه، ثم هجوم جديد فتراجع تكتيكي وهلم جرا. </w:t>
      </w:r>
    </w:p>
    <w:p w:rsidR="006A7187" w:rsidRPr="006A7187" w:rsidRDefault="006A7187" w:rsidP="006A7187">
      <w:pPr>
        <w:jc w:val="both"/>
        <w:rPr>
          <w:rFonts w:ascii="Segoe UI" w:hAnsi="Segoe UI" w:cs="Segoe UI"/>
          <w:sz w:val="28"/>
          <w:szCs w:val="28"/>
          <w:rtl/>
        </w:rPr>
      </w:pPr>
      <w:r>
        <w:rPr>
          <w:rFonts w:ascii="Segoe UI" w:hAnsi="Segoe UI" w:cs="Segoe UI"/>
          <w:sz w:val="28"/>
          <w:szCs w:val="28"/>
          <w:rtl/>
        </w:rPr>
        <w:t>وأخيراً، إن لم تكن وظيفة السلطة/ السلطتان في غزة والضفة ووظيفة الفصائل والأحزاب التي تحمل مسميات التحرير والجهاد والمقاومة والنضال الخ تحرير فلسطين ووقف العدوان على شعبنا فما مبرر وجودها ؟.</w:t>
      </w:r>
      <w:bookmarkStart w:id="0" w:name="_GoBack"/>
      <w:bookmarkEnd w:id="0"/>
    </w:p>
    <w:p w:rsidR="006A7187" w:rsidRDefault="006A7187" w:rsidP="006A7187">
      <w:pPr>
        <w:jc w:val="both"/>
        <w:rPr>
          <w:rFonts w:ascii="Calibri" w:hAnsi="Calibri" w:cs="Calibri"/>
          <w:rtl/>
        </w:rPr>
      </w:pPr>
      <w:hyperlink r:id="rId5" w:history="1">
        <w:r>
          <w:rPr>
            <w:rStyle w:val="Hyperlink"/>
            <w:rFonts w:ascii="Segoe UI" w:hAnsi="Segoe UI" w:cs="Segoe UI"/>
            <w:sz w:val="28"/>
            <w:szCs w:val="28"/>
          </w:rPr>
          <w:t>Ibrahemibrach1@gmail.com</w:t>
        </w:r>
      </w:hyperlink>
    </w:p>
    <w:p w:rsidR="006A7187" w:rsidRDefault="006A7187" w:rsidP="006A7187">
      <w:pPr>
        <w:jc w:val="both"/>
        <w:rPr>
          <w:rFonts w:ascii="Calibri" w:hAnsi="Calibri" w:cs="Calibri"/>
          <w:rtl/>
        </w:rPr>
      </w:pPr>
      <w:r>
        <w:rPr>
          <w:rFonts w:ascii="Segoe UI" w:hAnsi="Segoe UI" w:cs="Segoe UI"/>
          <w:sz w:val="28"/>
          <w:szCs w:val="28"/>
          <w:rtl/>
        </w:rPr>
        <w:lastRenderedPageBreak/>
        <w:t> </w:t>
      </w:r>
    </w:p>
    <w:p w:rsidR="006B248D" w:rsidRPr="0010084F" w:rsidRDefault="006B248D" w:rsidP="00175FB9">
      <w:pPr>
        <w:jc w:val="both"/>
        <w:rPr>
          <w:rFonts w:ascii="Segoe UI" w:hAnsi="Segoe UI" w:cs="Segoe UI"/>
          <w:sz w:val="28"/>
          <w:szCs w:val="28"/>
          <w:rtl/>
        </w:rPr>
      </w:pPr>
    </w:p>
    <w:sectPr w:rsidR="006B248D" w:rsidRPr="0010084F"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2C"/>
    <w:rsid w:val="000219F6"/>
    <w:rsid w:val="00094490"/>
    <w:rsid w:val="000D4C44"/>
    <w:rsid w:val="0010084F"/>
    <w:rsid w:val="00104B24"/>
    <w:rsid w:val="001220BA"/>
    <w:rsid w:val="00125384"/>
    <w:rsid w:val="001548CD"/>
    <w:rsid w:val="00175FB9"/>
    <w:rsid w:val="001A43FC"/>
    <w:rsid w:val="001C6DCD"/>
    <w:rsid w:val="001E5612"/>
    <w:rsid w:val="00201A9B"/>
    <w:rsid w:val="002A71D7"/>
    <w:rsid w:val="002C3807"/>
    <w:rsid w:val="002D68D2"/>
    <w:rsid w:val="003F3807"/>
    <w:rsid w:val="003F40F7"/>
    <w:rsid w:val="00455C7B"/>
    <w:rsid w:val="004756C9"/>
    <w:rsid w:val="00480E92"/>
    <w:rsid w:val="004C64AF"/>
    <w:rsid w:val="00502A7F"/>
    <w:rsid w:val="00510391"/>
    <w:rsid w:val="00517965"/>
    <w:rsid w:val="0054559A"/>
    <w:rsid w:val="006A7187"/>
    <w:rsid w:val="006B248D"/>
    <w:rsid w:val="00744A31"/>
    <w:rsid w:val="007E565C"/>
    <w:rsid w:val="007F5EC1"/>
    <w:rsid w:val="008314A1"/>
    <w:rsid w:val="0086401A"/>
    <w:rsid w:val="00947682"/>
    <w:rsid w:val="00980BB1"/>
    <w:rsid w:val="00A16354"/>
    <w:rsid w:val="00A41333"/>
    <w:rsid w:val="00A5562C"/>
    <w:rsid w:val="00AC60A7"/>
    <w:rsid w:val="00AD2404"/>
    <w:rsid w:val="00B50F4C"/>
    <w:rsid w:val="00B911AE"/>
    <w:rsid w:val="00D808CC"/>
    <w:rsid w:val="00DF2007"/>
    <w:rsid w:val="00EB368D"/>
    <w:rsid w:val="00F65A4D"/>
    <w:rsid w:val="00F82BDB"/>
    <w:rsid w:val="00F91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B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82BDB"/>
    <w:rPr>
      <w:color w:val="0000FF"/>
      <w:u w:val="single"/>
    </w:rPr>
  </w:style>
  <w:style w:type="paragraph" w:styleId="a4">
    <w:name w:val="Balloon Text"/>
    <w:basedOn w:val="a"/>
    <w:link w:val="Char"/>
    <w:uiPriority w:val="99"/>
    <w:semiHidden/>
    <w:unhideWhenUsed/>
    <w:rsid w:val="00F82BD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82BDB"/>
    <w:rPr>
      <w:rFonts w:ascii="Tahoma" w:hAnsi="Tahoma" w:cs="Tahoma"/>
      <w:sz w:val="16"/>
      <w:szCs w:val="16"/>
    </w:rPr>
  </w:style>
  <w:style w:type="paragraph" w:customStyle="1" w:styleId="selectionshareable">
    <w:name w:val="selectionshareable"/>
    <w:basedOn w:val="a"/>
    <w:rsid w:val="00F82B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82B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B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82BDB"/>
    <w:rPr>
      <w:color w:val="0000FF"/>
      <w:u w:val="single"/>
    </w:rPr>
  </w:style>
  <w:style w:type="paragraph" w:styleId="a4">
    <w:name w:val="Balloon Text"/>
    <w:basedOn w:val="a"/>
    <w:link w:val="Char"/>
    <w:uiPriority w:val="99"/>
    <w:semiHidden/>
    <w:unhideWhenUsed/>
    <w:rsid w:val="00F82BD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82BDB"/>
    <w:rPr>
      <w:rFonts w:ascii="Tahoma" w:hAnsi="Tahoma" w:cs="Tahoma"/>
      <w:sz w:val="16"/>
      <w:szCs w:val="16"/>
    </w:rPr>
  </w:style>
  <w:style w:type="paragraph" w:customStyle="1" w:styleId="selectionshareable">
    <w:name w:val="selectionshareable"/>
    <w:basedOn w:val="a"/>
    <w:rsid w:val="00F82BD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82B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6048">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48811349">
      <w:bodyDiv w:val="1"/>
      <w:marLeft w:val="0"/>
      <w:marRight w:val="0"/>
      <w:marTop w:val="0"/>
      <w:marBottom w:val="0"/>
      <w:divBdr>
        <w:top w:val="none" w:sz="0" w:space="0" w:color="auto"/>
        <w:left w:val="none" w:sz="0" w:space="0" w:color="auto"/>
        <w:bottom w:val="none" w:sz="0" w:space="0" w:color="auto"/>
        <w:right w:val="none" w:sz="0" w:space="0" w:color="auto"/>
      </w:divBdr>
    </w:div>
    <w:div w:id="2011175505">
      <w:bodyDiv w:val="1"/>
      <w:marLeft w:val="0"/>
      <w:marRight w:val="0"/>
      <w:marTop w:val="0"/>
      <w:marBottom w:val="0"/>
      <w:divBdr>
        <w:top w:val="none" w:sz="0" w:space="0" w:color="auto"/>
        <w:left w:val="none" w:sz="0" w:space="0" w:color="auto"/>
        <w:bottom w:val="none" w:sz="0" w:space="0" w:color="auto"/>
        <w:right w:val="none" w:sz="0" w:space="0" w:color="auto"/>
      </w:divBdr>
      <w:divsChild>
        <w:div w:id="1007366831">
          <w:marLeft w:val="0"/>
          <w:marRight w:val="336"/>
          <w:marTop w:val="120"/>
          <w:marBottom w:val="312"/>
          <w:divBdr>
            <w:top w:val="none" w:sz="0" w:space="0" w:color="auto"/>
            <w:left w:val="none" w:sz="0" w:space="0" w:color="auto"/>
            <w:bottom w:val="none" w:sz="0" w:space="0" w:color="auto"/>
            <w:right w:val="none" w:sz="0" w:space="0" w:color="auto"/>
          </w:divBdr>
          <w:divsChild>
            <w:div w:id="1101026421">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4</Pages>
  <Words>839</Words>
  <Characters>4784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15</cp:revision>
  <dcterms:created xsi:type="dcterms:W3CDTF">2021-05-06T22:01:00Z</dcterms:created>
  <dcterms:modified xsi:type="dcterms:W3CDTF">2021-05-07T20:08:00Z</dcterms:modified>
</cp:coreProperties>
</file>