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0896" w14:textId="77777777" w:rsidR="0091577F" w:rsidRDefault="0091577F" w:rsidP="0091577F">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إبراهيم ابراش </w:t>
      </w:r>
    </w:p>
    <w:p w14:paraId="71F83A4E" w14:textId="19F12E08" w:rsidR="0091577F" w:rsidRDefault="0091577F" w:rsidP="0091577F">
      <w:pPr>
        <w:jc w:val="cente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إسرائيل </w:t>
      </w:r>
      <w:r w:rsidR="00915076">
        <w:rPr>
          <w:rFonts w:ascii="Segoe UI Light" w:eastAsia="Times New Roman" w:hAnsi="Segoe UI Light" w:cs="Segoe UI Light" w:hint="cs"/>
          <w:sz w:val="28"/>
          <w:szCs w:val="28"/>
          <w:rtl/>
        </w:rPr>
        <w:t xml:space="preserve">ومعضلة الجمع بين </w:t>
      </w:r>
      <w:proofErr w:type="spellStart"/>
      <w:r w:rsidR="00915076">
        <w:rPr>
          <w:rFonts w:ascii="Segoe UI Light" w:eastAsia="Times New Roman" w:hAnsi="Segoe UI Light" w:cs="Segoe UI Light" w:hint="cs"/>
          <w:sz w:val="28"/>
          <w:szCs w:val="28"/>
          <w:rtl/>
        </w:rPr>
        <w:t>الكولونيالي</w:t>
      </w:r>
      <w:r w:rsidR="00915076">
        <w:rPr>
          <w:rFonts w:ascii="Segoe UI Light" w:eastAsia="Times New Roman" w:hAnsi="Segoe UI Light" w:cs="Segoe UI Light" w:hint="eastAsia"/>
          <w:sz w:val="28"/>
          <w:szCs w:val="28"/>
          <w:rtl/>
        </w:rPr>
        <w:t>ة</w:t>
      </w:r>
      <w:proofErr w:type="spellEnd"/>
      <w:r w:rsidR="00915076">
        <w:rPr>
          <w:rFonts w:ascii="Segoe UI Light" w:eastAsia="Times New Roman" w:hAnsi="Segoe UI Light" w:cs="Segoe UI Light" w:hint="cs"/>
          <w:sz w:val="28"/>
          <w:szCs w:val="28"/>
          <w:rtl/>
        </w:rPr>
        <w:t xml:space="preserve"> والعنصرية والديمقراطية</w:t>
      </w:r>
    </w:p>
    <w:p w14:paraId="648D4E3A" w14:textId="0727C7D0" w:rsidR="00F2274E" w:rsidRDefault="00820F5D" w:rsidP="001761BE">
      <w:pPr>
        <w:jc w:val="both"/>
        <w:rPr>
          <w:rFonts w:ascii="Segoe UI Light" w:eastAsia="Times New Roman" w:hAnsi="Segoe UI Light" w:cs="Segoe UI Light"/>
          <w:sz w:val="28"/>
          <w:szCs w:val="28"/>
          <w:rtl/>
        </w:rPr>
      </w:pPr>
      <w:r w:rsidRPr="00820F5D">
        <w:rPr>
          <w:rFonts w:ascii="Segoe UI Light" w:eastAsia="Times New Roman" w:hAnsi="Segoe UI Light" w:cs="Segoe UI Light"/>
          <w:sz w:val="28"/>
          <w:szCs w:val="28"/>
          <w:rtl/>
        </w:rPr>
        <w:t xml:space="preserve">يمكن الحديث مطولاً عن إسرائيل ككيان استعماري عنصري إرهابي، ويمكن الاستفاضة في الحديث عن يمينية المجتمع في إسرائيل وأن التنافس في الانتخابات قائم بين أحزاب يمينية متطرفة كلها معادية للشعب الفلسطيني، </w:t>
      </w:r>
      <w:r w:rsidR="00F2274E">
        <w:rPr>
          <w:rFonts w:ascii="Segoe UI Light" w:eastAsia="Times New Roman" w:hAnsi="Segoe UI Light" w:cs="Segoe UI Light" w:hint="cs"/>
          <w:sz w:val="28"/>
          <w:szCs w:val="28"/>
          <w:rtl/>
        </w:rPr>
        <w:t xml:space="preserve">كما أن </w:t>
      </w:r>
      <w:r w:rsidR="00F2274E" w:rsidRPr="00820F5D">
        <w:rPr>
          <w:rFonts w:ascii="Segoe UI Light" w:eastAsia="Times New Roman" w:hAnsi="Segoe UI Light" w:cs="Segoe UI Light"/>
          <w:sz w:val="28"/>
          <w:szCs w:val="28"/>
          <w:rtl/>
        </w:rPr>
        <w:t xml:space="preserve">عودة بنيامين نتنياهو كرئيس للوزراء متحالفا مع الأكثر تطرفا منه ينذر بأوقات عصيبة للشعب الفلسطيني، </w:t>
      </w:r>
      <w:r w:rsidR="001761BE">
        <w:rPr>
          <w:rFonts w:ascii="Segoe UI Light" w:eastAsia="Times New Roman" w:hAnsi="Segoe UI Light" w:cs="Segoe UI Light" w:hint="cs"/>
          <w:sz w:val="28"/>
          <w:szCs w:val="28"/>
          <w:rtl/>
        </w:rPr>
        <w:t>ولكن</w:t>
      </w:r>
      <w:r w:rsidR="00F2274E">
        <w:rPr>
          <w:rFonts w:ascii="Segoe UI Light" w:eastAsia="Times New Roman" w:hAnsi="Segoe UI Light" w:cs="Segoe UI Light" w:hint="cs"/>
          <w:sz w:val="28"/>
          <w:szCs w:val="28"/>
          <w:rtl/>
        </w:rPr>
        <w:t xml:space="preserve"> </w:t>
      </w:r>
      <w:r w:rsidR="00F2274E" w:rsidRPr="00820F5D">
        <w:rPr>
          <w:rFonts w:ascii="Segoe UI Light" w:eastAsia="Times New Roman" w:hAnsi="Segoe UI Light" w:cs="Segoe UI Light"/>
          <w:sz w:val="28"/>
          <w:szCs w:val="28"/>
          <w:rtl/>
        </w:rPr>
        <w:t xml:space="preserve">يجب الاعتراف فيما يتعلق بتدبير السياسة الداخلية وإدارة الإسرائيليين لأمور الحكم والسلطة بأن الإصرار على الرجوع للجمهور خمس مرات خلال أربعة أعوام للحسم في أمر من يحكم البلاد دون أن يفكر نتنياهو أو أي قائد سياسي أو الجيش بالانقلاب أو التشكيك بنتائج الانتخابات هو أمر </w:t>
      </w:r>
      <w:r w:rsidR="00F2274E">
        <w:rPr>
          <w:rFonts w:ascii="Segoe UI Light" w:eastAsia="Times New Roman" w:hAnsi="Segoe UI Light" w:cs="Segoe UI Light" w:hint="cs"/>
          <w:sz w:val="28"/>
          <w:szCs w:val="28"/>
          <w:rtl/>
        </w:rPr>
        <w:t>إيجابي يُحسب لصالحهم</w:t>
      </w:r>
    </w:p>
    <w:p w14:paraId="20FB387E" w14:textId="547FAB4B" w:rsidR="001761BE" w:rsidRPr="00820F5D" w:rsidRDefault="00F2274E" w:rsidP="001761BE">
      <w:pPr>
        <w:jc w:val="both"/>
        <w:rPr>
          <w:rFonts w:ascii="Calibri" w:eastAsia="Times New Roman" w:hAnsi="Calibri" w:cs="Calibri"/>
        </w:rPr>
      </w:pPr>
      <w:r>
        <w:rPr>
          <w:rFonts w:ascii="Segoe UI Light" w:eastAsia="Times New Roman" w:hAnsi="Segoe UI Light" w:cs="Segoe UI Light" w:hint="cs"/>
          <w:sz w:val="28"/>
          <w:szCs w:val="28"/>
          <w:rtl/>
        </w:rPr>
        <w:t xml:space="preserve"> </w:t>
      </w:r>
      <w:r w:rsidR="001761BE" w:rsidRPr="00820F5D">
        <w:rPr>
          <w:rFonts w:ascii="Segoe UI Light" w:eastAsia="Times New Roman" w:hAnsi="Segoe UI Light" w:cs="Segoe UI Light"/>
          <w:sz w:val="28"/>
          <w:szCs w:val="28"/>
          <w:rtl/>
        </w:rPr>
        <w:t>الإسرائيلي</w:t>
      </w:r>
      <w:r>
        <w:rPr>
          <w:rFonts w:ascii="Segoe UI Light" w:eastAsia="Times New Roman" w:hAnsi="Segoe UI Light" w:cs="Segoe UI Light" w:hint="cs"/>
          <w:sz w:val="28"/>
          <w:szCs w:val="28"/>
          <w:rtl/>
        </w:rPr>
        <w:t>ي</w:t>
      </w:r>
      <w:r w:rsidR="001761BE" w:rsidRPr="00820F5D">
        <w:rPr>
          <w:rFonts w:ascii="Segoe UI Light" w:eastAsia="Times New Roman" w:hAnsi="Segoe UI Light" w:cs="Segoe UI Light"/>
          <w:sz w:val="28"/>
          <w:szCs w:val="28"/>
          <w:rtl/>
        </w:rPr>
        <w:t>ن</w:t>
      </w:r>
      <w:r>
        <w:rPr>
          <w:rFonts w:ascii="Segoe UI Light" w:eastAsia="Times New Roman" w:hAnsi="Segoe UI Light" w:cs="Segoe UI Light" w:hint="cs"/>
          <w:sz w:val="28"/>
          <w:szCs w:val="28"/>
          <w:rtl/>
        </w:rPr>
        <w:t xml:space="preserve"> يمارسون ال</w:t>
      </w:r>
      <w:r w:rsidR="001761BE" w:rsidRPr="00820F5D">
        <w:rPr>
          <w:rFonts w:ascii="Segoe UI Light" w:eastAsia="Times New Roman" w:hAnsi="Segoe UI Light" w:cs="Segoe UI Light"/>
          <w:sz w:val="28"/>
          <w:szCs w:val="28"/>
          <w:rtl/>
        </w:rPr>
        <w:t>ديمقراطي</w:t>
      </w:r>
      <w:r>
        <w:rPr>
          <w:rFonts w:ascii="Segoe UI Light" w:eastAsia="Times New Roman" w:hAnsi="Segoe UI Light" w:cs="Segoe UI Light" w:hint="cs"/>
          <w:sz w:val="28"/>
          <w:szCs w:val="28"/>
          <w:rtl/>
        </w:rPr>
        <w:t>ة</w:t>
      </w:r>
      <w:r w:rsidR="001761BE" w:rsidRPr="00820F5D">
        <w:rPr>
          <w:rFonts w:ascii="Segoe UI Light" w:eastAsia="Times New Roman" w:hAnsi="Segoe UI Light" w:cs="Segoe UI Light"/>
          <w:sz w:val="28"/>
          <w:szCs w:val="28"/>
          <w:rtl/>
        </w:rPr>
        <w:t xml:space="preserve"> فيما بيتهم </w:t>
      </w:r>
      <w:r>
        <w:rPr>
          <w:rFonts w:ascii="Segoe UI Light" w:eastAsia="Times New Roman" w:hAnsi="Segoe UI Light" w:cs="Segoe UI Light" w:hint="cs"/>
          <w:sz w:val="28"/>
          <w:szCs w:val="28"/>
          <w:rtl/>
        </w:rPr>
        <w:t xml:space="preserve">بالرغم من أنهم </w:t>
      </w:r>
      <w:r w:rsidR="001761BE" w:rsidRPr="00820F5D">
        <w:rPr>
          <w:rFonts w:ascii="Segoe UI Light" w:eastAsia="Times New Roman" w:hAnsi="Segoe UI Light" w:cs="Segoe UI Light"/>
          <w:sz w:val="28"/>
          <w:szCs w:val="28"/>
          <w:rtl/>
        </w:rPr>
        <w:t>استعماريون عنصريون في مواجهة غيرهم، وأن يكونوا أعداء لنا فهذا لا يمنع من الاستفادة من تجربتهم فيما يتعلق بالممارسة الديمقراطية فيما بينهم وكيف يتدبرون مشاكلهم السياسية دون اللجوء للعنف أو خرق القانون، ففي الكيان الصهيوني لا أحد فوق القانون</w:t>
      </w:r>
      <w:r w:rsidR="001761BE">
        <w:rPr>
          <w:rFonts w:ascii="Segoe UI Light" w:eastAsia="Times New Roman" w:hAnsi="Segoe UI Light" w:cs="Segoe UI Light" w:hint="cs"/>
          <w:sz w:val="28"/>
          <w:szCs w:val="28"/>
          <w:rtl/>
        </w:rPr>
        <w:t xml:space="preserve"> والشعب مصدر كل السلطات،</w:t>
      </w:r>
      <w:r w:rsidR="001761BE" w:rsidRPr="00820F5D">
        <w:rPr>
          <w:rFonts w:ascii="Segoe UI Light" w:eastAsia="Times New Roman" w:hAnsi="Segoe UI Light" w:cs="Segoe UI Light"/>
          <w:sz w:val="28"/>
          <w:szCs w:val="28"/>
          <w:rtl/>
        </w:rPr>
        <w:t xml:space="preserve"> هذه حقيقة حتى وإن لن تعجب كثيرين.</w:t>
      </w:r>
    </w:p>
    <w:p w14:paraId="05C6A46D" w14:textId="4E74162D" w:rsidR="00820F5D" w:rsidRPr="00820F5D" w:rsidRDefault="00820F5D" w:rsidP="00820F5D">
      <w:pPr>
        <w:jc w:val="both"/>
        <w:rPr>
          <w:rFonts w:ascii="Calibri" w:eastAsia="Times New Roman" w:hAnsi="Calibri" w:cs="Calibri"/>
          <w:rtl/>
        </w:rPr>
      </w:pPr>
      <w:r w:rsidRPr="00820F5D">
        <w:rPr>
          <w:rFonts w:ascii="Segoe UI Light" w:eastAsia="Times New Roman" w:hAnsi="Segoe UI Light" w:cs="Segoe UI Light"/>
          <w:sz w:val="28"/>
          <w:szCs w:val="28"/>
          <w:rtl/>
        </w:rPr>
        <w:t xml:space="preserve">تعدد الجولات الانتخابية وما صاحبها من أزمات حكومية لا يعبر عن حالة فوضى سياسية أو تخبط وارباك أو كما ذهب البعض أنه مؤشر على قرب انهيار ونهاية إسرائيل، بل هو احترام الأحزاب والنخب السياسية للشعب وخياراته، أما تراجع عدد المقاعد التي حصلت عليها الأحزاب العربية </w:t>
      </w:r>
      <w:r w:rsidR="00E50BD4">
        <w:rPr>
          <w:rFonts w:ascii="Segoe UI Light" w:eastAsia="Times New Roman" w:hAnsi="Segoe UI Light" w:cs="Segoe UI Light" w:hint="cs"/>
          <w:sz w:val="28"/>
          <w:szCs w:val="28"/>
          <w:rtl/>
        </w:rPr>
        <w:t>ف</w:t>
      </w:r>
      <w:r w:rsidRPr="00820F5D">
        <w:rPr>
          <w:rFonts w:ascii="Segoe UI Light" w:eastAsia="Times New Roman" w:hAnsi="Segoe UI Light" w:cs="Segoe UI Light"/>
          <w:sz w:val="28"/>
          <w:szCs w:val="28"/>
          <w:rtl/>
        </w:rPr>
        <w:t>تتحمل مسؤوليته هذه الأحزاب.</w:t>
      </w:r>
    </w:p>
    <w:p w14:paraId="309E974E" w14:textId="77777777" w:rsidR="00820F5D" w:rsidRPr="00820F5D" w:rsidRDefault="00820F5D" w:rsidP="00820F5D">
      <w:pPr>
        <w:jc w:val="both"/>
        <w:rPr>
          <w:rFonts w:ascii="Calibri" w:eastAsia="Times New Roman" w:hAnsi="Calibri" w:cs="Calibri"/>
          <w:rtl/>
        </w:rPr>
      </w:pPr>
      <w:r w:rsidRPr="00820F5D">
        <w:rPr>
          <w:rFonts w:ascii="Segoe UI Light" w:eastAsia="Times New Roman" w:hAnsi="Segoe UI Light" w:cs="Segoe UI Light"/>
          <w:sz w:val="28"/>
          <w:szCs w:val="28"/>
          <w:rtl/>
        </w:rPr>
        <w:t xml:space="preserve">في عالمنا العربي يحدث عكس ذلك تماما، الأنظمة لا تحترم شعوبها ولا تؤمن بالديمقراطية والانتخابات كآلية لاختيار الحكام والمشرعين، لذا تتهرب من الانتخابات العامة بذرائع متعددة دينية وأمنية وسياسية، وان اضطرت لها لا تتورع عن التزوير وإن لم تستطع التزوير تمارس القمع والإرهاب في حق معارضيها أو يقوم الجيش بالانقلاب، والمصيبة أن كل شيء يحدث باسم الوطن والمصلحة الوطنية. </w:t>
      </w:r>
    </w:p>
    <w:p w14:paraId="4F1F5D88" w14:textId="45A46DB6" w:rsidR="00820F5D" w:rsidRPr="00820F5D" w:rsidRDefault="00820F5D" w:rsidP="00820F5D">
      <w:pPr>
        <w:jc w:val="both"/>
        <w:rPr>
          <w:rFonts w:ascii="Calibri" w:eastAsia="Times New Roman" w:hAnsi="Calibri" w:cs="Calibri"/>
          <w:rtl/>
        </w:rPr>
      </w:pPr>
      <w:r w:rsidRPr="00820F5D">
        <w:rPr>
          <w:rFonts w:ascii="Segoe UI Light" w:eastAsia="Times New Roman" w:hAnsi="Segoe UI Light" w:cs="Segoe UI Light"/>
          <w:sz w:val="28"/>
          <w:szCs w:val="28"/>
          <w:rtl/>
        </w:rPr>
        <w:t xml:space="preserve">ديمقراطية الكيان الصهيوني أحد أسباب قوته وتفوقه، وورقة يستعملها لترويج نفسه عالميا بأنه الدولة الديمقراطية الوحيدة في الشرق الأوسط، وإن كان ما يربط الغرب بإسرائيل مصالح مادية أو اعتبارات دينية إلا أن المجتمعات الغربية تنظر بتقدير واحترام للدول التي على شاكلتها في الممارسة الديمقراطية واحترام إرادة الشعب. أما في </w:t>
      </w:r>
      <w:r w:rsidRPr="00820F5D">
        <w:rPr>
          <w:rFonts w:ascii="Segoe UI Light" w:eastAsia="Times New Roman" w:hAnsi="Segoe UI Light" w:cs="Segoe UI Light"/>
          <w:sz w:val="28"/>
          <w:szCs w:val="28"/>
          <w:rtl/>
        </w:rPr>
        <w:lastRenderedPageBreak/>
        <w:t>العالم العربي فإن غياب الديمقراطية أو تعثر تطبيقها من أهم أسباب تخلف العرب وفشل الدولة الوطنية وضعف الانتماء الوطني مما فتح المجال للتدخلات الخارجية، كما يعتبر أحد أسباب نظرة الغرب والعالم بشكل عام للعرب بعدم احترام وتقدير.</w:t>
      </w:r>
    </w:p>
    <w:p w14:paraId="01540E37" w14:textId="5011C2FF" w:rsidR="00820F5D" w:rsidRPr="00820F5D" w:rsidRDefault="00820F5D" w:rsidP="00820F5D">
      <w:pPr>
        <w:jc w:val="both"/>
        <w:rPr>
          <w:rFonts w:ascii="Calibri" w:eastAsia="Times New Roman" w:hAnsi="Calibri" w:cs="Calibri"/>
          <w:rtl/>
        </w:rPr>
      </w:pPr>
      <w:r w:rsidRPr="00820F5D">
        <w:rPr>
          <w:rFonts w:ascii="Segoe UI Light" w:eastAsia="Times New Roman" w:hAnsi="Segoe UI Light" w:cs="Segoe UI Light"/>
          <w:sz w:val="28"/>
          <w:szCs w:val="28"/>
          <w:rtl/>
        </w:rPr>
        <w:t xml:space="preserve">أما في الحالة الفلسطينية التي لها خصوصية من حيث غياب الدولة المستقلة وبالتالي غياب السيادة، وحيث ارتضت الأحزاب والشعب اللجوء للانتخابات في ظل الاحتلال لاختيار من يحكم في مناطق السلطة الوطنية، فإن هذا المسار (الديمقراطي) معلق منذ 16 عام ليس بسبب الاحتلال فقط بل لتضارب البرامج الحزبية وقوة تدخل الأجندة الخارجية </w:t>
      </w:r>
      <w:r w:rsidR="004A696C" w:rsidRPr="00820F5D">
        <w:rPr>
          <w:rFonts w:ascii="Segoe UI Light" w:eastAsia="Times New Roman" w:hAnsi="Segoe UI Light" w:cs="Segoe UI Light" w:hint="cs"/>
          <w:sz w:val="28"/>
          <w:szCs w:val="28"/>
          <w:rtl/>
        </w:rPr>
        <w:t>ولأن</w:t>
      </w:r>
      <w:r w:rsidRPr="00820F5D">
        <w:rPr>
          <w:rFonts w:ascii="Segoe UI Light" w:eastAsia="Times New Roman" w:hAnsi="Segoe UI Light" w:cs="Segoe UI Light"/>
          <w:sz w:val="28"/>
          <w:szCs w:val="28"/>
          <w:rtl/>
        </w:rPr>
        <w:t xml:space="preserve"> هناك طبقة سياسية مستفيدة من الانقسام وترى في الانتخابات تهديد</w:t>
      </w:r>
      <w:r w:rsidR="00A44286">
        <w:rPr>
          <w:rFonts w:ascii="Segoe UI Light" w:eastAsia="Times New Roman" w:hAnsi="Segoe UI Light" w:cs="Segoe UI Light" w:hint="cs"/>
          <w:sz w:val="28"/>
          <w:szCs w:val="28"/>
          <w:rtl/>
        </w:rPr>
        <w:t>ا</w:t>
      </w:r>
      <w:r w:rsidRPr="00820F5D">
        <w:rPr>
          <w:rFonts w:ascii="Segoe UI Light" w:eastAsia="Times New Roman" w:hAnsi="Segoe UI Light" w:cs="Segoe UI Light"/>
          <w:sz w:val="28"/>
          <w:szCs w:val="28"/>
          <w:rtl/>
        </w:rPr>
        <w:t xml:space="preserve"> لمواقعها ومصالحها.</w:t>
      </w:r>
    </w:p>
    <w:p w14:paraId="22491A73" w14:textId="0D6A9230" w:rsidR="00A44286" w:rsidRDefault="00820F5D" w:rsidP="00A44286">
      <w:pPr>
        <w:jc w:val="both"/>
        <w:rPr>
          <w:rFonts w:ascii="Calibri" w:eastAsia="Times New Roman" w:hAnsi="Calibri" w:cs="Calibri"/>
          <w:rtl/>
        </w:rPr>
      </w:pPr>
      <w:r w:rsidRPr="00820F5D">
        <w:rPr>
          <w:rFonts w:ascii="Segoe UI Light" w:eastAsia="Times New Roman" w:hAnsi="Segoe UI Light" w:cs="Segoe UI Light"/>
          <w:sz w:val="28"/>
          <w:szCs w:val="28"/>
          <w:rtl/>
        </w:rPr>
        <w:t xml:space="preserve"> إذا كان البعض هوِّل وبالغ في توصيف أزمة الانتخابات وتشكيل الحكومة في إسرائيل لأنها امتدت لأربع سنوات، فماذا سيقولون والمسار الديمقراطي والانتخابات في مناطق السلطة معطل منذ 16 سنة وكل حوارات واتفاقات المصالحة </w:t>
      </w:r>
      <w:commentRangeStart w:id="0"/>
      <w:r w:rsidRPr="00820F5D">
        <w:rPr>
          <w:rFonts w:ascii="Segoe UI Light" w:eastAsia="Times New Roman" w:hAnsi="Segoe UI Light" w:cs="Segoe UI Light"/>
          <w:sz w:val="28"/>
          <w:szCs w:val="28"/>
          <w:rtl/>
        </w:rPr>
        <w:t>فاشلة</w:t>
      </w:r>
      <w:commentRangeEnd w:id="0"/>
      <w:r w:rsidR="00A44286">
        <w:rPr>
          <w:rStyle w:val="a3"/>
          <w:rtl/>
        </w:rPr>
        <w:commentReference w:id="0"/>
      </w:r>
      <w:r w:rsidRPr="00820F5D">
        <w:rPr>
          <w:rFonts w:ascii="Segoe UI Light" w:eastAsia="Times New Roman" w:hAnsi="Segoe UI Light" w:cs="Segoe UI Light"/>
          <w:sz w:val="28"/>
          <w:szCs w:val="28"/>
          <w:rtl/>
        </w:rPr>
        <w:t>؟.</w:t>
      </w:r>
    </w:p>
    <w:p w14:paraId="4C76E9E5" w14:textId="34550010" w:rsidR="00CA680B" w:rsidRDefault="00CA680B" w:rsidP="00A44286">
      <w:pPr>
        <w:jc w:val="both"/>
        <w:rPr>
          <w:rFonts w:ascii="Segoe UI Light" w:eastAsia="Times New Roman" w:hAnsi="Segoe UI Light" w:cs="Segoe UI Light"/>
          <w:sz w:val="28"/>
          <w:szCs w:val="28"/>
          <w:rtl/>
        </w:rPr>
      </w:pPr>
      <w:r w:rsidRPr="00CA680B">
        <w:rPr>
          <w:rFonts w:ascii="Segoe UI Light" w:eastAsia="Times New Roman" w:hAnsi="Segoe UI Light" w:cs="Segoe UI Light"/>
          <w:sz w:val="28"/>
          <w:szCs w:val="28"/>
          <w:rtl/>
        </w:rPr>
        <w:t>لا نروم م</w:t>
      </w:r>
      <w:r>
        <w:rPr>
          <w:rFonts w:ascii="Segoe UI Light" w:eastAsia="Times New Roman" w:hAnsi="Segoe UI Light" w:cs="Segoe UI Light" w:hint="cs"/>
          <w:sz w:val="28"/>
          <w:szCs w:val="28"/>
          <w:rtl/>
        </w:rPr>
        <w:t>ما سبق تمجيد ال</w:t>
      </w:r>
      <w:r w:rsidR="00201CE8">
        <w:rPr>
          <w:rFonts w:ascii="Segoe UI Light" w:eastAsia="Times New Roman" w:hAnsi="Segoe UI Light" w:cs="Segoe UI Light" w:hint="cs"/>
          <w:sz w:val="28"/>
          <w:szCs w:val="28"/>
          <w:rtl/>
        </w:rPr>
        <w:t>تجرب</w:t>
      </w:r>
      <w:r>
        <w:rPr>
          <w:rFonts w:ascii="Segoe UI Light" w:eastAsia="Times New Roman" w:hAnsi="Segoe UI Light" w:cs="Segoe UI Light" w:hint="cs"/>
          <w:sz w:val="28"/>
          <w:szCs w:val="28"/>
          <w:rtl/>
        </w:rPr>
        <w:t xml:space="preserve">ة الديمقراطية في الكيان الصهيوني بل أخذ دروس وعبر من تجارب شعوب أخرى حتى وإن كانت عدوة لنا، كما نؤكد على أن المشكلة مع هذا الكيان ليست في قياداته وأحزابه اليمينية المتطرفة فهذه نتاج لمجتمع بكامله تقريبا يميني وعنصري، الأمر الذي يتطلب نهجا سياسيا فلسطينيا يُحسن التعامل </w:t>
      </w:r>
      <w:r w:rsidR="001761BE">
        <w:rPr>
          <w:rFonts w:ascii="Segoe UI Light" w:eastAsia="Times New Roman" w:hAnsi="Segoe UI Light" w:cs="Segoe UI Light" w:hint="cs"/>
          <w:sz w:val="28"/>
          <w:szCs w:val="28"/>
          <w:rtl/>
        </w:rPr>
        <w:t>مع هكذا مجتمع وكيف يمكن التأثير عليه وتغيير توجهاته السياسية، لأنه في مجتمع (ديمقراطي) التغيير يحدث بداية في القاعدة ثم ينتقل للقمة</w:t>
      </w:r>
      <w:r w:rsidR="00915076">
        <w:rPr>
          <w:rFonts w:ascii="Segoe UI Light" w:eastAsia="Times New Roman" w:hAnsi="Segoe UI Light" w:cs="Segoe UI Light" w:hint="cs"/>
          <w:sz w:val="28"/>
          <w:szCs w:val="28"/>
          <w:rtl/>
        </w:rPr>
        <w:t>.</w:t>
      </w:r>
    </w:p>
    <w:p w14:paraId="3BF031DE" w14:textId="3E6FF0FB" w:rsidR="00915076" w:rsidRPr="00CA680B" w:rsidRDefault="00496115" w:rsidP="00A44286">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وأخيرا،</w:t>
      </w:r>
      <w:r w:rsidR="00915076">
        <w:rPr>
          <w:rFonts w:ascii="Segoe UI Light" w:eastAsia="Times New Roman" w:hAnsi="Segoe UI Light" w:cs="Segoe UI Light" w:hint="cs"/>
          <w:sz w:val="28"/>
          <w:szCs w:val="28"/>
          <w:rtl/>
        </w:rPr>
        <w:t xml:space="preserve"> وبالرغم من وجود سوابق وشواهد تاريخية على الجمع بين </w:t>
      </w:r>
      <w:proofErr w:type="spellStart"/>
      <w:r w:rsidR="00915076">
        <w:rPr>
          <w:rFonts w:ascii="Segoe UI Light" w:eastAsia="Times New Roman" w:hAnsi="Segoe UI Light" w:cs="Segoe UI Light" w:hint="cs"/>
          <w:sz w:val="28"/>
          <w:szCs w:val="28"/>
          <w:rtl/>
        </w:rPr>
        <w:t>الكولونيالية</w:t>
      </w:r>
      <w:proofErr w:type="spellEnd"/>
      <w:r w:rsidR="00915076">
        <w:rPr>
          <w:rFonts w:ascii="Segoe UI Light" w:eastAsia="Times New Roman" w:hAnsi="Segoe UI Light" w:cs="Segoe UI Light" w:hint="cs"/>
          <w:sz w:val="28"/>
          <w:szCs w:val="28"/>
          <w:rtl/>
        </w:rPr>
        <w:t xml:space="preserve"> والعنصرية والديمقراطية </w:t>
      </w:r>
      <w:r>
        <w:rPr>
          <w:rFonts w:ascii="Segoe UI Light" w:eastAsia="Times New Roman" w:hAnsi="Segoe UI Light" w:cs="Segoe UI Light" w:hint="cs"/>
          <w:sz w:val="28"/>
          <w:szCs w:val="28"/>
          <w:rtl/>
        </w:rPr>
        <w:t>كما كان الحال في</w:t>
      </w:r>
      <w:r w:rsidR="00915076">
        <w:rPr>
          <w:rFonts w:ascii="Segoe UI Light" w:eastAsia="Times New Roman" w:hAnsi="Segoe UI Light" w:cs="Segoe UI Light" w:hint="cs"/>
          <w:sz w:val="28"/>
          <w:szCs w:val="28"/>
          <w:rtl/>
        </w:rPr>
        <w:t xml:space="preserve"> بريطانيا ودول أوروبية أخرى </w:t>
      </w:r>
      <w:r w:rsidR="00DB390F">
        <w:rPr>
          <w:rFonts w:ascii="Segoe UI Light" w:eastAsia="Times New Roman" w:hAnsi="Segoe UI Light" w:cs="Segoe UI Light" w:hint="cs"/>
          <w:sz w:val="28"/>
          <w:szCs w:val="28"/>
          <w:rtl/>
        </w:rPr>
        <w:t>خ</w:t>
      </w:r>
      <w:r w:rsidR="00915076">
        <w:rPr>
          <w:rFonts w:ascii="Segoe UI Light" w:eastAsia="Times New Roman" w:hAnsi="Segoe UI Light" w:cs="Segoe UI Light" w:hint="cs"/>
          <w:sz w:val="28"/>
          <w:szCs w:val="28"/>
          <w:rtl/>
        </w:rPr>
        <w:t xml:space="preserve">لال القرن التاسع عشر وحتى منتصف القرن العشرين </w:t>
      </w:r>
      <w:r>
        <w:rPr>
          <w:rFonts w:ascii="Segoe UI Light" w:eastAsia="Times New Roman" w:hAnsi="Segoe UI Light" w:cs="Segoe UI Light" w:hint="cs"/>
          <w:sz w:val="28"/>
          <w:szCs w:val="28"/>
          <w:rtl/>
        </w:rPr>
        <w:t xml:space="preserve">حيث </w:t>
      </w:r>
      <w:r w:rsidR="00915076">
        <w:rPr>
          <w:rFonts w:ascii="Segoe UI Light" w:eastAsia="Times New Roman" w:hAnsi="Segoe UI Light" w:cs="Segoe UI Light" w:hint="cs"/>
          <w:sz w:val="28"/>
          <w:szCs w:val="28"/>
          <w:rtl/>
        </w:rPr>
        <w:t xml:space="preserve">كانت استعمارية وعنصرية في سياستها الخارجية ولكنها كانت معقل الديمقراطية في سياستها الداخلية، </w:t>
      </w:r>
      <w:r>
        <w:rPr>
          <w:rFonts w:ascii="Segoe UI Light" w:eastAsia="Times New Roman" w:hAnsi="Segoe UI Light" w:cs="Segoe UI Light" w:hint="cs"/>
          <w:sz w:val="28"/>
          <w:szCs w:val="28"/>
          <w:rtl/>
        </w:rPr>
        <w:t xml:space="preserve">إلا أن </w:t>
      </w:r>
      <w:r w:rsidR="000B62D2">
        <w:rPr>
          <w:rFonts w:ascii="Segoe UI Light" w:eastAsia="Times New Roman" w:hAnsi="Segoe UI Light" w:cs="Segoe UI Light" w:hint="cs"/>
          <w:sz w:val="28"/>
          <w:szCs w:val="28"/>
          <w:rtl/>
        </w:rPr>
        <w:t xml:space="preserve">هذه الدول تراجعت عن هذه السياسات مع نهاية عصر الاستعمار المباشر والادانة العالمية للعنصرية. </w:t>
      </w:r>
      <w:r>
        <w:rPr>
          <w:rFonts w:ascii="Segoe UI Light" w:eastAsia="Times New Roman" w:hAnsi="Segoe UI Light" w:cs="Segoe UI Light" w:hint="cs"/>
          <w:sz w:val="28"/>
          <w:szCs w:val="28"/>
          <w:rtl/>
        </w:rPr>
        <w:t xml:space="preserve">المعضلة في الكيان الصهيوني أنه </w:t>
      </w:r>
      <w:r w:rsidR="000B62D2">
        <w:rPr>
          <w:rFonts w:ascii="Segoe UI Light" w:eastAsia="Times New Roman" w:hAnsi="Segoe UI Light" w:cs="Segoe UI Light" w:hint="cs"/>
          <w:sz w:val="28"/>
          <w:szCs w:val="28"/>
          <w:rtl/>
        </w:rPr>
        <w:t xml:space="preserve">الدولة الاستعمارية الوحيدة في العالم كما أنه </w:t>
      </w:r>
      <w:r>
        <w:rPr>
          <w:rFonts w:ascii="Segoe UI Light" w:eastAsia="Times New Roman" w:hAnsi="Segoe UI Light" w:cs="Segoe UI Light" w:hint="cs"/>
          <w:sz w:val="28"/>
          <w:szCs w:val="28"/>
          <w:rtl/>
        </w:rPr>
        <w:t xml:space="preserve">يسير ضد التيار العالمي الذي يُدين ويرفض </w:t>
      </w:r>
      <w:r w:rsidR="000B62D2">
        <w:rPr>
          <w:rFonts w:ascii="Segoe UI Light" w:eastAsia="Times New Roman" w:hAnsi="Segoe UI Light" w:cs="Segoe UI Light" w:hint="cs"/>
          <w:sz w:val="28"/>
          <w:szCs w:val="28"/>
          <w:rtl/>
        </w:rPr>
        <w:t>العنصرية و</w:t>
      </w:r>
      <w:r>
        <w:rPr>
          <w:rFonts w:ascii="Segoe UI Light" w:eastAsia="Times New Roman" w:hAnsi="Segoe UI Light" w:cs="Segoe UI Light" w:hint="cs"/>
          <w:sz w:val="28"/>
          <w:szCs w:val="28"/>
          <w:rtl/>
        </w:rPr>
        <w:t xml:space="preserve">ممارساته ضد الفلسطينيين، كما أن الصعود الكبير لليمين الصهيوني المتطرف ينذر بمخاطر على المجتمع الإسرائيلي نفسه.  </w:t>
      </w:r>
    </w:p>
    <w:p w14:paraId="1DAF8FBF" w14:textId="77777777" w:rsidR="0091577F" w:rsidRDefault="00DB390F" w:rsidP="0091577F">
      <w:pPr>
        <w:jc w:val="both"/>
        <w:rPr>
          <w:rFonts w:ascii="Segoe UI Light" w:eastAsia="Times New Roman" w:hAnsi="Segoe UI Light" w:cs="Segoe UI Light"/>
          <w:sz w:val="28"/>
          <w:szCs w:val="28"/>
        </w:rPr>
      </w:pPr>
      <w:hyperlink r:id="rId8" w:history="1">
        <w:r w:rsidR="0091577F" w:rsidRPr="00337DFE">
          <w:rPr>
            <w:rStyle w:val="Hyperlink"/>
            <w:rFonts w:ascii="Segoe UI Light" w:eastAsia="Times New Roman" w:hAnsi="Segoe UI Light" w:cs="Segoe UI Light"/>
            <w:sz w:val="28"/>
            <w:szCs w:val="28"/>
          </w:rPr>
          <w:t>Ibrahemibrach1@gmail.com</w:t>
        </w:r>
      </w:hyperlink>
    </w:p>
    <w:p w14:paraId="3BA96137" w14:textId="77777777" w:rsidR="000256E1" w:rsidRDefault="000256E1"/>
    <w:sectPr w:rsidR="000256E1" w:rsidSect="00BE21DC">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hatib" w:date="2022-11-05T10:30:00Z" w:initials="k">
    <w:p w14:paraId="49F21396" w14:textId="66E63B8E" w:rsidR="00A44286" w:rsidRDefault="00A44286">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F213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0B9DF" w16cex:dateUtc="2022-11-0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21396" w16cid:durableId="2710B9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tib">
    <w15:presenceInfo w15:providerId="None" w15:userId="khat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E1"/>
    <w:rsid w:val="000256E1"/>
    <w:rsid w:val="000B62D2"/>
    <w:rsid w:val="001761BE"/>
    <w:rsid w:val="001C2133"/>
    <w:rsid w:val="00201CE8"/>
    <w:rsid w:val="00496115"/>
    <w:rsid w:val="004A696C"/>
    <w:rsid w:val="004B68FB"/>
    <w:rsid w:val="0070136F"/>
    <w:rsid w:val="00820F5D"/>
    <w:rsid w:val="0086163F"/>
    <w:rsid w:val="00915076"/>
    <w:rsid w:val="0091577F"/>
    <w:rsid w:val="00A44286"/>
    <w:rsid w:val="00A52DDB"/>
    <w:rsid w:val="00BE21DC"/>
    <w:rsid w:val="00C164A5"/>
    <w:rsid w:val="00CA680B"/>
    <w:rsid w:val="00DB390F"/>
    <w:rsid w:val="00E50BD4"/>
    <w:rsid w:val="00F2274E"/>
    <w:rsid w:val="00F27ACE"/>
    <w:rsid w:val="00F71772"/>
    <w:rsid w:val="00F7209C"/>
    <w:rsid w:val="00F94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77A"/>
  <w15:chartTrackingRefBased/>
  <w15:docId w15:val="{7E47DDE7-6CE4-4BAA-BE53-98C28F3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7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1577F"/>
    <w:rPr>
      <w:color w:val="0563C1" w:themeColor="hyperlink"/>
      <w:u w:val="single"/>
    </w:rPr>
  </w:style>
  <w:style w:type="character" w:styleId="a3">
    <w:name w:val="annotation reference"/>
    <w:basedOn w:val="a0"/>
    <w:uiPriority w:val="99"/>
    <w:semiHidden/>
    <w:unhideWhenUsed/>
    <w:rsid w:val="00A44286"/>
    <w:rPr>
      <w:sz w:val="16"/>
      <w:szCs w:val="16"/>
    </w:rPr>
  </w:style>
  <w:style w:type="paragraph" w:styleId="a4">
    <w:name w:val="annotation text"/>
    <w:basedOn w:val="a"/>
    <w:link w:val="Char"/>
    <w:uiPriority w:val="99"/>
    <w:semiHidden/>
    <w:unhideWhenUsed/>
    <w:rsid w:val="00A44286"/>
    <w:pPr>
      <w:spacing w:line="240" w:lineRule="auto"/>
    </w:pPr>
    <w:rPr>
      <w:sz w:val="20"/>
      <w:szCs w:val="20"/>
    </w:rPr>
  </w:style>
  <w:style w:type="character" w:customStyle="1" w:styleId="Char">
    <w:name w:val="نص تعليق Char"/>
    <w:basedOn w:val="a0"/>
    <w:link w:val="a4"/>
    <w:uiPriority w:val="99"/>
    <w:semiHidden/>
    <w:rsid w:val="00A44286"/>
    <w:rPr>
      <w:sz w:val="20"/>
      <w:szCs w:val="20"/>
    </w:rPr>
  </w:style>
  <w:style w:type="paragraph" w:styleId="a5">
    <w:name w:val="annotation subject"/>
    <w:basedOn w:val="a4"/>
    <w:next w:val="a4"/>
    <w:link w:val="Char0"/>
    <w:uiPriority w:val="99"/>
    <w:semiHidden/>
    <w:unhideWhenUsed/>
    <w:rsid w:val="00A44286"/>
    <w:rPr>
      <w:b/>
      <w:bCs/>
    </w:rPr>
  </w:style>
  <w:style w:type="character" w:customStyle="1" w:styleId="Char0">
    <w:name w:val="موضوع تعليق Char"/>
    <w:basedOn w:val="Char"/>
    <w:link w:val="a5"/>
    <w:uiPriority w:val="99"/>
    <w:semiHidden/>
    <w:rsid w:val="00A44286"/>
    <w:rPr>
      <w:b/>
      <w:bCs/>
      <w:sz w:val="20"/>
      <w:szCs w:val="20"/>
    </w:rPr>
  </w:style>
  <w:style w:type="paragraph" w:styleId="a6">
    <w:name w:val="Balloon Text"/>
    <w:basedOn w:val="a"/>
    <w:link w:val="Char1"/>
    <w:uiPriority w:val="99"/>
    <w:semiHidden/>
    <w:unhideWhenUsed/>
    <w:rsid w:val="00A44286"/>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4428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2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590</Words>
  <Characters>3367</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12</cp:revision>
  <dcterms:created xsi:type="dcterms:W3CDTF">2022-11-03T06:12:00Z</dcterms:created>
  <dcterms:modified xsi:type="dcterms:W3CDTF">2022-11-06T10:07:00Z</dcterms:modified>
</cp:coreProperties>
</file>