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522" w:rsidRDefault="00587522" w:rsidP="00587522">
      <w:pPr>
        <w:shd w:val="clear" w:color="auto" w:fill="FFFFFF"/>
        <w:bidi/>
        <w:jc w:val="both"/>
        <w:rPr>
          <w:rFonts w:ascii="Tahoma" w:eastAsia="Times New Roman" w:hAnsi="Tahoma" w:cs="Tahoma"/>
          <w:color w:val="050505"/>
          <w:sz w:val="28"/>
          <w:szCs w:val="28"/>
          <w:rtl/>
        </w:rPr>
      </w:pPr>
      <w:r>
        <w:rPr>
          <w:rFonts w:ascii="Tahoma" w:eastAsia="Times New Roman" w:hAnsi="Tahoma" w:cs="Tahoma" w:hint="cs"/>
          <w:color w:val="050505"/>
          <w:sz w:val="28"/>
          <w:szCs w:val="28"/>
          <w:rtl/>
        </w:rPr>
        <w:t>إبراهيم أبراش</w:t>
      </w:r>
    </w:p>
    <w:p w:rsidR="00162B2F" w:rsidRPr="008C5B95" w:rsidRDefault="00162B2F" w:rsidP="00BC78C3">
      <w:pPr>
        <w:shd w:val="clear" w:color="auto" w:fill="FFFFFF"/>
        <w:bidi/>
        <w:jc w:val="both"/>
        <w:rPr>
          <w:rFonts w:ascii="Segoe UI" w:eastAsia="Times New Roman" w:hAnsi="Segoe UI" w:cs="Segoe UI"/>
          <w:color w:val="050505"/>
          <w:sz w:val="28"/>
          <w:szCs w:val="28"/>
          <w:rtl/>
        </w:rPr>
      </w:pPr>
    </w:p>
    <w:p w:rsidR="00BC78C3" w:rsidRDefault="00BC78C3" w:rsidP="008C5B95">
      <w:pPr>
        <w:shd w:val="clear" w:color="auto" w:fill="FFFFFF"/>
        <w:bidi/>
        <w:spacing w:after="200" w:line="253" w:lineRule="atLeast"/>
        <w:jc w:val="center"/>
        <w:rPr>
          <w:rFonts w:ascii="Segoe UI" w:hAnsi="Segoe UI" w:cs="Segoe UI"/>
          <w:color w:val="222222"/>
          <w:sz w:val="28"/>
          <w:szCs w:val="28"/>
          <w:rtl/>
        </w:rPr>
      </w:pPr>
      <w:r w:rsidRPr="008C5B95">
        <w:rPr>
          <w:rFonts w:ascii="Segoe UI" w:hAnsi="Segoe UI" w:cs="Segoe UI"/>
          <w:color w:val="222222"/>
          <w:sz w:val="28"/>
          <w:szCs w:val="28"/>
          <w:rtl/>
        </w:rPr>
        <w:t>غزة الم</w:t>
      </w:r>
      <w:r w:rsidR="008C5B95">
        <w:rPr>
          <w:rFonts w:ascii="Segoe UI" w:hAnsi="Segoe UI" w:cs="Segoe UI" w:hint="cs"/>
          <w:color w:val="222222"/>
          <w:sz w:val="28"/>
          <w:szCs w:val="28"/>
          <w:rtl/>
        </w:rPr>
        <w:t>ُ</w:t>
      </w:r>
      <w:r w:rsidRPr="008C5B95">
        <w:rPr>
          <w:rFonts w:ascii="Segoe UI" w:hAnsi="Segoe UI" w:cs="Segoe UI"/>
          <w:color w:val="222222"/>
          <w:sz w:val="28"/>
          <w:szCs w:val="28"/>
          <w:rtl/>
        </w:rPr>
        <w:t>حررة، الضفة المحتلة، اختلاط المفاهيم</w:t>
      </w:r>
      <w:r w:rsidR="002B7676">
        <w:rPr>
          <w:rFonts w:ascii="Segoe UI" w:hAnsi="Segoe UI" w:cs="Segoe UI" w:hint="cs"/>
          <w:color w:val="222222"/>
          <w:sz w:val="28"/>
          <w:szCs w:val="28"/>
          <w:rtl/>
        </w:rPr>
        <w:t xml:space="preserve"> والتباس الواقع </w:t>
      </w:r>
      <w:bookmarkStart w:id="0" w:name="_GoBack"/>
      <w:bookmarkEnd w:id="0"/>
      <w:r w:rsidRPr="008C5B95">
        <w:rPr>
          <w:rFonts w:ascii="Segoe UI" w:hAnsi="Segoe UI" w:cs="Segoe UI"/>
          <w:color w:val="222222"/>
          <w:sz w:val="28"/>
          <w:szCs w:val="28"/>
          <w:rtl/>
        </w:rPr>
        <w:t>!</w:t>
      </w:r>
    </w:p>
    <w:p w:rsidR="00BC78C3" w:rsidRPr="008C5B95" w:rsidRDefault="00BC78C3" w:rsidP="00045007">
      <w:pPr>
        <w:shd w:val="clear" w:color="auto" w:fill="FFFFFF"/>
        <w:bidi/>
        <w:spacing w:after="200" w:line="253" w:lineRule="atLeast"/>
        <w:jc w:val="both"/>
        <w:rPr>
          <w:rFonts w:ascii="Segoe UI" w:hAnsi="Segoe UI" w:cs="Segoe UI"/>
          <w:color w:val="222222"/>
          <w:sz w:val="28"/>
          <w:szCs w:val="28"/>
          <w:rtl/>
        </w:rPr>
      </w:pPr>
      <w:r w:rsidRPr="008C5B95">
        <w:rPr>
          <w:rFonts w:ascii="Segoe UI" w:hAnsi="Segoe UI" w:cs="Segoe UI"/>
          <w:color w:val="222222"/>
          <w:sz w:val="28"/>
          <w:szCs w:val="28"/>
          <w:rtl/>
        </w:rPr>
        <w:t> بعد مرور ستة عشر </w:t>
      </w:r>
      <w:r w:rsidRPr="008C5B95">
        <w:rPr>
          <w:rFonts w:ascii="Segoe UI" w:hAnsi="Segoe UI" w:cs="Segoe UI"/>
          <w:sz w:val="28"/>
          <w:szCs w:val="28"/>
          <w:rtl/>
        </w:rPr>
        <w:t>عاما </w:t>
      </w:r>
      <w:r w:rsidRPr="008C5B95">
        <w:rPr>
          <w:rFonts w:ascii="Segoe UI" w:hAnsi="Segoe UI" w:cs="Segoe UI"/>
          <w:color w:val="222222"/>
          <w:sz w:val="28"/>
          <w:szCs w:val="28"/>
          <w:rtl/>
        </w:rPr>
        <w:t>على خروج جيش الاحتلال من داخل قطاع غزة في مثل هذه الأيام من عام 2005 فإن قطاع غزة (المُحرر) كما تقول فصائل المقاومة يشهد تصعيدا عسكريا ومناوشات مع الاحتلال الذي خرج من غزة</w:t>
      </w:r>
      <w:r w:rsidR="00C44C09">
        <w:rPr>
          <w:rFonts w:ascii="Segoe UI" w:hAnsi="Segoe UI" w:cs="Segoe UI" w:hint="cs"/>
          <w:color w:val="222222"/>
          <w:sz w:val="28"/>
          <w:szCs w:val="28"/>
          <w:rtl/>
        </w:rPr>
        <w:t>،</w:t>
      </w:r>
      <w:r w:rsidRPr="008C5B95">
        <w:rPr>
          <w:rFonts w:ascii="Segoe UI" w:hAnsi="Segoe UI" w:cs="Segoe UI"/>
          <w:color w:val="222222"/>
          <w:sz w:val="28"/>
          <w:szCs w:val="28"/>
          <w:rtl/>
        </w:rPr>
        <w:t xml:space="preserve"> بينما في الضفة المحتلة منذ 1967 </w:t>
      </w:r>
      <w:r w:rsidR="00045007">
        <w:rPr>
          <w:rFonts w:ascii="Segoe UI" w:hAnsi="Segoe UI" w:cs="Segoe UI" w:hint="cs"/>
          <w:color w:val="222222"/>
          <w:sz w:val="28"/>
          <w:szCs w:val="28"/>
          <w:rtl/>
        </w:rPr>
        <w:t>يوجد مقر منظمة التحرير وتوجد سلطة وطنية ومؤسسات وطنية وسفارات وممثليات اجنبية، و</w:t>
      </w:r>
      <w:r w:rsidRPr="008C5B95">
        <w:rPr>
          <w:rFonts w:ascii="Segoe UI" w:hAnsi="Segoe UI" w:cs="Segoe UI"/>
          <w:color w:val="222222"/>
          <w:sz w:val="28"/>
          <w:szCs w:val="28"/>
          <w:rtl/>
        </w:rPr>
        <w:t xml:space="preserve">لا توجد فصائل مقاومة مسلحة ولا </w:t>
      </w:r>
      <w:r w:rsidR="00D308B5">
        <w:rPr>
          <w:rFonts w:ascii="Segoe UI" w:hAnsi="Segoe UI" w:cs="Segoe UI" w:hint="cs"/>
          <w:color w:val="222222"/>
          <w:sz w:val="28"/>
          <w:szCs w:val="28"/>
          <w:rtl/>
        </w:rPr>
        <w:t xml:space="preserve">صواريخ ولا أنفاق أو </w:t>
      </w:r>
      <w:r w:rsidRPr="008C5B95">
        <w:rPr>
          <w:rFonts w:ascii="Segoe UI" w:hAnsi="Segoe UI" w:cs="Segoe UI"/>
          <w:color w:val="222222"/>
          <w:sz w:val="28"/>
          <w:szCs w:val="28"/>
          <w:rtl/>
        </w:rPr>
        <w:t>عمليات ارباك ليلي أو بالونات حارقة</w:t>
      </w:r>
      <w:r w:rsidR="00D308B5">
        <w:rPr>
          <w:rFonts w:ascii="Segoe UI" w:hAnsi="Segoe UI" w:cs="Segoe UI" w:hint="cs"/>
          <w:color w:val="222222"/>
          <w:sz w:val="28"/>
          <w:szCs w:val="28"/>
          <w:rtl/>
        </w:rPr>
        <w:t xml:space="preserve"> </w:t>
      </w:r>
      <w:r w:rsidR="00045007">
        <w:rPr>
          <w:rFonts w:ascii="Segoe UI" w:hAnsi="Segoe UI" w:cs="Segoe UI" w:hint="cs"/>
          <w:color w:val="222222"/>
          <w:sz w:val="28"/>
          <w:szCs w:val="28"/>
          <w:rtl/>
        </w:rPr>
        <w:t xml:space="preserve">لمواجهة </w:t>
      </w:r>
      <w:r w:rsidRPr="008C5B95">
        <w:rPr>
          <w:rFonts w:ascii="Segoe UI" w:hAnsi="Segoe UI" w:cs="Segoe UI"/>
          <w:color w:val="222222"/>
          <w:sz w:val="28"/>
          <w:szCs w:val="28"/>
          <w:rtl/>
        </w:rPr>
        <w:t xml:space="preserve">الاحتلال والمستوطنين، بل يتظاهر </w:t>
      </w:r>
      <w:r w:rsidR="00D308B5">
        <w:rPr>
          <w:rFonts w:ascii="Segoe UI" w:hAnsi="Segoe UI" w:cs="Segoe UI" w:hint="cs"/>
          <w:color w:val="222222"/>
          <w:sz w:val="28"/>
          <w:szCs w:val="28"/>
          <w:rtl/>
        </w:rPr>
        <w:t xml:space="preserve">معارضون </w:t>
      </w:r>
      <w:r w:rsidRPr="008C5B95">
        <w:rPr>
          <w:rFonts w:ascii="Segoe UI" w:hAnsi="Segoe UI" w:cs="Segoe UI"/>
          <w:color w:val="222222"/>
          <w:sz w:val="28"/>
          <w:szCs w:val="28"/>
          <w:rtl/>
        </w:rPr>
        <w:t xml:space="preserve"> </w:t>
      </w:r>
      <w:r w:rsidR="00D308B5">
        <w:rPr>
          <w:rFonts w:ascii="Segoe UI" w:hAnsi="Segoe UI" w:cs="Segoe UI" w:hint="cs"/>
          <w:color w:val="222222"/>
          <w:sz w:val="28"/>
          <w:szCs w:val="28"/>
          <w:rtl/>
        </w:rPr>
        <w:t xml:space="preserve">ومنتمون لفصائل المقاومة </w:t>
      </w:r>
      <w:r w:rsidRPr="008C5B95">
        <w:rPr>
          <w:rFonts w:ascii="Segoe UI" w:hAnsi="Segoe UI" w:cs="Segoe UI"/>
          <w:color w:val="222222"/>
          <w:sz w:val="28"/>
          <w:szCs w:val="28"/>
          <w:rtl/>
        </w:rPr>
        <w:t>ضد السلطة الوطنية !!!.</w:t>
      </w:r>
    </w:p>
    <w:p w:rsidR="00BC78C3" w:rsidRPr="008C5B95" w:rsidRDefault="00BC78C3" w:rsidP="008C5B95">
      <w:pPr>
        <w:shd w:val="clear" w:color="auto" w:fill="FFFFFF"/>
        <w:bidi/>
        <w:spacing w:after="200" w:line="253" w:lineRule="atLeast"/>
        <w:jc w:val="both"/>
        <w:rPr>
          <w:rFonts w:ascii="Segoe UI" w:hAnsi="Segoe UI" w:cs="Segoe UI"/>
          <w:color w:val="222222"/>
          <w:sz w:val="28"/>
          <w:szCs w:val="28"/>
          <w:rtl/>
        </w:rPr>
      </w:pPr>
      <w:r w:rsidRPr="008C5B95">
        <w:rPr>
          <w:rFonts w:ascii="Segoe UI" w:hAnsi="Segoe UI" w:cs="Segoe UI"/>
          <w:color w:val="222222"/>
          <w:sz w:val="28"/>
          <w:szCs w:val="28"/>
          <w:rtl/>
        </w:rPr>
        <w:t xml:space="preserve">هذا المشهد مستمر منذ سنوات وبرز أخيرا في ذكرى حرق المسجد الأقصى21أغسطس الجاري، حيث تزامن حدثان، الأول في غزة حيث مناوشات وصدامات بين متظاهرين وجيش الاحتلال على حدود القطاع، والحدث الثاني </w:t>
      </w:r>
      <w:r w:rsidR="008C5B95">
        <w:rPr>
          <w:rFonts w:ascii="Segoe UI" w:hAnsi="Segoe UI" w:cs="Segoe UI" w:hint="cs"/>
          <w:color w:val="222222"/>
          <w:sz w:val="28"/>
          <w:szCs w:val="28"/>
          <w:rtl/>
        </w:rPr>
        <w:t xml:space="preserve">عندما </w:t>
      </w:r>
      <w:r w:rsidRPr="008C5B95">
        <w:rPr>
          <w:rFonts w:ascii="Segoe UI" w:hAnsi="Segoe UI" w:cs="Segoe UI"/>
          <w:color w:val="222222"/>
          <w:sz w:val="28"/>
          <w:szCs w:val="28"/>
          <w:rtl/>
        </w:rPr>
        <w:t>فضـت أجهزة امن السلطة وبالقوة تجمعا لمئات في دوار المنارة في رام الله خرجوا منددين بتقاعس السلطة في حماية حرية الرأي والتعبير وعدم معاقبة رجال الأمن الذين قتلوا نزار بنات.</w:t>
      </w:r>
    </w:p>
    <w:p w:rsidR="00BC78C3" w:rsidRPr="008C5B95" w:rsidRDefault="00BC78C3" w:rsidP="008C5B95">
      <w:pPr>
        <w:shd w:val="clear" w:color="auto" w:fill="FFFFFF"/>
        <w:bidi/>
        <w:spacing w:after="200" w:line="253" w:lineRule="atLeast"/>
        <w:jc w:val="both"/>
        <w:rPr>
          <w:rFonts w:ascii="Segoe UI" w:hAnsi="Segoe UI" w:cs="Segoe UI"/>
          <w:color w:val="222222"/>
          <w:sz w:val="28"/>
          <w:szCs w:val="28"/>
          <w:rtl/>
        </w:rPr>
      </w:pPr>
      <w:r w:rsidRPr="008C5B95">
        <w:rPr>
          <w:rFonts w:ascii="Segoe UI" w:hAnsi="Segoe UI" w:cs="Segoe UI"/>
          <w:color w:val="222222"/>
          <w:sz w:val="28"/>
          <w:szCs w:val="28"/>
          <w:rtl/>
        </w:rPr>
        <w:t>ربما كان التزامن عفوياً وغير مقصود أو مبرمَجا له ولكن الانطباع الذي تولَّد عند المتابعين للأحداث في الداخل والخارج وغير ملمين بخفايا الأمور هو أن الفلسطينيين في غزة يواجهون الاحتلال وفي الضفة يواجهون السلطة وكانه لا يوجد احتلال !!!!.</w:t>
      </w:r>
      <w:r w:rsidRPr="008C5B95">
        <w:rPr>
          <w:rFonts w:ascii="Segoe UI" w:hAnsi="Segoe UI" w:cs="Segoe UI"/>
          <w:color w:val="500050"/>
          <w:sz w:val="28"/>
          <w:szCs w:val="28"/>
        </w:rPr>
        <w:t> </w:t>
      </w:r>
    </w:p>
    <w:p w:rsidR="00BC78C3" w:rsidRPr="008C5B95" w:rsidRDefault="00BC78C3" w:rsidP="00BC78C3">
      <w:pPr>
        <w:shd w:val="clear" w:color="auto" w:fill="FFFFFF"/>
        <w:bidi/>
        <w:spacing w:after="200" w:line="253" w:lineRule="atLeast"/>
        <w:jc w:val="both"/>
        <w:rPr>
          <w:rFonts w:ascii="Segoe UI" w:hAnsi="Segoe UI" w:cs="Segoe UI"/>
          <w:color w:val="500050"/>
          <w:sz w:val="28"/>
          <w:szCs w:val="28"/>
          <w:rtl/>
        </w:rPr>
      </w:pPr>
      <w:r w:rsidRPr="008C5B95">
        <w:rPr>
          <w:rFonts w:ascii="Segoe UI" w:hAnsi="Segoe UI" w:cs="Segoe UI"/>
          <w:color w:val="500050"/>
          <w:sz w:val="28"/>
          <w:szCs w:val="28"/>
          <w:rtl/>
        </w:rPr>
        <w:t>كان من المفروض أن التظاهرات والمسيرات بمناسبة ذكرى حرق المسجد الأقصى –أو أية مناسبة وطنية- تشمل كل ربوع فلسطين وفي الشتات وفي كل العالم الإسلامي أو على الأقل أن تكون في الضفة وغزة، لأن القدس والمسجد الأقصى ليس شأناً غزاوياً، ايضاَ أن تكون حالة الاشتباك مع الاحتلال في الضفة المحتلة وليس فقط في غزة، التي خرج منها جيش الاحتلال، وفي المقابل كان من المفروض أن تكون الوقفات الاحتجاجية ضد القمع والحد من الحريات في الضفة وغزة، لأن الانتهاكات موجودة في المنطقتين. ولكن الانقسام المقيت والحسابات الحزبية الضيقة أخرجت هكذا مظاهرات ووقفات احتجاجية وصدامات مع الاحتلال عن سياقها الوطني وأفقدتها تأثيرها بل شوهت الرسالة السامية التي كان يجب توصيلها.</w:t>
      </w:r>
    </w:p>
    <w:p w:rsidR="00BC78C3" w:rsidRPr="008C5B95" w:rsidRDefault="00BC78C3" w:rsidP="00BC78C3">
      <w:pPr>
        <w:shd w:val="clear" w:color="auto" w:fill="FFFFFF"/>
        <w:bidi/>
        <w:spacing w:after="200" w:line="253" w:lineRule="atLeast"/>
        <w:jc w:val="both"/>
        <w:rPr>
          <w:rFonts w:ascii="Segoe UI" w:hAnsi="Segoe UI" w:cs="Segoe UI"/>
          <w:color w:val="500050"/>
          <w:sz w:val="28"/>
          <w:szCs w:val="28"/>
          <w:rtl/>
        </w:rPr>
      </w:pPr>
      <w:r w:rsidRPr="008C5B95">
        <w:rPr>
          <w:rFonts w:ascii="Segoe UI" w:hAnsi="Segoe UI" w:cs="Segoe UI"/>
          <w:color w:val="500050"/>
          <w:sz w:val="28"/>
          <w:szCs w:val="28"/>
          <w:rtl/>
        </w:rPr>
        <w:t xml:space="preserve">الاحتلال في الضفة أكثر حضوراً و خطورة مما هو في غزة، وكان يجب أن تكون المظاهرات والتصادم  مع الاحتلال أكثر فعالية وزخماً في الضفة مما </w:t>
      </w:r>
      <w:r w:rsidRPr="008C5B95">
        <w:rPr>
          <w:rFonts w:ascii="Segoe UI" w:hAnsi="Segoe UI" w:cs="Segoe UI"/>
          <w:color w:val="500050"/>
          <w:sz w:val="28"/>
          <w:szCs w:val="28"/>
          <w:rtl/>
        </w:rPr>
        <w:lastRenderedPageBreak/>
        <w:t>هو في غزة (المُحررة)، كما أن الحد من الحريات في غزة لا يقل عما هو في الضفة، ولكن الأمور جرت بشكل مقلوب ومعكوس ومشوه.</w:t>
      </w:r>
    </w:p>
    <w:p w:rsidR="00BC78C3" w:rsidRPr="008C5B95" w:rsidRDefault="00BC78C3" w:rsidP="00BC78C3">
      <w:pPr>
        <w:shd w:val="clear" w:color="auto" w:fill="FFFFFF"/>
        <w:bidi/>
        <w:spacing w:after="200" w:line="253" w:lineRule="atLeast"/>
        <w:jc w:val="both"/>
        <w:rPr>
          <w:rFonts w:ascii="Segoe UI" w:hAnsi="Segoe UI" w:cs="Segoe UI"/>
          <w:color w:val="500050"/>
          <w:sz w:val="28"/>
          <w:szCs w:val="28"/>
          <w:rtl/>
        </w:rPr>
      </w:pPr>
      <w:r w:rsidRPr="008C5B95">
        <w:rPr>
          <w:rFonts w:ascii="Segoe UI" w:hAnsi="Segoe UI" w:cs="Segoe UI"/>
          <w:color w:val="500050"/>
          <w:sz w:val="28"/>
          <w:szCs w:val="28"/>
          <w:rtl/>
        </w:rPr>
        <w:t>إن سير الأمور بالمعكوس في مناطق السلطة ليس وليد الساعة، بل هو خطأ موجود منذ خروج الجيش الإسرائيلي من داخل قطاع غزة خريف 2005، فمنذ ذاك الوقت كان يُفترض أن تنتقل المقاومة المسلحة من قطاع غزة (المُحَرَر) كما تقول فصائل المقاومة إلى الضفة الغربية المحتلة، وأن تتفرغ السلطة وفصائل المقاومة في غزة لإعادة بناء القطاع وخلق مشاريع تنمية، و تحويله لنموذج مُشرف ومتميز لقدرة الفلسطينيين على حكم أنفسهم، ولكن للأسف وبتخطيط خبيث تعاظَم شأن ووجود الجماعات المسلحة في القطاع (المحرر) وغاب وجودها عن الضفة المحتلة، مع أن الفصائل والأحزاب في غزة نفسها في الضفة، ولم يحدث لا مزيد من تحرير الأرض ولا تنمية وبناء لا في الضفة ولا في غزة.</w:t>
      </w:r>
    </w:p>
    <w:p w:rsidR="00BC78C3" w:rsidRPr="008C5B95" w:rsidRDefault="00BC78C3" w:rsidP="00BC78C3">
      <w:pPr>
        <w:shd w:val="clear" w:color="auto" w:fill="FFFFFF"/>
        <w:bidi/>
        <w:spacing w:after="200" w:line="253" w:lineRule="atLeast"/>
        <w:jc w:val="both"/>
        <w:rPr>
          <w:rFonts w:ascii="Segoe UI" w:hAnsi="Segoe UI" w:cs="Segoe UI"/>
          <w:color w:val="500050"/>
          <w:sz w:val="28"/>
          <w:szCs w:val="28"/>
          <w:rtl/>
        </w:rPr>
      </w:pPr>
      <w:r w:rsidRPr="008C5B95">
        <w:rPr>
          <w:rFonts w:ascii="Segoe UI" w:hAnsi="Segoe UI" w:cs="Segoe UI"/>
          <w:color w:val="500050"/>
          <w:sz w:val="28"/>
          <w:szCs w:val="28"/>
          <w:rtl/>
        </w:rPr>
        <w:t>لا نقلل من شأن النضال من أجل احترام الحريات العامة ومواجهة التسلط والفساد او نقلل من شأن الناشطين السياسيين والمجتمعيين الفاعلين في هذا المجال سواء في الضفة أو غزة ولكن يجب عدم الخلط بين العدو الرئيس وهو إسرائيل حيث يجب تكاثف الجهود لمواجهته وبين الخصم السياسي الوطني، بحيث لا تصبح مقارعة الخصم السياسي الوطني لها الاولوية على مقارعة العدو.</w:t>
      </w:r>
    </w:p>
    <w:p w:rsidR="00BC78C3" w:rsidRPr="008C5B95" w:rsidRDefault="00BC78C3" w:rsidP="00C44C09">
      <w:pPr>
        <w:shd w:val="clear" w:color="auto" w:fill="FFFFFF"/>
        <w:bidi/>
        <w:spacing w:after="200" w:line="253" w:lineRule="atLeast"/>
        <w:jc w:val="both"/>
        <w:rPr>
          <w:rFonts w:ascii="Segoe UI" w:hAnsi="Segoe UI" w:cs="Segoe UI"/>
          <w:color w:val="222222"/>
          <w:sz w:val="28"/>
          <w:szCs w:val="28"/>
          <w:rtl/>
        </w:rPr>
      </w:pPr>
      <w:r w:rsidRPr="008C5B95">
        <w:rPr>
          <w:rFonts w:ascii="Segoe UI" w:hAnsi="Segoe UI" w:cs="Segoe UI"/>
          <w:color w:val="222222"/>
          <w:sz w:val="28"/>
          <w:szCs w:val="28"/>
          <w:rtl/>
        </w:rPr>
        <w:t>أن تقول السلطة في رام الله إنها سلطة وطنية وعنوان المشروع الوطني، فهذا لا يعني ان من يتولى أمر السلطة ملائكة أو منزهون عن الخطأ، أو يجب السكوت عن أية انتهاك للحريات أو حالات فساد وشطط في استعمال السلطة، والسلطة الوطنية في الضفة تتحمل مسؤولية قتل نزار بنات بالشكل الفج الذي جرى، والسلطة أخطأت عندما تأخرت في محاسبة القَتَلة وهم معروفون لديها وأخطأت مرة أخرى عندما قمعت واعتقلت مشاركين في وقفة احتجاجية سلمية على دوار المنارة،</w:t>
      </w:r>
      <w:r w:rsidR="008C5B95">
        <w:rPr>
          <w:rFonts w:ascii="Segoe UI" w:hAnsi="Segoe UI" w:cs="Segoe UI" w:hint="cs"/>
          <w:color w:val="222222"/>
          <w:sz w:val="28"/>
          <w:szCs w:val="28"/>
          <w:rtl/>
        </w:rPr>
        <w:t xml:space="preserve"> </w:t>
      </w:r>
      <w:r w:rsidRPr="008C5B95">
        <w:rPr>
          <w:rFonts w:ascii="Segoe UI" w:hAnsi="Segoe UI" w:cs="Segoe UI"/>
          <w:color w:val="222222"/>
          <w:sz w:val="28"/>
          <w:szCs w:val="28"/>
          <w:rtl/>
        </w:rPr>
        <w:t>بينهم مثقفون وأكاديميون، وأسرى محررون لا يمكن التشكيك في وطنيتهم جميعاً، حتى وإن كان بين المتظاهرين مندسون لا يريدون خيرا للسلطة وللوطن</w:t>
      </w:r>
      <w:r w:rsidR="008C5B95">
        <w:rPr>
          <w:rFonts w:ascii="Segoe UI" w:hAnsi="Segoe UI" w:cs="Segoe UI" w:hint="cs"/>
          <w:color w:val="222222"/>
          <w:sz w:val="28"/>
          <w:szCs w:val="28"/>
          <w:rtl/>
        </w:rPr>
        <w:t>.</w:t>
      </w:r>
    </w:p>
    <w:p w:rsidR="008C3264" w:rsidRDefault="00BC78C3" w:rsidP="008C3264">
      <w:pPr>
        <w:shd w:val="clear" w:color="auto" w:fill="FFFFFF"/>
        <w:bidi/>
        <w:spacing w:after="200" w:line="253" w:lineRule="atLeast"/>
        <w:jc w:val="both"/>
        <w:rPr>
          <w:rFonts w:ascii="Segoe UI" w:hAnsi="Segoe UI" w:cs="Segoe UI"/>
          <w:color w:val="500050"/>
          <w:sz w:val="28"/>
          <w:szCs w:val="28"/>
          <w:rtl/>
        </w:rPr>
      </w:pPr>
      <w:r w:rsidRPr="008C5B95">
        <w:rPr>
          <w:rFonts w:ascii="Segoe UI" w:hAnsi="Segoe UI" w:cs="Segoe UI"/>
          <w:color w:val="500050"/>
          <w:sz w:val="28"/>
          <w:szCs w:val="28"/>
          <w:rtl/>
        </w:rPr>
        <w:t>وفي المقابل على (فصائل المقاومة) وكل من يعارض السلطة الوطنية الابتعاد عن تصنيف هذه الأخيرة كعدو ، وتصبح كل جهودهم موجهة لتشويه السلطة ومحاولة إسقاطها حتى بدعم أطراف خارجية لا تريد خيرا لفلسطين والفلسطينيين، متجاهلين الا</w:t>
      </w:r>
      <w:r w:rsidR="00C44C09">
        <w:rPr>
          <w:rFonts w:ascii="Segoe UI" w:hAnsi="Segoe UI" w:cs="Segoe UI"/>
          <w:color w:val="500050"/>
          <w:sz w:val="28"/>
          <w:szCs w:val="28"/>
          <w:rtl/>
        </w:rPr>
        <w:t>حتلال وممارساته</w:t>
      </w:r>
      <w:r w:rsidR="00EC65C8">
        <w:rPr>
          <w:rFonts w:ascii="Segoe UI" w:hAnsi="Segoe UI" w:cs="Segoe UI" w:hint="cs"/>
          <w:color w:val="500050"/>
          <w:sz w:val="28"/>
          <w:szCs w:val="28"/>
          <w:rtl/>
        </w:rPr>
        <w:t xml:space="preserve">، فبالرغم من كل المآخذ على السلطة </w:t>
      </w:r>
      <w:r w:rsidR="008C3264">
        <w:rPr>
          <w:rFonts w:ascii="Segoe UI" w:hAnsi="Segoe UI" w:cs="Segoe UI" w:hint="cs"/>
          <w:color w:val="500050"/>
          <w:sz w:val="28"/>
          <w:szCs w:val="28"/>
          <w:rtl/>
        </w:rPr>
        <w:t xml:space="preserve">ومطالبتنا المتواصلة بضرورة تغيير وظيفتها وتصليب مواقفها في مواجهة الاحتلال، </w:t>
      </w:r>
      <w:r w:rsidR="00EC65C8">
        <w:rPr>
          <w:rFonts w:ascii="Segoe UI" w:hAnsi="Segoe UI" w:cs="Segoe UI" w:hint="cs"/>
          <w:color w:val="500050"/>
          <w:sz w:val="28"/>
          <w:szCs w:val="28"/>
          <w:rtl/>
        </w:rPr>
        <w:t xml:space="preserve">إلا أن وجودها في الاراضي المحتلة كمؤسسات تعبر وتجسد الشخصية والهوية الوطنية يشكل حالة تحدي لمزاعم إسرائيل بأن الضفة والقدس </w:t>
      </w:r>
      <w:r w:rsidR="008C3264">
        <w:rPr>
          <w:rFonts w:ascii="Segoe UI" w:hAnsi="Segoe UI" w:cs="Segoe UI" w:hint="cs"/>
          <w:color w:val="500050"/>
          <w:sz w:val="28"/>
          <w:szCs w:val="28"/>
          <w:rtl/>
        </w:rPr>
        <w:t xml:space="preserve">جزء من دولة الكيان </w:t>
      </w:r>
      <w:r w:rsidR="00C44C09">
        <w:rPr>
          <w:rFonts w:ascii="Segoe UI" w:hAnsi="Segoe UI" w:cs="Segoe UI" w:hint="cs"/>
          <w:color w:val="500050"/>
          <w:sz w:val="28"/>
          <w:szCs w:val="28"/>
          <w:rtl/>
        </w:rPr>
        <w:t xml:space="preserve">. </w:t>
      </w:r>
    </w:p>
    <w:p w:rsidR="00BC78C3" w:rsidRPr="008C5B95" w:rsidRDefault="008C3264" w:rsidP="008C3264">
      <w:pPr>
        <w:shd w:val="clear" w:color="auto" w:fill="FFFFFF"/>
        <w:bidi/>
        <w:spacing w:after="200" w:line="253" w:lineRule="atLeast"/>
        <w:jc w:val="both"/>
        <w:rPr>
          <w:rFonts w:ascii="Segoe UI" w:hAnsi="Segoe UI" w:cs="Segoe UI"/>
          <w:color w:val="500050"/>
          <w:sz w:val="28"/>
          <w:szCs w:val="28"/>
          <w:rtl/>
        </w:rPr>
      </w:pPr>
      <w:r>
        <w:rPr>
          <w:rFonts w:ascii="Segoe UI" w:hAnsi="Segoe UI" w:cs="Segoe UI" w:hint="cs"/>
          <w:color w:val="500050"/>
          <w:sz w:val="28"/>
          <w:szCs w:val="28"/>
          <w:rtl/>
        </w:rPr>
        <w:lastRenderedPageBreak/>
        <w:t xml:space="preserve">أيضا </w:t>
      </w:r>
      <w:r w:rsidR="00BC78C3" w:rsidRPr="008C5B95">
        <w:rPr>
          <w:rFonts w:ascii="Segoe UI" w:hAnsi="Segoe UI" w:cs="Segoe UI"/>
          <w:color w:val="500050"/>
          <w:sz w:val="28"/>
          <w:szCs w:val="28"/>
          <w:rtl/>
        </w:rPr>
        <w:t xml:space="preserve">ستفقد كل فصائل المقاومة، وطنية كانت أم إسلامية، قيمتها بل وصفة المقاومة إن اكتفت بما تقوم به في غزة و مناوشة السلطة في الضفة وتركت العدو يواصل مشاريعه الاستيطانية في الضفة والقدس، ونقولها بصراحة على فصائل المقاومة ومعارضي السلطة عدم توظيف واستغلال تجاوزات </w:t>
      </w:r>
      <w:r>
        <w:rPr>
          <w:rFonts w:ascii="Segoe UI" w:hAnsi="Segoe UI" w:cs="Segoe UI" w:hint="cs"/>
          <w:color w:val="500050"/>
          <w:sz w:val="28"/>
          <w:szCs w:val="28"/>
          <w:rtl/>
        </w:rPr>
        <w:t xml:space="preserve">واخطاء </w:t>
      </w:r>
      <w:r w:rsidR="00BC78C3" w:rsidRPr="008C5B95">
        <w:rPr>
          <w:rFonts w:ascii="Segoe UI" w:hAnsi="Segoe UI" w:cs="Segoe UI"/>
          <w:color w:val="500050"/>
          <w:sz w:val="28"/>
          <w:szCs w:val="28"/>
          <w:rtl/>
        </w:rPr>
        <w:t>السلطة</w:t>
      </w:r>
      <w:r>
        <w:rPr>
          <w:rFonts w:ascii="Segoe UI" w:hAnsi="Segoe UI" w:cs="Segoe UI" w:hint="cs"/>
          <w:color w:val="500050"/>
          <w:sz w:val="28"/>
          <w:szCs w:val="28"/>
          <w:rtl/>
        </w:rPr>
        <w:t xml:space="preserve"> الوطنية</w:t>
      </w:r>
      <w:r w:rsidR="00BC78C3" w:rsidRPr="008C5B95">
        <w:rPr>
          <w:rFonts w:ascii="Segoe UI" w:hAnsi="Segoe UI" w:cs="Segoe UI"/>
          <w:color w:val="500050"/>
          <w:sz w:val="28"/>
          <w:szCs w:val="28"/>
          <w:rtl/>
        </w:rPr>
        <w:t xml:space="preserve"> شماعة يعلقون عليها تقاعسهم وجبنهم في مواجهة الاحتلال في الضفة والقدس وبقية فلسطين ما داموا يقولون بتحرير فلسطين من البحر إلى النهر وعدم الاعتراف بدولة الكيان الصهيوني.</w:t>
      </w:r>
    </w:p>
    <w:p w:rsidR="00C44C09" w:rsidRDefault="00BC78C3" w:rsidP="00EC65C8">
      <w:pPr>
        <w:shd w:val="clear" w:color="auto" w:fill="FFFFFF"/>
        <w:bidi/>
        <w:spacing w:after="200" w:line="253" w:lineRule="atLeast"/>
        <w:jc w:val="both"/>
        <w:rPr>
          <w:rFonts w:ascii="Segoe UI" w:hAnsi="Segoe UI" w:cs="Segoe UI"/>
          <w:color w:val="222222"/>
          <w:sz w:val="28"/>
          <w:szCs w:val="28"/>
          <w:rtl/>
        </w:rPr>
      </w:pPr>
      <w:r w:rsidRPr="008C5B95">
        <w:rPr>
          <w:rFonts w:ascii="Segoe UI" w:hAnsi="Segoe UI" w:cs="Segoe UI"/>
          <w:color w:val="500050"/>
          <w:sz w:val="28"/>
          <w:szCs w:val="28"/>
          <w:rtl/>
        </w:rPr>
        <w:t xml:space="preserve">وأخير، ما يجري يستحضر الجدل الذي ثار في بداية تأسيس السلطة حول إمكانية التوفيق بين مسار النضال ضد الاحتلال و مسار النضال من أجل الديمقراطية والتنمية واحترام حقوق الإنسان، ويبدو أن </w:t>
      </w:r>
      <w:r w:rsidR="00EC65C8">
        <w:rPr>
          <w:rFonts w:ascii="Segoe UI" w:hAnsi="Segoe UI" w:cs="Segoe UI" w:hint="cs"/>
          <w:color w:val="500050"/>
          <w:sz w:val="28"/>
          <w:szCs w:val="28"/>
          <w:rtl/>
        </w:rPr>
        <w:t xml:space="preserve">عملية التوفيق بين </w:t>
      </w:r>
      <w:r w:rsidRPr="008C5B95">
        <w:rPr>
          <w:rFonts w:ascii="Segoe UI" w:hAnsi="Segoe UI" w:cs="Segoe UI"/>
          <w:color w:val="500050"/>
          <w:sz w:val="28"/>
          <w:szCs w:val="28"/>
          <w:rtl/>
        </w:rPr>
        <w:t>بين المسارين</w:t>
      </w:r>
      <w:r w:rsidR="00EC65C8">
        <w:rPr>
          <w:rFonts w:ascii="Segoe UI" w:hAnsi="Segoe UI" w:cs="Segoe UI" w:hint="cs"/>
          <w:color w:val="500050"/>
          <w:sz w:val="28"/>
          <w:szCs w:val="28"/>
          <w:rtl/>
        </w:rPr>
        <w:t xml:space="preserve"> لم يُكتب لها النجاح</w:t>
      </w:r>
      <w:r w:rsidR="00C44C09">
        <w:rPr>
          <w:rFonts w:ascii="Segoe UI" w:hAnsi="Segoe UI" w:cs="Segoe UI" w:hint="cs"/>
          <w:color w:val="500050"/>
          <w:sz w:val="28"/>
          <w:szCs w:val="28"/>
          <w:rtl/>
        </w:rPr>
        <w:t>.</w:t>
      </w:r>
    </w:p>
    <w:p w:rsidR="00C44C09" w:rsidRDefault="002B7676" w:rsidP="00C44C09">
      <w:pPr>
        <w:shd w:val="clear" w:color="auto" w:fill="FFFFFF"/>
        <w:bidi/>
        <w:spacing w:after="200" w:line="253" w:lineRule="atLeast"/>
        <w:jc w:val="both"/>
        <w:rPr>
          <w:rFonts w:ascii="Segoe UI" w:hAnsi="Segoe UI" w:cs="Segoe UI"/>
          <w:color w:val="222222"/>
          <w:sz w:val="28"/>
          <w:szCs w:val="28"/>
          <w:rtl/>
        </w:rPr>
      </w:pPr>
      <w:dir w:val="ltr">
        <w:hyperlink r:id="rId5" w:tgtFrame="_blank" w:history="1">
          <w:r w:rsidR="00BC78C3" w:rsidRPr="008C5B95">
            <w:rPr>
              <w:rStyle w:val="Hyperlink"/>
              <w:rFonts w:ascii="Segoe UI" w:hAnsi="Segoe UI" w:cs="Segoe UI"/>
              <w:color w:val="1155CC"/>
              <w:sz w:val="28"/>
              <w:szCs w:val="28"/>
              <w:u w:val="none"/>
            </w:rPr>
            <w:t>ibrahemibrach1@gmail.com</w:t>
          </w:r>
        </w:hyperlink>
        <w:r>
          <w:t>‬</w:t>
        </w:r>
      </w:dir>
    </w:p>
    <w:p w:rsidR="008C5B95" w:rsidRDefault="008C5B95" w:rsidP="008C5B95">
      <w:pPr>
        <w:shd w:val="clear" w:color="auto" w:fill="FFFFFF"/>
        <w:bidi/>
        <w:jc w:val="both"/>
        <w:rPr>
          <w:rFonts w:ascii="Segoe UI" w:hAnsi="Segoe UI" w:cs="Segoe UI"/>
          <w:color w:val="222222"/>
          <w:sz w:val="28"/>
          <w:szCs w:val="28"/>
          <w:rtl/>
        </w:rPr>
      </w:pPr>
    </w:p>
    <w:p w:rsidR="008C5B95" w:rsidRDefault="008C5B95" w:rsidP="008C5B95">
      <w:pPr>
        <w:shd w:val="clear" w:color="auto" w:fill="FFFFFF"/>
        <w:bidi/>
        <w:jc w:val="both"/>
        <w:rPr>
          <w:rFonts w:ascii="Segoe UI" w:hAnsi="Segoe UI" w:cs="Segoe UI"/>
          <w:color w:val="222222"/>
          <w:sz w:val="28"/>
          <w:szCs w:val="28"/>
          <w:rtl/>
        </w:rPr>
      </w:pPr>
    </w:p>
    <w:p w:rsidR="008C5B95" w:rsidRDefault="008C5B95" w:rsidP="008C5B95">
      <w:pPr>
        <w:shd w:val="clear" w:color="auto" w:fill="FFFFFF"/>
        <w:bidi/>
        <w:jc w:val="both"/>
        <w:rPr>
          <w:rFonts w:ascii="Segoe UI" w:hAnsi="Segoe UI" w:cs="Segoe UI"/>
          <w:color w:val="222222"/>
          <w:sz w:val="28"/>
          <w:szCs w:val="28"/>
          <w:rtl/>
        </w:rPr>
      </w:pPr>
    </w:p>
    <w:sectPr w:rsidR="008C5B95" w:rsidSect="007F5E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A48"/>
    <w:rsid w:val="00025289"/>
    <w:rsid w:val="00045007"/>
    <w:rsid w:val="00084626"/>
    <w:rsid w:val="000A3450"/>
    <w:rsid w:val="00137C89"/>
    <w:rsid w:val="00142F74"/>
    <w:rsid w:val="00162B2F"/>
    <w:rsid w:val="001747EE"/>
    <w:rsid w:val="001823A1"/>
    <w:rsid w:val="001A6B85"/>
    <w:rsid w:val="001C1496"/>
    <w:rsid w:val="001E35B5"/>
    <w:rsid w:val="00224E05"/>
    <w:rsid w:val="002540FE"/>
    <w:rsid w:val="00261C8A"/>
    <w:rsid w:val="002B7676"/>
    <w:rsid w:val="002F7A2A"/>
    <w:rsid w:val="003257C0"/>
    <w:rsid w:val="00360A28"/>
    <w:rsid w:val="00423CE6"/>
    <w:rsid w:val="00424C26"/>
    <w:rsid w:val="0042664C"/>
    <w:rsid w:val="00473170"/>
    <w:rsid w:val="00476A48"/>
    <w:rsid w:val="004A553A"/>
    <w:rsid w:val="00587522"/>
    <w:rsid w:val="005E4E67"/>
    <w:rsid w:val="006472CC"/>
    <w:rsid w:val="00761AE8"/>
    <w:rsid w:val="00793016"/>
    <w:rsid w:val="007F5EC1"/>
    <w:rsid w:val="00814A92"/>
    <w:rsid w:val="0088573E"/>
    <w:rsid w:val="008949BF"/>
    <w:rsid w:val="008C3264"/>
    <w:rsid w:val="008C5B95"/>
    <w:rsid w:val="00920A0F"/>
    <w:rsid w:val="00954F3E"/>
    <w:rsid w:val="009764F2"/>
    <w:rsid w:val="009875AA"/>
    <w:rsid w:val="009D0DC5"/>
    <w:rsid w:val="009E01A3"/>
    <w:rsid w:val="00A23FDD"/>
    <w:rsid w:val="00AD5B79"/>
    <w:rsid w:val="00B0490B"/>
    <w:rsid w:val="00BA7142"/>
    <w:rsid w:val="00BC78C3"/>
    <w:rsid w:val="00BE43A0"/>
    <w:rsid w:val="00C326B6"/>
    <w:rsid w:val="00C44C09"/>
    <w:rsid w:val="00C7707E"/>
    <w:rsid w:val="00C831AB"/>
    <w:rsid w:val="00D01CB1"/>
    <w:rsid w:val="00D262A7"/>
    <w:rsid w:val="00D308B5"/>
    <w:rsid w:val="00D313E3"/>
    <w:rsid w:val="00DD07D4"/>
    <w:rsid w:val="00E450AA"/>
    <w:rsid w:val="00E91B36"/>
    <w:rsid w:val="00E93544"/>
    <w:rsid w:val="00EC65C8"/>
    <w:rsid w:val="00F17CE2"/>
    <w:rsid w:val="00F43F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522"/>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87522"/>
    <w:rPr>
      <w:color w:val="0000FF" w:themeColor="hyperlink"/>
      <w:u w:val="single"/>
    </w:rPr>
  </w:style>
  <w:style w:type="character" w:customStyle="1" w:styleId="ams">
    <w:name w:val="ams"/>
    <w:basedOn w:val="a0"/>
    <w:rsid w:val="00BC78C3"/>
  </w:style>
  <w:style w:type="paragraph" w:styleId="a3">
    <w:name w:val="Balloon Text"/>
    <w:basedOn w:val="a"/>
    <w:link w:val="Char"/>
    <w:uiPriority w:val="99"/>
    <w:semiHidden/>
    <w:unhideWhenUsed/>
    <w:rsid w:val="00BC78C3"/>
    <w:rPr>
      <w:rFonts w:ascii="Tahoma" w:hAnsi="Tahoma" w:cs="Tahoma"/>
      <w:sz w:val="16"/>
      <w:szCs w:val="16"/>
    </w:rPr>
  </w:style>
  <w:style w:type="character" w:customStyle="1" w:styleId="Char">
    <w:name w:val="نص في بالون Char"/>
    <w:basedOn w:val="a0"/>
    <w:link w:val="a3"/>
    <w:uiPriority w:val="99"/>
    <w:semiHidden/>
    <w:rsid w:val="00BC78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522"/>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87522"/>
    <w:rPr>
      <w:color w:val="0000FF" w:themeColor="hyperlink"/>
      <w:u w:val="single"/>
    </w:rPr>
  </w:style>
  <w:style w:type="character" w:customStyle="1" w:styleId="ams">
    <w:name w:val="ams"/>
    <w:basedOn w:val="a0"/>
    <w:rsid w:val="00BC78C3"/>
  </w:style>
  <w:style w:type="paragraph" w:styleId="a3">
    <w:name w:val="Balloon Text"/>
    <w:basedOn w:val="a"/>
    <w:link w:val="Char"/>
    <w:uiPriority w:val="99"/>
    <w:semiHidden/>
    <w:unhideWhenUsed/>
    <w:rsid w:val="00BC78C3"/>
    <w:rPr>
      <w:rFonts w:ascii="Tahoma" w:hAnsi="Tahoma" w:cs="Tahoma"/>
      <w:sz w:val="16"/>
      <w:szCs w:val="16"/>
    </w:rPr>
  </w:style>
  <w:style w:type="character" w:customStyle="1" w:styleId="Char">
    <w:name w:val="نص في بالون Char"/>
    <w:basedOn w:val="a0"/>
    <w:link w:val="a3"/>
    <w:uiPriority w:val="99"/>
    <w:semiHidden/>
    <w:rsid w:val="00BC78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509659">
      <w:bodyDiv w:val="1"/>
      <w:marLeft w:val="0"/>
      <w:marRight w:val="0"/>
      <w:marTop w:val="0"/>
      <w:marBottom w:val="0"/>
      <w:divBdr>
        <w:top w:val="none" w:sz="0" w:space="0" w:color="auto"/>
        <w:left w:val="none" w:sz="0" w:space="0" w:color="auto"/>
        <w:bottom w:val="none" w:sz="0" w:space="0" w:color="auto"/>
        <w:right w:val="none" w:sz="0" w:space="0" w:color="auto"/>
      </w:divBdr>
      <w:divsChild>
        <w:div w:id="157159068">
          <w:marLeft w:val="0"/>
          <w:marRight w:val="0"/>
          <w:marTop w:val="0"/>
          <w:marBottom w:val="0"/>
          <w:divBdr>
            <w:top w:val="none" w:sz="0" w:space="0" w:color="auto"/>
            <w:left w:val="none" w:sz="0" w:space="0" w:color="auto"/>
            <w:bottom w:val="none" w:sz="0" w:space="0" w:color="auto"/>
            <w:right w:val="none" w:sz="0" w:space="0" w:color="auto"/>
          </w:divBdr>
          <w:divsChild>
            <w:div w:id="514148400">
              <w:marLeft w:val="0"/>
              <w:marRight w:val="0"/>
              <w:marTop w:val="0"/>
              <w:marBottom w:val="0"/>
              <w:divBdr>
                <w:top w:val="none" w:sz="0" w:space="0" w:color="auto"/>
                <w:left w:val="none" w:sz="0" w:space="0" w:color="auto"/>
                <w:bottom w:val="none" w:sz="0" w:space="0" w:color="auto"/>
                <w:right w:val="none" w:sz="0" w:space="0" w:color="auto"/>
              </w:divBdr>
              <w:divsChild>
                <w:div w:id="126314461">
                  <w:marLeft w:val="0"/>
                  <w:marRight w:val="0"/>
                  <w:marTop w:val="0"/>
                  <w:marBottom w:val="0"/>
                  <w:divBdr>
                    <w:top w:val="none" w:sz="0" w:space="0" w:color="auto"/>
                    <w:left w:val="none" w:sz="0" w:space="0" w:color="auto"/>
                    <w:bottom w:val="none" w:sz="0" w:space="0" w:color="auto"/>
                    <w:right w:val="none" w:sz="0" w:space="0" w:color="auto"/>
                  </w:divBdr>
                  <w:divsChild>
                    <w:div w:id="539169493">
                      <w:marLeft w:val="0"/>
                      <w:marRight w:val="0"/>
                      <w:marTop w:val="120"/>
                      <w:marBottom w:val="0"/>
                      <w:divBdr>
                        <w:top w:val="none" w:sz="0" w:space="0" w:color="auto"/>
                        <w:left w:val="none" w:sz="0" w:space="0" w:color="auto"/>
                        <w:bottom w:val="none" w:sz="0" w:space="0" w:color="auto"/>
                        <w:right w:val="none" w:sz="0" w:space="0" w:color="auto"/>
                      </w:divBdr>
                      <w:divsChild>
                        <w:div w:id="1615791809">
                          <w:marLeft w:val="0"/>
                          <w:marRight w:val="0"/>
                          <w:marTop w:val="0"/>
                          <w:marBottom w:val="0"/>
                          <w:divBdr>
                            <w:top w:val="none" w:sz="0" w:space="0" w:color="auto"/>
                            <w:left w:val="none" w:sz="0" w:space="0" w:color="auto"/>
                            <w:bottom w:val="none" w:sz="0" w:space="0" w:color="auto"/>
                            <w:right w:val="none" w:sz="0" w:space="0" w:color="auto"/>
                          </w:divBdr>
                          <w:divsChild>
                            <w:div w:id="1131099445">
                              <w:marLeft w:val="0"/>
                              <w:marRight w:val="0"/>
                              <w:marTop w:val="0"/>
                              <w:marBottom w:val="0"/>
                              <w:divBdr>
                                <w:top w:val="none" w:sz="0" w:space="0" w:color="auto"/>
                                <w:left w:val="none" w:sz="0" w:space="0" w:color="auto"/>
                                <w:bottom w:val="none" w:sz="0" w:space="0" w:color="auto"/>
                                <w:right w:val="none" w:sz="0" w:space="0" w:color="auto"/>
                              </w:divBdr>
                              <w:divsChild>
                                <w:div w:id="1567764221">
                                  <w:marLeft w:val="0"/>
                                  <w:marRight w:val="0"/>
                                  <w:marTop w:val="0"/>
                                  <w:marBottom w:val="0"/>
                                  <w:divBdr>
                                    <w:top w:val="none" w:sz="0" w:space="0" w:color="auto"/>
                                    <w:left w:val="none" w:sz="0" w:space="0" w:color="auto"/>
                                    <w:bottom w:val="none" w:sz="0" w:space="0" w:color="auto"/>
                                    <w:right w:val="none" w:sz="0" w:space="0" w:color="auto"/>
                                  </w:divBdr>
                                </w:div>
                              </w:divsChild>
                            </w:div>
                            <w:div w:id="2144808388">
                              <w:marLeft w:val="0"/>
                              <w:marRight w:val="0"/>
                              <w:marTop w:val="0"/>
                              <w:marBottom w:val="0"/>
                              <w:divBdr>
                                <w:top w:val="none" w:sz="0" w:space="0" w:color="auto"/>
                                <w:left w:val="none" w:sz="0" w:space="0" w:color="auto"/>
                                <w:bottom w:val="none" w:sz="0" w:space="0" w:color="auto"/>
                                <w:right w:val="none" w:sz="0" w:space="0" w:color="auto"/>
                              </w:divBdr>
                              <w:divsChild>
                                <w:div w:id="1134836186">
                                  <w:marLeft w:val="0"/>
                                  <w:marRight w:val="0"/>
                                  <w:marTop w:val="0"/>
                                  <w:marBottom w:val="0"/>
                                  <w:divBdr>
                                    <w:top w:val="none" w:sz="0" w:space="0" w:color="auto"/>
                                    <w:left w:val="none" w:sz="0" w:space="0" w:color="auto"/>
                                    <w:bottom w:val="none" w:sz="0" w:space="0" w:color="auto"/>
                                    <w:right w:val="none" w:sz="0" w:space="0" w:color="auto"/>
                                  </w:divBdr>
                                  <w:divsChild>
                                    <w:div w:id="1025711331">
                                      <w:marLeft w:val="0"/>
                                      <w:marRight w:val="0"/>
                                      <w:marTop w:val="30"/>
                                      <w:marBottom w:val="0"/>
                                      <w:divBdr>
                                        <w:top w:val="none" w:sz="0" w:space="0" w:color="auto"/>
                                        <w:left w:val="none" w:sz="0" w:space="0" w:color="auto"/>
                                        <w:bottom w:val="none" w:sz="0" w:space="0" w:color="auto"/>
                                        <w:right w:val="none" w:sz="0" w:space="0" w:color="auto"/>
                                      </w:divBdr>
                                      <w:divsChild>
                                        <w:div w:id="143250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1884039">
          <w:marLeft w:val="0"/>
          <w:marRight w:val="0"/>
          <w:marTop w:val="0"/>
          <w:marBottom w:val="0"/>
          <w:divBdr>
            <w:top w:val="none" w:sz="0" w:space="0" w:color="auto"/>
            <w:left w:val="none" w:sz="0" w:space="0" w:color="auto"/>
            <w:bottom w:val="none" w:sz="0" w:space="0" w:color="auto"/>
            <w:right w:val="none" w:sz="0" w:space="0" w:color="auto"/>
          </w:divBdr>
          <w:divsChild>
            <w:div w:id="1770421900">
              <w:marLeft w:val="0"/>
              <w:marRight w:val="-60"/>
              <w:marTop w:val="0"/>
              <w:marBottom w:val="0"/>
              <w:divBdr>
                <w:top w:val="none" w:sz="0" w:space="0" w:color="auto"/>
                <w:left w:val="none" w:sz="0" w:space="0" w:color="auto"/>
                <w:bottom w:val="none" w:sz="0" w:space="0" w:color="auto"/>
                <w:right w:val="none" w:sz="0" w:space="0" w:color="auto"/>
              </w:divBdr>
              <w:divsChild>
                <w:div w:id="119421362">
                  <w:marLeft w:val="0"/>
                  <w:marRight w:val="0"/>
                  <w:marTop w:val="0"/>
                  <w:marBottom w:val="0"/>
                  <w:divBdr>
                    <w:top w:val="none" w:sz="0" w:space="0" w:color="auto"/>
                    <w:left w:val="none" w:sz="0" w:space="0" w:color="auto"/>
                    <w:bottom w:val="none" w:sz="0" w:space="0" w:color="auto"/>
                    <w:right w:val="none" w:sz="0" w:space="0" w:color="auto"/>
                  </w:divBdr>
                  <w:divsChild>
                    <w:div w:id="1254968782">
                      <w:marLeft w:val="0"/>
                      <w:marRight w:val="0"/>
                      <w:marTop w:val="0"/>
                      <w:marBottom w:val="0"/>
                      <w:divBdr>
                        <w:top w:val="none" w:sz="0" w:space="0" w:color="auto"/>
                        <w:left w:val="none" w:sz="0" w:space="0" w:color="auto"/>
                        <w:bottom w:val="none" w:sz="0" w:space="0" w:color="auto"/>
                        <w:right w:val="none" w:sz="0" w:space="0" w:color="auto"/>
                      </w:divBdr>
                      <w:divsChild>
                        <w:div w:id="999386381">
                          <w:marLeft w:val="0"/>
                          <w:marRight w:val="0"/>
                          <w:marTop w:val="0"/>
                          <w:marBottom w:val="0"/>
                          <w:divBdr>
                            <w:top w:val="none" w:sz="0" w:space="0" w:color="auto"/>
                            <w:left w:val="none" w:sz="0" w:space="0" w:color="auto"/>
                            <w:bottom w:val="none" w:sz="0" w:space="0" w:color="auto"/>
                            <w:right w:val="none" w:sz="0" w:space="0" w:color="auto"/>
                          </w:divBdr>
                          <w:divsChild>
                            <w:div w:id="204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4489</TotalTime>
  <Pages>3</Pages>
  <Words>722</Words>
  <Characters>4119</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20</cp:revision>
  <dcterms:created xsi:type="dcterms:W3CDTF">2021-08-23T12:22:00Z</dcterms:created>
  <dcterms:modified xsi:type="dcterms:W3CDTF">2021-08-28T08:56:00Z</dcterms:modified>
</cp:coreProperties>
</file>