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4ED1" w14:textId="24DEE4AB" w:rsidR="004A318E" w:rsidRPr="00E5404E" w:rsidRDefault="004A318E" w:rsidP="007C3BBC">
      <w:pPr>
        <w:rPr>
          <w:rFonts w:ascii="Segoe UI Light" w:hAnsi="Segoe UI Light" w:cs="Segoe UI Light"/>
          <w:sz w:val="28"/>
          <w:szCs w:val="28"/>
          <w:rtl/>
        </w:rPr>
      </w:pPr>
      <w:r w:rsidRPr="00E5404E">
        <w:rPr>
          <w:rFonts w:ascii="Segoe UI Light" w:hAnsi="Segoe UI Light" w:cs="Segoe UI Light" w:hint="cs"/>
          <w:sz w:val="28"/>
          <w:szCs w:val="28"/>
          <w:rtl/>
        </w:rPr>
        <w:t xml:space="preserve"> </w:t>
      </w:r>
      <w:r w:rsidRPr="00E5404E">
        <w:rPr>
          <w:rFonts w:ascii="Segoe UI Light" w:hAnsi="Segoe UI Light" w:cs="Segoe UI Light"/>
          <w:sz w:val="28"/>
          <w:szCs w:val="28"/>
          <w:rtl/>
        </w:rPr>
        <w:t>إبراهيم ابراش</w:t>
      </w:r>
    </w:p>
    <w:p w14:paraId="2692D2D9" w14:textId="3999457D" w:rsidR="004A318E" w:rsidRPr="00E5404E" w:rsidRDefault="004A318E" w:rsidP="00A60DEC">
      <w:pPr>
        <w:jc w:val="center"/>
        <w:rPr>
          <w:rFonts w:ascii="Segoe UI Light" w:hAnsi="Segoe UI Light" w:cs="Segoe UI Light"/>
          <w:sz w:val="28"/>
          <w:szCs w:val="28"/>
          <w:rtl/>
        </w:rPr>
      </w:pPr>
      <w:r w:rsidRPr="00E5404E">
        <w:rPr>
          <w:rFonts w:ascii="Segoe UI Light" w:hAnsi="Segoe UI Light" w:cs="Segoe UI Light"/>
          <w:sz w:val="28"/>
          <w:szCs w:val="28"/>
          <w:rtl/>
        </w:rPr>
        <w:t>الحذر من تجزئة ساحات المقاومة</w:t>
      </w:r>
    </w:p>
    <w:p w14:paraId="0AE4DB68" w14:textId="78515FAC" w:rsidR="00E66F4A" w:rsidRPr="00E5404E" w:rsidRDefault="004A318E" w:rsidP="005D72C6">
      <w:pPr>
        <w:jc w:val="both"/>
        <w:rPr>
          <w:rFonts w:ascii="Segoe UI Light" w:hAnsi="Segoe UI Light" w:cs="Segoe UI Light"/>
          <w:sz w:val="28"/>
          <w:szCs w:val="28"/>
          <w:rtl/>
        </w:rPr>
      </w:pPr>
      <w:r w:rsidRPr="00E5404E">
        <w:rPr>
          <w:rFonts w:ascii="Segoe UI Light" w:hAnsi="Segoe UI Light" w:cs="Segoe UI Light"/>
          <w:sz w:val="28"/>
          <w:szCs w:val="28"/>
          <w:rtl/>
        </w:rPr>
        <w:t xml:space="preserve">كان </w:t>
      </w:r>
      <w:r w:rsidR="0013008E">
        <w:rPr>
          <w:rFonts w:ascii="Segoe UI Light" w:hAnsi="Segoe UI Light" w:cs="Segoe UI Light" w:hint="cs"/>
          <w:sz w:val="28"/>
          <w:szCs w:val="28"/>
          <w:rtl/>
        </w:rPr>
        <w:t>مصطلح</w:t>
      </w:r>
      <w:r w:rsidRPr="00E5404E">
        <w:rPr>
          <w:rFonts w:ascii="Segoe UI Light" w:hAnsi="Segoe UI Light" w:cs="Segoe UI Light"/>
          <w:sz w:val="28"/>
          <w:szCs w:val="28"/>
          <w:rtl/>
        </w:rPr>
        <w:t xml:space="preserve"> (وحدة الساحات) </w:t>
      </w:r>
      <w:r w:rsidR="0013008E">
        <w:rPr>
          <w:rFonts w:ascii="Segoe UI Light" w:hAnsi="Segoe UI Light" w:cs="Segoe UI Light" w:hint="cs"/>
          <w:sz w:val="28"/>
          <w:szCs w:val="28"/>
          <w:rtl/>
        </w:rPr>
        <w:t xml:space="preserve">يتم الإشارة إليه أحيانا عند الحديث عن </w:t>
      </w:r>
      <w:r w:rsidRPr="00E5404E">
        <w:rPr>
          <w:rFonts w:ascii="Segoe UI Light" w:hAnsi="Segoe UI Light" w:cs="Segoe UI Light"/>
          <w:sz w:val="28"/>
          <w:szCs w:val="28"/>
          <w:rtl/>
        </w:rPr>
        <w:t>(محور المقاومة) والمقصود به التفاعل والتنسيق بين الساحات التي تعادي إسرائيل وت</w:t>
      </w:r>
      <w:r w:rsidR="00B00E37" w:rsidRPr="00E5404E">
        <w:rPr>
          <w:rFonts w:ascii="Segoe UI Light" w:hAnsi="Segoe UI Light" w:cs="Segoe UI Light" w:hint="cs"/>
          <w:sz w:val="28"/>
          <w:szCs w:val="28"/>
          <w:rtl/>
        </w:rPr>
        <w:t>ُ</w:t>
      </w:r>
      <w:r w:rsidRPr="00E5404E">
        <w:rPr>
          <w:rFonts w:ascii="Segoe UI Light" w:hAnsi="Segoe UI Light" w:cs="Segoe UI Light"/>
          <w:sz w:val="28"/>
          <w:szCs w:val="28"/>
          <w:rtl/>
        </w:rPr>
        <w:t>علن المقاومة المسلحة ضدها وهي فصائل المقاومة في غزة وحزب الله وإيران وسوريا، ثم أطلق الأمين العام لحركة الجهاد الإسلامي إسماعيل النخالة مصطلح وحدة الساحات على المعركة التي خاضتها حركة الجهاد في مواجهة إسرائيل في أغسطس/آب الماضي.</w:t>
      </w:r>
    </w:p>
    <w:p w14:paraId="2A7FA6E8" w14:textId="4ACC0044" w:rsidR="004A318E" w:rsidRPr="00E5404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 xml:space="preserve">وحدة الساحات المرادف والمقابل للقول بوجود استراتيجية لمقاومة الاحتلال سواء كانت على المستوى العربي أو الإسلامي أو الفلسطيني، وللأسف لم تتواجد في تاريخ الصراع مع العدو الصهيوني هذه الاستراتيجية </w:t>
      </w:r>
      <w:r w:rsidR="007F2D71">
        <w:rPr>
          <w:rFonts w:ascii="Segoe UI Light" w:hAnsi="Segoe UI Light" w:cs="Segoe UI Light" w:hint="cs"/>
          <w:sz w:val="28"/>
          <w:szCs w:val="28"/>
          <w:rtl/>
        </w:rPr>
        <w:t xml:space="preserve">(وحدة الساحات) </w:t>
      </w:r>
      <w:r w:rsidRPr="00E5404E">
        <w:rPr>
          <w:rFonts w:ascii="Segoe UI Light" w:hAnsi="Segoe UI Light" w:cs="Segoe UI Light"/>
          <w:sz w:val="28"/>
          <w:szCs w:val="28"/>
          <w:rtl/>
        </w:rPr>
        <w:t>في مستوياتها الثلاثة</w:t>
      </w:r>
      <w:r w:rsidR="00586725">
        <w:rPr>
          <w:rFonts w:ascii="Segoe UI Light" w:hAnsi="Segoe UI Light" w:cs="Segoe UI Light" w:hint="cs"/>
          <w:sz w:val="28"/>
          <w:szCs w:val="28"/>
          <w:rtl/>
        </w:rPr>
        <w:t xml:space="preserve"> حيث </w:t>
      </w:r>
      <w:r w:rsidRPr="00E5404E">
        <w:rPr>
          <w:rFonts w:ascii="Segoe UI Light" w:hAnsi="Segoe UI Light" w:cs="Segoe UI Light"/>
          <w:sz w:val="28"/>
          <w:szCs w:val="28"/>
          <w:rtl/>
        </w:rPr>
        <w:t xml:space="preserve">نجحت اسرائيل تساندها واشنطن في تجزئة ساحات </w:t>
      </w:r>
      <w:r w:rsidR="004C2730" w:rsidRPr="00E5404E">
        <w:rPr>
          <w:rFonts w:ascii="Segoe UI Light" w:hAnsi="Segoe UI Light" w:cs="Segoe UI Light" w:hint="cs"/>
          <w:sz w:val="28"/>
          <w:szCs w:val="28"/>
          <w:rtl/>
        </w:rPr>
        <w:t>المقاطعة والممانعة و</w:t>
      </w:r>
      <w:r w:rsidRPr="00E5404E">
        <w:rPr>
          <w:rFonts w:ascii="Segoe UI Light" w:hAnsi="Segoe UI Light" w:cs="Segoe UI Light"/>
          <w:sz w:val="28"/>
          <w:szCs w:val="28"/>
          <w:rtl/>
        </w:rPr>
        <w:t>المقاومة من خلال تفتيت وتجزئة الأمتين العربية والإسلامية وزرع الخلافات والصراعات بين</w:t>
      </w:r>
      <w:r w:rsidR="004C2730" w:rsidRPr="00E5404E">
        <w:rPr>
          <w:rFonts w:ascii="Segoe UI Light" w:hAnsi="Segoe UI Light" w:cs="Segoe UI Light" w:hint="cs"/>
          <w:sz w:val="28"/>
          <w:szCs w:val="28"/>
          <w:rtl/>
        </w:rPr>
        <w:t xml:space="preserve"> دولها وداخل كل دولة</w:t>
      </w:r>
      <w:r w:rsidR="00B00E37" w:rsidRPr="00E5404E">
        <w:rPr>
          <w:rFonts w:ascii="Segoe UI Light" w:hAnsi="Segoe UI Light" w:cs="Segoe UI Light" w:hint="cs"/>
          <w:sz w:val="28"/>
          <w:szCs w:val="28"/>
          <w:rtl/>
        </w:rPr>
        <w:t xml:space="preserve"> وآخرها ما جرى خلال فوضى ما يسمى (الربيع العربي)</w:t>
      </w:r>
      <w:r w:rsidRPr="00E5404E">
        <w:rPr>
          <w:rFonts w:ascii="Segoe UI Light" w:hAnsi="Segoe UI Light" w:cs="Segoe UI Light"/>
          <w:sz w:val="28"/>
          <w:szCs w:val="28"/>
          <w:rtl/>
        </w:rPr>
        <w:t>، حتى التنسيق الجزئي و التوصل لاستراتيجية موحدة بين مصر وسوريا خلال حرب أكتوبر 1973 لم يستمر طويلا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مما أدى لتحقيق انتصار جزئي في هذه الحرب وكان من الممكن تحقيق انتصار أعظم لو استمر التنسيق وتواصل الإسناد العربي للدولتين.</w:t>
      </w:r>
    </w:p>
    <w:p w14:paraId="7F157B69" w14:textId="5955FF0E" w:rsidR="004A318E" w:rsidRPr="00E5404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وبالنسبة لوحدة الساحات في نطاق محور المقاومة كانت الوحدة على مستوى الشعارات و</w:t>
      </w:r>
      <w:r w:rsidR="00E5404E">
        <w:rPr>
          <w:rFonts w:ascii="Segoe UI Light" w:hAnsi="Segoe UI Light" w:cs="Segoe UI Light" w:hint="cs"/>
          <w:sz w:val="28"/>
          <w:szCs w:val="28"/>
          <w:rtl/>
        </w:rPr>
        <w:t>أ</w:t>
      </w:r>
      <w:r w:rsidRPr="00E5404E">
        <w:rPr>
          <w:rFonts w:ascii="Segoe UI Light" w:hAnsi="Segoe UI Light" w:cs="Segoe UI Light"/>
          <w:sz w:val="28"/>
          <w:szCs w:val="28"/>
          <w:rtl/>
        </w:rPr>
        <w:t>شكال متواضعة من الدعم والتنسيق فيما الواقع أن إسرائيل نجحت في التفرد بكل ساحة على حدة، فمرة تنفرد بساحة غزة فيما تصمت الساحات الأخرى ومرة تنفرد بحزب الله 2006 وتصمت الساحات الأخرى</w:t>
      </w:r>
      <w:r w:rsidR="00F469EE">
        <w:rPr>
          <w:rFonts w:ascii="Segoe UI Light" w:hAnsi="Segoe UI Light" w:cs="Segoe UI Light" w:hint="cs"/>
          <w:sz w:val="28"/>
          <w:szCs w:val="28"/>
          <w:rtl/>
        </w:rPr>
        <w:t xml:space="preserve"> </w:t>
      </w:r>
      <w:r w:rsidRPr="00E5404E">
        <w:rPr>
          <w:rFonts w:ascii="Segoe UI Light" w:hAnsi="Segoe UI Light" w:cs="Segoe UI Light"/>
          <w:sz w:val="28"/>
          <w:szCs w:val="28"/>
          <w:rtl/>
        </w:rPr>
        <w:t>وهكذا.</w:t>
      </w:r>
    </w:p>
    <w:p w14:paraId="60871DF3" w14:textId="41A964BF" w:rsidR="004A318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لم ينجح العدو الصهيوني وتسانده واشنطن في تشتيت وإضعاف الموقف العربي المساند للفلسطينيين فحسب بل جر بعضهم للتطبيع والتعاون العسكري معه، كما نجح في إشغال كل طرف من أطراف محور المقاومة بمشاكل وتحديات داخلية جعلتها تحد عمليا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من اهتمامها بالقضية الفلسطينية بل أحيانا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يتم توظيف القضية الفلسطينية لخدمة سياسات ومصالح </w:t>
      </w:r>
      <w:r w:rsidR="00A60DEC" w:rsidRPr="00E5404E">
        <w:rPr>
          <w:rFonts w:ascii="Segoe UI Light" w:hAnsi="Segoe UI Light" w:cs="Segoe UI Light" w:hint="cs"/>
          <w:sz w:val="28"/>
          <w:szCs w:val="28"/>
          <w:rtl/>
        </w:rPr>
        <w:t xml:space="preserve">أحد أطراف </w:t>
      </w:r>
      <w:r w:rsidRPr="00E5404E">
        <w:rPr>
          <w:rFonts w:ascii="Segoe UI Light" w:hAnsi="Segoe UI Light" w:cs="Segoe UI Light"/>
          <w:sz w:val="28"/>
          <w:szCs w:val="28"/>
          <w:rtl/>
        </w:rPr>
        <w:t>محور المقاومة، وفلسطينيا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نجح العدو في صناعة الانقسام وفصل غزة عن الضفة وخلق انشغالات ومشاكل </w:t>
      </w:r>
      <w:r w:rsidR="00A60DEC" w:rsidRPr="00E5404E">
        <w:rPr>
          <w:rFonts w:ascii="Segoe UI Light" w:hAnsi="Segoe UI Light" w:cs="Segoe UI Light" w:hint="cs"/>
          <w:sz w:val="28"/>
          <w:szCs w:val="28"/>
          <w:rtl/>
        </w:rPr>
        <w:t>لكل طرف</w:t>
      </w:r>
      <w:r w:rsidRPr="00E5404E">
        <w:rPr>
          <w:rFonts w:ascii="Segoe UI Light" w:hAnsi="Segoe UI Light" w:cs="Segoe UI Light"/>
          <w:sz w:val="28"/>
          <w:szCs w:val="28"/>
          <w:rtl/>
        </w:rPr>
        <w:t>، ولكن العدو لم ينجح في زعزعة إيمان الشعب بقضيته الوطنية أو ضرب وحدة الشعب وهذا ما نلمسه هذه الأيام من خلال تصاعد المواجهات بين أهلنا في الضفة وجيش الاحتلال وقطعان المستوطنين.</w:t>
      </w:r>
    </w:p>
    <w:p w14:paraId="1A8ADE16" w14:textId="527C92D0" w:rsidR="007F2D71" w:rsidRPr="00E5404E" w:rsidRDefault="007F2D71" w:rsidP="007F2D71">
      <w:pPr>
        <w:jc w:val="both"/>
        <w:rPr>
          <w:rFonts w:ascii="Segoe UI Light" w:hAnsi="Segoe UI Light" w:cs="Segoe UI Light"/>
          <w:sz w:val="28"/>
          <w:szCs w:val="28"/>
          <w:rtl/>
        </w:rPr>
      </w:pPr>
      <w:r w:rsidRPr="00E5404E">
        <w:rPr>
          <w:rFonts w:ascii="Segoe UI Light" w:hAnsi="Segoe UI Light" w:cs="Segoe UI Light"/>
          <w:sz w:val="28"/>
          <w:szCs w:val="28"/>
          <w:rtl/>
        </w:rPr>
        <w:lastRenderedPageBreak/>
        <w:t>إطلاق حركة الجهاد الإسلامي مسمى وحدة الساحات على المعركة الأخيرة مع العدو الصهيوني كانت صرخة ألم وأمل في نفس الوقت بأن تشتعل كل الجبهات ضد العدو بدلا</w:t>
      </w:r>
      <w:r>
        <w:rPr>
          <w:rFonts w:ascii="Segoe UI Light" w:hAnsi="Segoe UI Light" w:cs="Segoe UI Light" w:hint="cs"/>
          <w:sz w:val="28"/>
          <w:szCs w:val="28"/>
          <w:rtl/>
        </w:rPr>
        <w:t>ً</w:t>
      </w:r>
      <w:r w:rsidRPr="00E5404E">
        <w:rPr>
          <w:rFonts w:ascii="Segoe UI Light" w:hAnsi="Segoe UI Light" w:cs="Segoe UI Light"/>
          <w:sz w:val="28"/>
          <w:szCs w:val="28"/>
          <w:rtl/>
        </w:rPr>
        <w:t xml:space="preserve"> من ترك الجهاد لوحدها في الساحة، وللأسف تمكنت إسرائيل من التفرد بحركة الجهاد ولم يتحرك محور المقاومة كما لم تشارك في المعركة فصائل غزة وخصوصا</w:t>
      </w:r>
      <w:r>
        <w:rPr>
          <w:rFonts w:ascii="Segoe UI Light" w:hAnsi="Segoe UI Light" w:cs="Segoe UI Light" w:hint="cs"/>
          <w:sz w:val="28"/>
          <w:szCs w:val="28"/>
          <w:rtl/>
        </w:rPr>
        <w:t>ً</w:t>
      </w:r>
      <w:r w:rsidRPr="00E5404E">
        <w:rPr>
          <w:rFonts w:ascii="Segoe UI Light" w:hAnsi="Segoe UI Light" w:cs="Segoe UI Light"/>
          <w:sz w:val="28"/>
          <w:szCs w:val="28"/>
          <w:rtl/>
        </w:rPr>
        <w:t xml:space="preserve"> حركة حماس.</w:t>
      </w:r>
    </w:p>
    <w:p w14:paraId="280797E9" w14:textId="0152C4F1" w:rsidR="007F2D71" w:rsidRPr="00E5404E" w:rsidRDefault="004A318E" w:rsidP="007F2D71">
      <w:pPr>
        <w:jc w:val="both"/>
        <w:rPr>
          <w:rFonts w:ascii="Segoe UI Light" w:hAnsi="Segoe UI Light" w:cs="Segoe UI Light"/>
          <w:sz w:val="28"/>
          <w:szCs w:val="28"/>
          <w:rtl/>
        </w:rPr>
      </w:pPr>
      <w:r w:rsidRPr="00E5404E">
        <w:rPr>
          <w:rFonts w:ascii="Segoe UI Light" w:hAnsi="Segoe UI Light" w:cs="Segoe UI Light"/>
          <w:sz w:val="28"/>
          <w:szCs w:val="28"/>
          <w:rtl/>
        </w:rPr>
        <w:t xml:space="preserve"> لن نتوسع هنا في الحديث عن وحدة الساحات عربيا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أو على مستوى محور المقاومة وحتى لن نعود للحديث عن الانقسام</w:t>
      </w:r>
      <w:r w:rsidR="00D66700">
        <w:rPr>
          <w:rFonts w:ascii="Segoe UI Light" w:hAnsi="Segoe UI Light" w:cs="Segoe UI Light" w:hint="cs"/>
          <w:sz w:val="28"/>
          <w:szCs w:val="28"/>
          <w:rtl/>
        </w:rPr>
        <w:t xml:space="preserve"> الفلسطيني الجغرافي والايديولوجي والسياسي</w:t>
      </w:r>
      <w:r w:rsidRPr="00E5404E">
        <w:rPr>
          <w:rFonts w:ascii="Segoe UI Light" w:hAnsi="Segoe UI Light" w:cs="Segoe UI Light"/>
          <w:sz w:val="28"/>
          <w:szCs w:val="28"/>
          <w:rtl/>
        </w:rPr>
        <w:t xml:space="preserve"> كأكبر خطر على وحدة المقاومة والوحدة الوطنية </w:t>
      </w:r>
      <w:r w:rsidR="007F2D71">
        <w:rPr>
          <w:rFonts w:ascii="Segoe UI Light" w:hAnsi="Segoe UI Light" w:cs="Segoe UI Light" w:hint="cs"/>
          <w:sz w:val="28"/>
          <w:szCs w:val="28"/>
          <w:rtl/>
        </w:rPr>
        <w:t>ووحدة الساحات</w:t>
      </w:r>
      <w:r w:rsidRPr="00E5404E">
        <w:rPr>
          <w:rFonts w:ascii="Segoe UI Light" w:hAnsi="Segoe UI Light" w:cs="Segoe UI Light"/>
          <w:sz w:val="28"/>
          <w:szCs w:val="28"/>
          <w:rtl/>
        </w:rPr>
        <w:t>، ما نريد الحديث عنه والتحذير منه هو مساعي العدو لتفتي</w:t>
      </w:r>
      <w:r w:rsidR="00A60DEC" w:rsidRPr="00E5404E">
        <w:rPr>
          <w:rFonts w:ascii="Segoe UI Light" w:hAnsi="Segoe UI Light" w:cs="Segoe UI Light" w:hint="cs"/>
          <w:sz w:val="28"/>
          <w:szCs w:val="28"/>
          <w:rtl/>
        </w:rPr>
        <w:t>ت</w:t>
      </w:r>
      <w:r w:rsidRPr="00E5404E">
        <w:rPr>
          <w:rFonts w:ascii="Segoe UI Light" w:hAnsi="Segoe UI Light" w:cs="Segoe UI Light"/>
          <w:sz w:val="28"/>
          <w:szCs w:val="28"/>
          <w:rtl/>
        </w:rPr>
        <w:t xml:space="preserve"> الساحات في الضفة الغربية من خلال </w:t>
      </w:r>
      <w:r w:rsidR="004C2730" w:rsidRPr="00E5404E">
        <w:rPr>
          <w:rFonts w:ascii="Segoe UI Light" w:hAnsi="Segoe UI Light" w:cs="Segoe UI Light"/>
          <w:sz w:val="28"/>
          <w:szCs w:val="28"/>
          <w:rtl/>
        </w:rPr>
        <w:t xml:space="preserve">محاصرة المقاتلين </w:t>
      </w:r>
      <w:r w:rsidR="004C2730" w:rsidRPr="00E5404E">
        <w:rPr>
          <w:rFonts w:ascii="Segoe UI Light" w:hAnsi="Segoe UI Light" w:cs="Segoe UI Light" w:hint="cs"/>
          <w:sz w:val="28"/>
          <w:szCs w:val="28"/>
          <w:rtl/>
        </w:rPr>
        <w:t>و</w:t>
      </w:r>
      <w:r w:rsidRPr="00E5404E">
        <w:rPr>
          <w:rFonts w:ascii="Segoe UI Light" w:hAnsi="Segoe UI Light" w:cs="Segoe UI Light"/>
          <w:sz w:val="28"/>
          <w:szCs w:val="28"/>
          <w:rtl/>
        </w:rPr>
        <w:t>التفرد بكل مدينة ومخيم.</w:t>
      </w:r>
    </w:p>
    <w:p w14:paraId="6390B711" w14:textId="284EB9AC" w:rsidR="004A318E" w:rsidRPr="00E5404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ما جرى في مخيم جنين يتطلب استحضار مقولة وحدة الساحات فلسطينيا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فلا يجوز أن نترك العدو ينفرد بمخيم جنين لتبدو الحرب وكأنها بين مخيم جنين وإسرائيل، أو بين نابلس وإسرائيل، كما جرى سابقا </w:t>
      </w:r>
      <w:r w:rsidR="00E5404E">
        <w:rPr>
          <w:rFonts w:ascii="Segoe UI Light" w:hAnsi="Segoe UI Light" w:cs="Segoe UI Light" w:hint="cs"/>
          <w:sz w:val="28"/>
          <w:szCs w:val="28"/>
          <w:rtl/>
        </w:rPr>
        <w:t>ً</w:t>
      </w:r>
      <w:r w:rsidRPr="00E5404E">
        <w:rPr>
          <w:rFonts w:ascii="Segoe UI Light" w:hAnsi="Segoe UI Light" w:cs="Segoe UI Light"/>
          <w:sz w:val="28"/>
          <w:szCs w:val="28"/>
          <w:rtl/>
        </w:rPr>
        <w:t>في الحروب على غزة التي أظهرت الأمر وكأنها حرب بين غزة وإسرائيل فقط ثم آلت إلى حرب بين الجهاد الإسلامي وإسرائيل.</w:t>
      </w:r>
    </w:p>
    <w:p w14:paraId="3581A950" w14:textId="7C9451F4" w:rsidR="00922828" w:rsidRPr="00E5404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 xml:space="preserve"> مع كامل تقديرنا واحترامنا للمقاتلين ولكل من يتصدى لجيش الاحتلال في مخيم جنين أو غيره من الساحات ومع كل إيجابيات أعمال المقاومة حتى وإن كانت فردية</w:t>
      </w:r>
      <w:r w:rsidR="004C2730" w:rsidRPr="00E5404E">
        <w:rPr>
          <w:rFonts w:ascii="Segoe UI Light" w:hAnsi="Segoe UI Light" w:cs="Segoe UI Light" w:hint="cs"/>
          <w:sz w:val="28"/>
          <w:szCs w:val="28"/>
          <w:rtl/>
        </w:rPr>
        <w:t xml:space="preserve"> ومع إدراكنا أن المقاومة ككرة الثلج </w:t>
      </w:r>
      <w:r w:rsidR="003E2311">
        <w:rPr>
          <w:rFonts w:ascii="Segoe UI Light" w:hAnsi="Segoe UI Light" w:cs="Segoe UI Light" w:hint="cs"/>
          <w:sz w:val="28"/>
          <w:szCs w:val="28"/>
          <w:rtl/>
        </w:rPr>
        <w:t xml:space="preserve">المتدحرجة </w:t>
      </w:r>
      <w:r w:rsidR="004C2730" w:rsidRPr="00E5404E">
        <w:rPr>
          <w:rFonts w:ascii="Segoe UI Light" w:hAnsi="Segoe UI Light" w:cs="Segoe UI Light" w:hint="cs"/>
          <w:sz w:val="28"/>
          <w:szCs w:val="28"/>
          <w:rtl/>
        </w:rPr>
        <w:t xml:space="preserve">تكبر بشكل </w:t>
      </w:r>
      <w:r w:rsidR="00F469EE" w:rsidRPr="00E5404E">
        <w:rPr>
          <w:rFonts w:ascii="Segoe UI Light" w:hAnsi="Segoe UI Light" w:cs="Segoe UI Light" w:hint="cs"/>
          <w:sz w:val="28"/>
          <w:szCs w:val="28"/>
          <w:rtl/>
        </w:rPr>
        <w:t>متدرج،</w:t>
      </w:r>
      <w:r w:rsidRPr="00E5404E">
        <w:rPr>
          <w:rFonts w:ascii="Segoe UI Light" w:hAnsi="Segoe UI Light" w:cs="Segoe UI Light"/>
          <w:sz w:val="28"/>
          <w:szCs w:val="28"/>
          <w:rtl/>
        </w:rPr>
        <w:t xml:space="preserve"> </w:t>
      </w:r>
      <w:r w:rsidR="003E2311">
        <w:rPr>
          <w:rFonts w:ascii="Segoe UI Light" w:hAnsi="Segoe UI Light" w:cs="Segoe UI Light" w:hint="cs"/>
          <w:sz w:val="28"/>
          <w:szCs w:val="28"/>
          <w:rtl/>
        </w:rPr>
        <w:t xml:space="preserve">وحتى تتدحرج كرة الثلج في الاتجاه الصحيح يحتاج الأمر </w:t>
      </w:r>
      <w:r w:rsidRPr="00E5404E">
        <w:rPr>
          <w:rFonts w:ascii="Segoe UI Light" w:hAnsi="Segoe UI Light" w:cs="Segoe UI Light"/>
          <w:sz w:val="28"/>
          <w:szCs w:val="28"/>
          <w:rtl/>
        </w:rPr>
        <w:t>لاستراتيجية وطنية لمواجهة الاحتلال، استراتيجية متعددة مسارات العمل، سياسيا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وثقافيا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واقتصاديا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ومقاومة شعبية، وبتنسيق بين كل الساحات ليس فقط بين مخيمات ومدن وقرى الضفة الغربية والقدس بل أيضا</w:t>
      </w:r>
      <w:r w:rsidR="00E5404E">
        <w:rPr>
          <w:rFonts w:ascii="Segoe UI Light" w:hAnsi="Segoe UI Light" w:cs="Segoe UI Light" w:hint="cs"/>
          <w:sz w:val="28"/>
          <w:szCs w:val="28"/>
          <w:rtl/>
        </w:rPr>
        <w:t>ً</w:t>
      </w:r>
      <w:r w:rsidRPr="00E5404E">
        <w:rPr>
          <w:rFonts w:ascii="Segoe UI Light" w:hAnsi="Segoe UI Light" w:cs="Segoe UI Light"/>
          <w:sz w:val="28"/>
          <w:szCs w:val="28"/>
          <w:rtl/>
        </w:rPr>
        <w:t xml:space="preserve"> بين الضفة وغزة و48 والشتات. </w:t>
      </w:r>
    </w:p>
    <w:p w14:paraId="74B39C0F" w14:textId="62A4C98D" w:rsidR="00F469E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إن نجح العدو في تجزئة ساحات المقاومة في الضفة فستكون له الغلبة على كل ساحة منفردة</w:t>
      </w:r>
      <w:r w:rsidR="00F469EE" w:rsidRPr="00F469EE">
        <w:rPr>
          <w:rFonts w:ascii="Segoe UI Light" w:hAnsi="Segoe UI Light" w:cs="Segoe UI Light"/>
          <w:sz w:val="28"/>
          <w:szCs w:val="28"/>
          <w:rtl/>
        </w:rPr>
        <w:t xml:space="preserve"> </w:t>
      </w:r>
      <w:r w:rsidR="00F469EE" w:rsidRPr="00E5404E">
        <w:rPr>
          <w:rFonts w:ascii="Segoe UI Light" w:hAnsi="Segoe UI Light" w:cs="Segoe UI Light"/>
          <w:sz w:val="28"/>
          <w:szCs w:val="28"/>
          <w:rtl/>
        </w:rPr>
        <w:t>و</w:t>
      </w:r>
      <w:r w:rsidR="00F469EE" w:rsidRPr="00E5404E">
        <w:rPr>
          <w:rFonts w:ascii="Segoe UI Light" w:hAnsi="Segoe UI Light" w:cs="Segoe UI Light" w:hint="cs"/>
          <w:sz w:val="28"/>
          <w:szCs w:val="28"/>
          <w:rtl/>
        </w:rPr>
        <w:t>يجب عدم الانسياق للعواطف والمشاعر الوطنية الجياشة،</w:t>
      </w:r>
      <w:r w:rsidR="00F469EE" w:rsidRPr="00E5404E">
        <w:rPr>
          <w:rFonts w:ascii="Segoe UI Light" w:hAnsi="Segoe UI Light" w:cs="Segoe UI Light"/>
          <w:sz w:val="28"/>
          <w:szCs w:val="28"/>
          <w:rtl/>
        </w:rPr>
        <w:t xml:space="preserve"> </w:t>
      </w:r>
      <w:r w:rsidR="00F469EE" w:rsidRPr="00E5404E">
        <w:rPr>
          <w:rFonts w:ascii="Segoe UI Light" w:hAnsi="Segoe UI Light" w:cs="Segoe UI Light" w:hint="cs"/>
          <w:sz w:val="28"/>
          <w:szCs w:val="28"/>
          <w:rtl/>
        </w:rPr>
        <w:t>فمن المبالغة توقع</w:t>
      </w:r>
      <w:r w:rsidR="00F469EE" w:rsidRPr="00E5404E">
        <w:rPr>
          <w:rFonts w:ascii="Segoe UI Light" w:hAnsi="Segoe UI Light" w:cs="Segoe UI Light"/>
          <w:sz w:val="28"/>
          <w:szCs w:val="28"/>
          <w:rtl/>
        </w:rPr>
        <w:t xml:space="preserve"> انتصار</w:t>
      </w:r>
      <w:r w:rsidR="00F469EE" w:rsidRPr="00E5404E">
        <w:rPr>
          <w:rFonts w:ascii="Segoe UI Light" w:hAnsi="Segoe UI Light" w:cs="Segoe UI Light" w:hint="cs"/>
          <w:sz w:val="28"/>
          <w:szCs w:val="28"/>
          <w:rtl/>
        </w:rPr>
        <w:t>ا</w:t>
      </w:r>
      <w:r w:rsidR="00F469EE">
        <w:rPr>
          <w:rFonts w:ascii="Segoe UI Light" w:hAnsi="Segoe UI Light" w:cs="Segoe UI Light" w:hint="cs"/>
          <w:sz w:val="28"/>
          <w:szCs w:val="28"/>
          <w:rtl/>
        </w:rPr>
        <w:t>ً</w:t>
      </w:r>
      <w:r w:rsidR="00F469EE" w:rsidRPr="00E5404E">
        <w:rPr>
          <w:rFonts w:ascii="Segoe UI Light" w:hAnsi="Segoe UI Light" w:cs="Segoe UI Light" w:hint="cs"/>
          <w:sz w:val="28"/>
          <w:szCs w:val="28"/>
          <w:rtl/>
        </w:rPr>
        <w:t xml:space="preserve"> عسكريا</w:t>
      </w:r>
      <w:r w:rsidR="00F469EE">
        <w:rPr>
          <w:rFonts w:ascii="Segoe UI Light" w:hAnsi="Segoe UI Light" w:cs="Segoe UI Light" w:hint="cs"/>
          <w:sz w:val="28"/>
          <w:szCs w:val="28"/>
          <w:rtl/>
        </w:rPr>
        <w:t>ً</w:t>
      </w:r>
      <w:r w:rsidR="00F469EE" w:rsidRPr="00E5404E">
        <w:rPr>
          <w:rFonts w:ascii="Segoe UI Light" w:hAnsi="Segoe UI Light" w:cs="Segoe UI Light"/>
          <w:sz w:val="28"/>
          <w:szCs w:val="28"/>
          <w:rtl/>
        </w:rPr>
        <w:t xml:space="preserve"> </w:t>
      </w:r>
      <w:r w:rsidR="00F469EE" w:rsidRPr="00E5404E">
        <w:rPr>
          <w:rFonts w:ascii="Segoe UI Light" w:hAnsi="Segoe UI Light" w:cs="Segoe UI Light" w:hint="cs"/>
          <w:sz w:val="28"/>
          <w:szCs w:val="28"/>
          <w:rtl/>
        </w:rPr>
        <w:t>ل</w:t>
      </w:r>
      <w:r w:rsidR="00F469EE" w:rsidRPr="00E5404E">
        <w:rPr>
          <w:rFonts w:ascii="Segoe UI Light" w:hAnsi="Segoe UI Light" w:cs="Segoe UI Light"/>
          <w:sz w:val="28"/>
          <w:szCs w:val="28"/>
          <w:rtl/>
        </w:rPr>
        <w:t>مخيم جنين أو عشرات المقاومين على جيش الاحتلال</w:t>
      </w:r>
      <w:r w:rsidR="00F469EE">
        <w:rPr>
          <w:rFonts w:ascii="Segoe UI Light" w:hAnsi="Segoe UI Light" w:cs="Segoe UI Light" w:hint="cs"/>
          <w:sz w:val="28"/>
          <w:szCs w:val="28"/>
          <w:rtl/>
        </w:rPr>
        <w:t>،</w:t>
      </w:r>
      <w:r w:rsidR="00F469EE" w:rsidRPr="00E5404E">
        <w:rPr>
          <w:rFonts w:ascii="Segoe UI Light" w:hAnsi="Segoe UI Light" w:cs="Segoe UI Light"/>
          <w:sz w:val="28"/>
          <w:szCs w:val="28"/>
          <w:rtl/>
        </w:rPr>
        <w:t xml:space="preserve"> </w:t>
      </w:r>
      <w:r w:rsidR="00F469EE">
        <w:rPr>
          <w:rFonts w:ascii="Segoe UI Light" w:hAnsi="Segoe UI Light" w:cs="Segoe UI Light" w:hint="cs"/>
          <w:sz w:val="28"/>
          <w:szCs w:val="28"/>
          <w:rtl/>
        </w:rPr>
        <w:t>أو انتصارا لأهلنا في القدس في مواجهة المستوطنين وجيش الاحتلال إن تم تركهم لوحدهم في المواجهة</w:t>
      </w:r>
      <w:r w:rsidR="00586725">
        <w:rPr>
          <w:rFonts w:ascii="Segoe UI Light" w:hAnsi="Segoe UI Light" w:cs="Segoe UI Light" w:hint="cs"/>
          <w:sz w:val="28"/>
          <w:szCs w:val="28"/>
          <w:rtl/>
        </w:rPr>
        <w:t>، وقد رأينا ما آلت اليه الأمور في القدس.</w:t>
      </w:r>
      <w:r w:rsidR="00F469EE">
        <w:rPr>
          <w:rFonts w:ascii="Segoe UI Light" w:hAnsi="Segoe UI Light" w:cs="Segoe UI Light" w:hint="cs"/>
          <w:sz w:val="28"/>
          <w:szCs w:val="28"/>
          <w:rtl/>
        </w:rPr>
        <w:t xml:space="preserve"> </w:t>
      </w:r>
    </w:p>
    <w:p w14:paraId="47D16D9D" w14:textId="1C22C79D" w:rsidR="004A318E" w:rsidRPr="00E5404E" w:rsidRDefault="004A318E" w:rsidP="00A60DEC">
      <w:pPr>
        <w:jc w:val="both"/>
        <w:rPr>
          <w:rFonts w:ascii="Segoe UI Light" w:hAnsi="Segoe UI Light" w:cs="Segoe UI Light"/>
          <w:sz w:val="28"/>
          <w:szCs w:val="28"/>
          <w:rtl/>
        </w:rPr>
      </w:pPr>
      <w:r w:rsidRPr="00E5404E">
        <w:rPr>
          <w:rFonts w:ascii="Segoe UI Light" w:hAnsi="Segoe UI Light" w:cs="Segoe UI Light"/>
          <w:sz w:val="28"/>
          <w:szCs w:val="28"/>
          <w:rtl/>
        </w:rPr>
        <w:t xml:space="preserve">علينا التذكير بأن بداية انطلاق الثورة الفلسطينية المعاصرة منتصف الستينيات كان في ساحة الخارج ولولا مساندة الشعب </w:t>
      </w:r>
      <w:r w:rsidR="004C2730" w:rsidRPr="00E5404E">
        <w:rPr>
          <w:rFonts w:ascii="Segoe UI Light" w:hAnsi="Segoe UI Light" w:cs="Segoe UI Light" w:hint="cs"/>
          <w:sz w:val="28"/>
          <w:szCs w:val="28"/>
          <w:rtl/>
        </w:rPr>
        <w:t>داخل</w:t>
      </w:r>
      <w:r w:rsidRPr="00E5404E">
        <w:rPr>
          <w:rFonts w:ascii="Segoe UI Light" w:hAnsi="Segoe UI Light" w:cs="Segoe UI Light"/>
          <w:sz w:val="28"/>
          <w:szCs w:val="28"/>
          <w:rtl/>
        </w:rPr>
        <w:t xml:space="preserve"> </w:t>
      </w:r>
      <w:r w:rsidR="004C2730" w:rsidRPr="00E5404E">
        <w:rPr>
          <w:rFonts w:ascii="Segoe UI Light" w:hAnsi="Segoe UI Light" w:cs="Segoe UI Light" w:hint="cs"/>
          <w:sz w:val="28"/>
          <w:szCs w:val="28"/>
          <w:rtl/>
        </w:rPr>
        <w:t>الوطن</w:t>
      </w:r>
      <w:r w:rsidRPr="00E5404E">
        <w:rPr>
          <w:rFonts w:ascii="Segoe UI Light" w:hAnsi="Segoe UI Light" w:cs="Segoe UI Light"/>
          <w:sz w:val="28"/>
          <w:szCs w:val="28"/>
          <w:rtl/>
        </w:rPr>
        <w:t xml:space="preserve"> </w:t>
      </w:r>
      <w:r w:rsidR="00922828" w:rsidRPr="00E5404E">
        <w:rPr>
          <w:rFonts w:ascii="Segoe UI Light" w:hAnsi="Segoe UI Light" w:cs="Segoe UI Light" w:hint="cs"/>
          <w:sz w:val="28"/>
          <w:szCs w:val="28"/>
          <w:rtl/>
        </w:rPr>
        <w:t>وخارج</w:t>
      </w:r>
      <w:r w:rsidR="00E5404E">
        <w:rPr>
          <w:rFonts w:ascii="Segoe UI Light" w:hAnsi="Segoe UI Light" w:cs="Segoe UI Light" w:hint="cs"/>
          <w:sz w:val="28"/>
          <w:szCs w:val="28"/>
          <w:rtl/>
        </w:rPr>
        <w:t>ه</w:t>
      </w:r>
      <w:r w:rsidR="00922828" w:rsidRPr="00E5404E">
        <w:rPr>
          <w:rFonts w:ascii="Segoe UI Light" w:hAnsi="Segoe UI Light" w:cs="Segoe UI Light" w:hint="cs"/>
          <w:sz w:val="28"/>
          <w:szCs w:val="28"/>
          <w:rtl/>
        </w:rPr>
        <w:t xml:space="preserve"> والوحدة الوطنية التي كانت متجسدة في منظمة التحرير </w:t>
      </w:r>
      <w:r w:rsidRPr="00E5404E">
        <w:rPr>
          <w:rFonts w:ascii="Segoe UI Light" w:hAnsi="Segoe UI Light" w:cs="Segoe UI Light"/>
          <w:sz w:val="28"/>
          <w:szCs w:val="28"/>
          <w:rtl/>
        </w:rPr>
        <w:t xml:space="preserve">ما كان لهذه الثورة أن تنجح في استنهاض الوطنية والهوية الفلسطينية وفرض القضية على العالم كقضية تحرر وطني، كما علينا التذكير بانتفاضة أهلنا في داخل الخط الأخضر يوم الأرض في مارس 1976 </w:t>
      </w:r>
      <w:r w:rsidR="007C3BBC" w:rsidRPr="00E5404E">
        <w:rPr>
          <w:rFonts w:ascii="Segoe UI Light" w:hAnsi="Segoe UI Light" w:cs="Segoe UI Light" w:hint="cs"/>
          <w:sz w:val="28"/>
          <w:szCs w:val="28"/>
          <w:rtl/>
        </w:rPr>
        <w:t>حيث تفاعل الشعب في كل أماكن تواجده مع هذه الانتفاضة وما زال إلى اليوم يحتفل بذكراها،</w:t>
      </w:r>
      <w:r w:rsidRPr="00E5404E">
        <w:rPr>
          <w:rFonts w:ascii="Segoe UI Light" w:hAnsi="Segoe UI Light" w:cs="Segoe UI Light"/>
          <w:sz w:val="28"/>
          <w:szCs w:val="28"/>
          <w:rtl/>
        </w:rPr>
        <w:t xml:space="preserve"> و </w:t>
      </w:r>
      <w:r w:rsidRPr="00E5404E">
        <w:rPr>
          <w:rFonts w:ascii="Segoe UI Light" w:hAnsi="Segoe UI Light" w:cs="Segoe UI Light"/>
          <w:sz w:val="28"/>
          <w:szCs w:val="28"/>
          <w:rtl/>
        </w:rPr>
        <w:lastRenderedPageBreak/>
        <w:t xml:space="preserve">انتفاضة أهلنا في النقب، ولنا في الانتفاضتين الأولى 1987 والثانية 2000 عبرة حيث تجلت الوحدة الوطنية </w:t>
      </w:r>
      <w:r w:rsidR="003E2311">
        <w:rPr>
          <w:rFonts w:ascii="Segoe UI Light" w:hAnsi="Segoe UI Light" w:cs="Segoe UI Light" w:hint="cs"/>
          <w:sz w:val="28"/>
          <w:szCs w:val="28"/>
          <w:rtl/>
        </w:rPr>
        <w:t xml:space="preserve">أو وحدة الساحات </w:t>
      </w:r>
      <w:r w:rsidR="007F2D71">
        <w:rPr>
          <w:rFonts w:ascii="Segoe UI Light" w:hAnsi="Segoe UI Light" w:cs="Segoe UI Light" w:hint="cs"/>
          <w:sz w:val="28"/>
          <w:szCs w:val="28"/>
          <w:rtl/>
        </w:rPr>
        <w:t>خصوصا في بداية الانتفاضتين قبل أن تنقسم الساحات نتيجة الصراعات السياسية والتدخلات الخارجية</w:t>
      </w:r>
      <w:r w:rsidR="00922828" w:rsidRPr="00E5404E">
        <w:rPr>
          <w:rFonts w:ascii="Segoe UI Light" w:hAnsi="Segoe UI Light" w:cs="Segoe UI Light" w:hint="cs"/>
          <w:sz w:val="28"/>
          <w:szCs w:val="28"/>
          <w:rtl/>
        </w:rPr>
        <w:t xml:space="preserve">، وكان أهم تجسيد </w:t>
      </w:r>
      <w:r w:rsidR="00961A1C" w:rsidRPr="00E5404E">
        <w:rPr>
          <w:rFonts w:ascii="Segoe UI Light" w:hAnsi="Segoe UI Light" w:cs="Segoe UI Light" w:hint="cs"/>
          <w:sz w:val="28"/>
          <w:szCs w:val="28"/>
          <w:rtl/>
        </w:rPr>
        <w:t xml:space="preserve">معاصر </w:t>
      </w:r>
      <w:r w:rsidR="00922828" w:rsidRPr="00E5404E">
        <w:rPr>
          <w:rFonts w:ascii="Segoe UI Light" w:hAnsi="Segoe UI Light" w:cs="Segoe UI Light" w:hint="cs"/>
          <w:sz w:val="28"/>
          <w:szCs w:val="28"/>
          <w:rtl/>
        </w:rPr>
        <w:t>لوحدة الساحات فلسطينيا</w:t>
      </w:r>
      <w:r w:rsidR="002863B5">
        <w:rPr>
          <w:rFonts w:ascii="Segoe UI Light" w:hAnsi="Segoe UI Light" w:cs="Segoe UI Light" w:hint="cs"/>
          <w:sz w:val="28"/>
          <w:szCs w:val="28"/>
          <w:rtl/>
        </w:rPr>
        <w:t>ً</w:t>
      </w:r>
      <w:r w:rsidR="00922828" w:rsidRPr="00E5404E">
        <w:rPr>
          <w:rFonts w:ascii="Segoe UI Light" w:hAnsi="Segoe UI Light" w:cs="Segoe UI Light" w:hint="cs"/>
          <w:sz w:val="28"/>
          <w:szCs w:val="28"/>
          <w:rtl/>
        </w:rPr>
        <w:t xml:space="preserve"> في (معركة سيف القدس) في مايو 2021 حيث انتفضت جماهير شعبنا في الداخل وفي غزة والضفة والشتات اسنادا</w:t>
      </w:r>
      <w:r w:rsidR="002863B5">
        <w:rPr>
          <w:rFonts w:ascii="Segoe UI Light" w:hAnsi="Segoe UI Light" w:cs="Segoe UI Light" w:hint="cs"/>
          <w:sz w:val="28"/>
          <w:szCs w:val="28"/>
          <w:rtl/>
        </w:rPr>
        <w:t>ً</w:t>
      </w:r>
      <w:r w:rsidR="00922828" w:rsidRPr="00E5404E">
        <w:rPr>
          <w:rFonts w:ascii="Segoe UI Light" w:hAnsi="Segoe UI Light" w:cs="Segoe UI Light" w:hint="cs"/>
          <w:sz w:val="28"/>
          <w:szCs w:val="28"/>
          <w:rtl/>
        </w:rPr>
        <w:t xml:space="preserve"> لأهلنا في القدس، وقد اعترف قادة الاحتلال أن ما جرى شكل خطرا</w:t>
      </w:r>
      <w:r w:rsidR="002863B5">
        <w:rPr>
          <w:rFonts w:ascii="Segoe UI Light" w:hAnsi="Segoe UI Light" w:cs="Segoe UI Light" w:hint="cs"/>
          <w:sz w:val="28"/>
          <w:szCs w:val="28"/>
          <w:rtl/>
        </w:rPr>
        <w:t>ً</w:t>
      </w:r>
      <w:r w:rsidR="00922828" w:rsidRPr="00E5404E">
        <w:rPr>
          <w:rFonts w:ascii="Segoe UI Light" w:hAnsi="Segoe UI Light" w:cs="Segoe UI Light" w:hint="cs"/>
          <w:sz w:val="28"/>
          <w:szCs w:val="28"/>
          <w:rtl/>
        </w:rPr>
        <w:t xml:space="preserve"> وجوديا</w:t>
      </w:r>
      <w:r w:rsidR="002863B5">
        <w:rPr>
          <w:rFonts w:ascii="Segoe UI Light" w:hAnsi="Segoe UI Light" w:cs="Segoe UI Light" w:hint="cs"/>
          <w:sz w:val="28"/>
          <w:szCs w:val="28"/>
          <w:rtl/>
        </w:rPr>
        <w:t>ً</w:t>
      </w:r>
      <w:r w:rsidR="00922828" w:rsidRPr="00E5404E">
        <w:rPr>
          <w:rFonts w:ascii="Segoe UI Light" w:hAnsi="Segoe UI Light" w:cs="Segoe UI Light" w:hint="cs"/>
          <w:sz w:val="28"/>
          <w:szCs w:val="28"/>
          <w:rtl/>
        </w:rPr>
        <w:t xml:space="preserve"> </w:t>
      </w:r>
      <w:r w:rsidR="00961A1C" w:rsidRPr="00E5404E">
        <w:rPr>
          <w:rFonts w:ascii="Segoe UI Light" w:hAnsi="Segoe UI Light" w:cs="Segoe UI Light" w:hint="cs"/>
          <w:sz w:val="28"/>
          <w:szCs w:val="28"/>
          <w:rtl/>
        </w:rPr>
        <w:t>حقيقيا</w:t>
      </w:r>
      <w:r w:rsidR="002863B5">
        <w:rPr>
          <w:rFonts w:ascii="Segoe UI Light" w:hAnsi="Segoe UI Light" w:cs="Segoe UI Light" w:hint="cs"/>
          <w:sz w:val="28"/>
          <w:szCs w:val="28"/>
          <w:rtl/>
        </w:rPr>
        <w:t>ً</w:t>
      </w:r>
      <w:r w:rsidR="00961A1C" w:rsidRPr="00E5404E">
        <w:rPr>
          <w:rFonts w:ascii="Segoe UI Light" w:hAnsi="Segoe UI Light" w:cs="Segoe UI Light" w:hint="cs"/>
          <w:sz w:val="28"/>
          <w:szCs w:val="28"/>
          <w:rtl/>
        </w:rPr>
        <w:t xml:space="preserve"> </w:t>
      </w:r>
      <w:r w:rsidR="00922828" w:rsidRPr="00E5404E">
        <w:rPr>
          <w:rFonts w:ascii="Segoe UI Light" w:hAnsi="Segoe UI Light" w:cs="Segoe UI Light" w:hint="cs"/>
          <w:sz w:val="28"/>
          <w:szCs w:val="28"/>
          <w:rtl/>
        </w:rPr>
        <w:t xml:space="preserve">على إسرائيل، وللأسف تم اجهاض هذه الانتفاضة والالتفاف عليها بقوة التدخلات العربية والدولية وقوة البطش الصهيوني بالإضافة إلى </w:t>
      </w:r>
      <w:r w:rsidR="002863B5">
        <w:rPr>
          <w:rFonts w:ascii="Segoe UI Light" w:hAnsi="Segoe UI Light" w:cs="Segoe UI Light" w:hint="cs"/>
          <w:sz w:val="28"/>
          <w:szCs w:val="28"/>
          <w:rtl/>
        </w:rPr>
        <w:t>أ</w:t>
      </w:r>
      <w:r w:rsidR="00922828" w:rsidRPr="00E5404E">
        <w:rPr>
          <w:rFonts w:ascii="Segoe UI Light" w:hAnsi="Segoe UI Light" w:cs="Segoe UI Light" w:hint="cs"/>
          <w:sz w:val="28"/>
          <w:szCs w:val="28"/>
          <w:rtl/>
        </w:rPr>
        <w:t xml:space="preserve">ن الانقسام حال </w:t>
      </w:r>
      <w:r w:rsidR="00961A1C" w:rsidRPr="00E5404E">
        <w:rPr>
          <w:rFonts w:ascii="Segoe UI Light" w:hAnsi="Segoe UI Light" w:cs="Segoe UI Light" w:hint="cs"/>
          <w:sz w:val="28"/>
          <w:szCs w:val="28"/>
          <w:rtl/>
        </w:rPr>
        <w:t>دون استمرارها واستثمارها كما جرى مع الانتفاضتين السابقتين.</w:t>
      </w:r>
    </w:p>
    <w:p w14:paraId="4866F89A" w14:textId="40F607E2" w:rsidR="004A318E" w:rsidRPr="00E5404E" w:rsidRDefault="004A318E" w:rsidP="00A60DEC">
      <w:pPr>
        <w:jc w:val="both"/>
        <w:rPr>
          <w:rFonts w:ascii="Segoe UI Light" w:hAnsi="Segoe UI Light" w:cs="Segoe UI Light"/>
          <w:sz w:val="28"/>
          <w:szCs w:val="28"/>
        </w:rPr>
      </w:pPr>
      <w:r w:rsidRPr="00E5404E">
        <w:rPr>
          <w:rFonts w:ascii="Segoe UI Light" w:hAnsi="Segoe UI Light" w:cs="Segoe UI Light"/>
          <w:sz w:val="28"/>
          <w:szCs w:val="28"/>
        </w:rPr>
        <w:t>Ibrahemibrach1@gmail.com</w:t>
      </w:r>
    </w:p>
    <w:p w14:paraId="315BFA3F" w14:textId="77777777" w:rsidR="004A318E" w:rsidRPr="00E5404E" w:rsidRDefault="004A318E" w:rsidP="004A318E">
      <w:pPr>
        <w:rPr>
          <w:rFonts w:ascii="Segoe UI Light" w:hAnsi="Segoe UI Light" w:cs="Segoe UI Light"/>
          <w:sz w:val="28"/>
          <w:szCs w:val="28"/>
          <w:rtl/>
        </w:rPr>
      </w:pPr>
    </w:p>
    <w:p w14:paraId="4C92D3D0" w14:textId="309C159C" w:rsidR="007F7CFB" w:rsidRPr="00E5404E" w:rsidRDefault="007F7CFB" w:rsidP="004A318E">
      <w:pPr>
        <w:jc w:val="both"/>
        <w:rPr>
          <w:rFonts w:ascii="Segoe UI Light" w:hAnsi="Segoe UI Light" w:cs="Segoe UI Light"/>
          <w:sz w:val="28"/>
          <w:szCs w:val="28"/>
          <w:rtl/>
        </w:rPr>
      </w:pPr>
    </w:p>
    <w:sectPr w:rsidR="007F7CFB" w:rsidRPr="00E5404E" w:rsidSect="0016699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61"/>
    <w:rsid w:val="00052E96"/>
    <w:rsid w:val="0013008E"/>
    <w:rsid w:val="00166997"/>
    <w:rsid w:val="00255C33"/>
    <w:rsid w:val="002863B5"/>
    <w:rsid w:val="003E2311"/>
    <w:rsid w:val="004A318E"/>
    <w:rsid w:val="004C2730"/>
    <w:rsid w:val="004E6F05"/>
    <w:rsid w:val="00586725"/>
    <w:rsid w:val="005D72C6"/>
    <w:rsid w:val="006A4EB8"/>
    <w:rsid w:val="00760B90"/>
    <w:rsid w:val="007C3BBC"/>
    <w:rsid w:val="007F2D71"/>
    <w:rsid w:val="007F7CFB"/>
    <w:rsid w:val="008B7608"/>
    <w:rsid w:val="008E1BA3"/>
    <w:rsid w:val="00922828"/>
    <w:rsid w:val="00961A1C"/>
    <w:rsid w:val="009F4F20"/>
    <w:rsid w:val="00A2434A"/>
    <w:rsid w:val="00A60DEC"/>
    <w:rsid w:val="00B00E37"/>
    <w:rsid w:val="00B54161"/>
    <w:rsid w:val="00D66700"/>
    <w:rsid w:val="00D7060D"/>
    <w:rsid w:val="00E5404E"/>
    <w:rsid w:val="00E66F4A"/>
    <w:rsid w:val="00F46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B155"/>
  <w15:chartTrackingRefBased/>
  <w15:docId w15:val="{9982EFDE-878F-4511-8E7E-3E55E15E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A318E"/>
    <w:rPr>
      <w:color w:val="0563C1" w:themeColor="hyperlink"/>
      <w:u w:val="single"/>
    </w:rPr>
  </w:style>
  <w:style w:type="character" w:styleId="a3">
    <w:name w:val="Unresolved Mention"/>
    <w:basedOn w:val="a0"/>
    <w:uiPriority w:val="99"/>
    <w:semiHidden/>
    <w:unhideWhenUsed/>
    <w:rsid w:val="004A318E"/>
    <w:rPr>
      <w:color w:val="605E5C"/>
      <w:shd w:val="clear" w:color="auto" w:fill="E1DFDD"/>
    </w:rPr>
  </w:style>
  <w:style w:type="character" w:styleId="a4">
    <w:name w:val="FollowedHyperlink"/>
    <w:basedOn w:val="a0"/>
    <w:uiPriority w:val="99"/>
    <w:semiHidden/>
    <w:unhideWhenUsed/>
    <w:rsid w:val="00E66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2334</TotalTime>
  <Pages>3</Pages>
  <Words>719</Words>
  <Characters>4101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khatib</dc:creator>
  <cp:keywords/>
  <dc:description/>
  <cp:lastModifiedBy>khatib</cp:lastModifiedBy>
  <cp:revision>13</cp:revision>
  <dcterms:created xsi:type="dcterms:W3CDTF">2022-10-03T07:30:00Z</dcterms:created>
  <dcterms:modified xsi:type="dcterms:W3CDTF">2022-10-08T05:03:00Z</dcterms:modified>
</cp:coreProperties>
</file>