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E3" w:rsidRDefault="006A74E3" w:rsidP="00A12E68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إبراهيم أبراش</w:t>
      </w:r>
    </w:p>
    <w:p w:rsidR="009F1387" w:rsidRDefault="00666A61" w:rsidP="008B76B8">
      <w:pPr>
        <w:jc w:val="center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العروبة ليست تهمة</w:t>
      </w:r>
    </w:p>
    <w:p w:rsidR="007174D2" w:rsidRDefault="009F1387" w:rsidP="008B76B8">
      <w:pPr>
        <w:jc w:val="center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-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أنا عربي وأفتخر بعروبتي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-</w:t>
      </w:r>
    </w:p>
    <w:p w:rsidR="001503D4" w:rsidRDefault="00375C36" w:rsidP="0072062E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الأمة العربية، العالم العربي، الوحدة العربية، </w:t>
      </w:r>
      <w:r w:rsidR="009946D6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حركة التحرر العربية، القوى التقدمية العربية، الحركة القومية العربية، المشروع القومي </w:t>
      </w:r>
      <w:r w:rsidR="00EF52D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العربي، التضامن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العربي،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النهضة العربية،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المصير العرب</w:t>
      </w:r>
      <w:r w:rsidR="004B4BB6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ي المشترك، الأمن القومي العربي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، القيادة العربية المشتركة، الفكر القومي العربي، الجماهير العربية، العدو الصهيوني، </w:t>
      </w:r>
      <w:r w:rsidR="003A050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الامبريالية الأمريكية عدو للأمة العربية</w:t>
      </w:r>
      <w:r w:rsidR="004120D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، </w:t>
      </w:r>
      <w:r w:rsidR="0072062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الحرية والاستقلال و</w:t>
      </w:r>
      <w:r w:rsidR="004120D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رفض التبعية</w:t>
      </w:r>
      <w:r w:rsidR="003A050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.... </w:t>
      </w:r>
    </w:p>
    <w:p w:rsidR="0073761C" w:rsidRDefault="003A050B" w:rsidP="00B527BB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هذه بعض المصطلحات التي كانت طوال عقود تله</w:t>
      </w:r>
      <w:r w:rsidR="00A94B50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ِ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ب مشاعر الجماهير العربية </w:t>
      </w:r>
      <w:r w:rsidR="004120D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وتتبوأ مكان الصدارة في العقل </w:t>
      </w:r>
      <w:r w:rsidR="00EE7B0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والخطاب السياسي العربي،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وتتواتر في خطابات القادة العرب</w:t>
      </w:r>
      <w:r w:rsidR="00EE7B0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وتمنح شرعية لكثير 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منهم، كما</w:t>
      </w:r>
      <w:r w:rsidR="00EE7B0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تتضمنها مناهج التعليم و</w:t>
      </w:r>
      <w:r w:rsidR="004120D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يتم ال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تعب</w:t>
      </w:r>
      <w:r w:rsidR="004120D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ي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ر عنها </w:t>
      </w:r>
      <w:r w:rsidR="004120D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بكل صنوف الثقافة والآداب من أناشيد وأغاني ومسرح وشعر ورواية،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وفي ظلها </w:t>
      </w:r>
      <w:r w:rsidR="002F16D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كان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يجتمع الملوك </w:t>
      </w:r>
      <w:r w:rsidR="00473E9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والرؤساء</w:t>
      </w:r>
      <w:r w:rsidR="0073761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وتُعقد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المؤتمرات والندوات وتصدر حولها مئات وآلاف الكتب والمجلات</w:t>
      </w:r>
      <w:r w:rsidR="00EE7B0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وح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ولها تُكتب الرسائل الجامعية الخ،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كلها </w:t>
      </w:r>
      <w:r w:rsidR="00EE7B0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تلاشت و</w:t>
      </w:r>
      <w:r w:rsidR="0073761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غابت</w:t>
      </w:r>
      <w:r w:rsidR="00EE7B0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تدريجياً</w:t>
      </w:r>
      <w:r w:rsidR="0073761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عن الخطاب السياس</w:t>
      </w:r>
      <w:r w:rsidR="0073761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ي العربي الرسمي والحزبي والشعبي وحتى عن مناهج التعليم حيث تتخرج أجيال لا يعرفون شيئا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ً</w:t>
      </w:r>
      <w:r w:rsidR="0073761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عن هذه المصطلحات وما تعبر عنه وتُحيل إليه، كما غاب المفكرون والمثقفون القوميون</w:t>
      </w:r>
      <w:r w:rsidR="00EE7B0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كما الأحزاب القومية</w:t>
      </w:r>
      <w:r w:rsidR="0073761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 إلا القليل ممن يؤمنون بهذه المصطلحات وما توحي بها من آمال وطموحات لأمة عربية</w:t>
      </w:r>
      <w:r w:rsidR="00EE7B0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تمتد من </w:t>
      </w:r>
      <w:r w:rsidR="00A94B50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المحيط إلى الخليج</w:t>
      </w:r>
      <w:r w:rsidR="00EF52D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2F16D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والأدهى</w:t>
      </w:r>
      <w:r w:rsidR="00EF52D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من ذلك وجدنا من </w:t>
      </w:r>
      <w:r w:rsidR="002F16D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ينعى</w:t>
      </w:r>
      <w:r w:rsidR="00473E9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العرب والعروبة ويتبرأ</w:t>
      </w:r>
      <w:r w:rsidR="00EF52D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منهما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ويُنظِّر للطائفية والمذهبية </w:t>
      </w:r>
      <w:proofErr w:type="spellStart"/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والإسلاموية</w:t>
      </w:r>
      <w:proofErr w:type="spellEnd"/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المتطرفة</w:t>
      </w:r>
      <w:r w:rsidR="0073761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.</w:t>
      </w:r>
    </w:p>
    <w:p w:rsidR="001C39BE" w:rsidRDefault="00661A1D" w:rsidP="00B527BB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في زمن الآمال القومية والإحساس بوحدة الانتماء والحال والمصير كان المواطنون العرب يتابعون ما يجري في بقية الدول العربية وكأنها تجري في بلادهم فيفرحون لفرحهم ويحزنون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لحزنهم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أما اليوم ف</w:t>
      </w:r>
      <w:r w:rsidR="00473E9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العرب أصبحوا أعداء بعض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هم البعض</w:t>
      </w:r>
      <w:r w:rsidR="00473E9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، 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من</w:t>
      </w:r>
      <w:r w:rsidR="00473E9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هم 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من </w:t>
      </w:r>
      <w:r w:rsidR="00473E9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يستعين بغير العربي لمقاتلة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جاره العربي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بل تشذر وتشظى المجتمع الوطني حتى أصبح السوري يقاتل السوري والعراقي يقاتل العراقي واليمني يقاتل اليمني والليبي يقاتل الليبي والفلس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طيني يعادي الفلسطيني الخ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، كما 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أصبح اهتمام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كل شخ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ص يقتصر على ما يخص أبناء مذهبه أ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 طائفته بل وأحيانا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ً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عشيرته وعائلته</w:t>
      </w:r>
      <w:r w:rsidR="002F16D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وأصبح 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lastRenderedPageBreak/>
        <w:t xml:space="preserve">الولاء للطائفة والمذهب والجماعة </w:t>
      </w:r>
      <w:r w:rsidR="002F16D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العرق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ية 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ولجماعات </w:t>
      </w:r>
      <w:proofErr w:type="spellStart"/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الإسلام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وية</w:t>
      </w:r>
      <w:proofErr w:type="spellEnd"/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السياسي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ة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أقوى من الولاء للأمة وللدولة الوطنية 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.</w:t>
      </w:r>
      <w:r w:rsidR="00E3284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910CD4" w:rsidRDefault="00661A1D" w:rsidP="002C7172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كان كل 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من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يحارب الاستعمار 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وإسرائيل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أو يع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لن عن مواقف معادية لهما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يسمو في نظر جماهير بلاده كما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يعتبر بطلاً قومياً عربياً ت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ُ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رفع صوره في المسيرات والمظاهرات وت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ُ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علق على جدران البيوت وتسمى الشوارع باسمه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، أما اليوم </w:t>
      </w:r>
      <w:r w:rsidR="002F16D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فلم يعد العرب وإسرائيل أعداء للعرب من وجهة نظر غالبية الأ</w:t>
      </w:r>
      <w:r w:rsidR="002C717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نظمة العربية وأصبح الخطاب تجاههم</w:t>
      </w:r>
      <w:r w:rsidR="002C7172">
        <w:rPr>
          <w:rFonts w:ascii="Segoe UI" w:hAnsi="Segoe UI" w:cs="Segoe UI" w:hint="eastAsia"/>
          <w:color w:val="333333"/>
          <w:sz w:val="28"/>
          <w:szCs w:val="28"/>
          <w:shd w:val="clear" w:color="auto" w:fill="FFFFFF"/>
          <w:rtl/>
        </w:rPr>
        <w:t>ا</w:t>
      </w:r>
      <w:r w:rsidR="002C717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مسالم ويروم كسب ودهما</w:t>
      </w:r>
      <w:r w:rsidR="002F16D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2C717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كما 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نشهد تغيير أسماء</w:t>
      </w:r>
      <w:r w:rsidR="00E3284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شوارع تحمل أسماء قادة عرب </w:t>
      </w:r>
      <w:r w:rsidR="00C3650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تاريخيين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أو وقائع وأ</w:t>
      </w:r>
      <w:r w:rsidR="00E3284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حداث قومية</w:t>
      </w:r>
      <w:r w:rsidR="00A94B50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عربية</w:t>
      </w:r>
      <w:r w:rsidR="00E3284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ليحل محلها أسم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اء لرموز طائفية ومذهبية وعرقية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ومحاولات لتشويه الزعماء القوميين ونعتهم </w:t>
      </w:r>
      <w:r w:rsidR="008B6EB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بأسوأ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الصفات </w:t>
      </w:r>
      <w:r w:rsidR="008B6EB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ك</w:t>
      </w:r>
      <w:r w:rsidR="001C39B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الدكتاتورية والفساد بل والعمالة أحياناً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.</w:t>
      </w:r>
    </w:p>
    <w:p w:rsidR="00661A1D" w:rsidRDefault="00C3650F" w:rsidP="00A94B50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كان المثقف والك</w:t>
      </w:r>
      <w:r w:rsidR="00661A1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تب في أي بلد عربي يكتب</w:t>
      </w:r>
      <w:r w:rsidR="00661A1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ع</w:t>
      </w:r>
      <w:r w:rsidR="00661A1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ما يجري في أي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ة</w:t>
      </w:r>
      <w:r w:rsidR="00661A1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دولة عربية دون أية حساسية أو إحراج </w:t>
      </w:r>
      <w:r w:rsidR="00E3284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أما اليوم فأصبح من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المحظور أن يكتب أو يتحدث كاتب أ</w:t>
      </w:r>
      <w:r w:rsidR="00E3284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 مثقف عربي عن بلد عربي آخر </w:t>
      </w:r>
      <w:r w:rsidR="008B6EB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وإن كتب فبحذر </w:t>
      </w:r>
      <w:r w:rsidR="00E3284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وإلا اعت</w:t>
      </w:r>
      <w:r w:rsidR="00B527B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ُ</w:t>
      </w:r>
      <w:r w:rsidR="00E3284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بر ذلك تدخلاً في الشؤون الداخلية ومؤامرة خارجية. </w:t>
      </w:r>
    </w:p>
    <w:p w:rsidR="007250B4" w:rsidRDefault="00A94B50" w:rsidP="000C2C63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في 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زم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ن المد القومي العربي والآمال العربية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وقبل أ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ن يفعل الزمن</w:t>
      </w:r>
      <w:r w:rsidR="008B6EB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في العرب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مفاعيله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المدَمِرة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كان العرب يأملون بالوحدة الشاملة ويرفضون التبعية وإن تواضعوا دعوا </w:t>
      </w:r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لوحدة متدرجة تبدأ بخمس تجمعات وحدوية: اتحاد المغرب العربي واتحاد المشرق العربي واتحاد دول حوض النيل واتحاد دول الخليج العربي، ويضعون شروطاً للتعامل مع أمريكا 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والغرب، أما في زمن الردة والانهيار والذي تسارع مع فوضى ما يُسمى الربيع العربي</w:t>
      </w:r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فقد تبيَّ</w:t>
      </w:r>
      <w:r w:rsidR="008B6EB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ن كم 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كانت الطموحات كبيرة وأدوات وفرص تحقيقها محدودة، فلم تفشل فقط</w:t>
      </w:r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كل مشاريع الوحدة الشاملة 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وحتى </w:t>
      </w:r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الجزئية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بل أصبحنا نسمع من يشكك بوجود أمة عربية ومشروع قومي عربي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وكل الم</w:t>
      </w:r>
      <w:r w:rsidR="00910CD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فاهيم والمصطلحات المُشار إليها أ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علاه،</w:t>
      </w:r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حتى الدولة الوطنية والتي كان القوميون يسمونها (القُطرية) آخذة بالتفكك وتمزقها الطائفية والمذهبية </w:t>
      </w:r>
      <w:proofErr w:type="spellStart"/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والإثنية</w:t>
      </w:r>
      <w:proofErr w:type="spellEnd"/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 أما شعار وطموح الحرية والاستقلال ورفض التبعية فأصبح مثار سخرية حيث أنظمة عربية هي التي تناشد وتطلب من الغرب أن يقيم فيها قواعد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ه</w:t>
      </w:r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العسكرية 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ويوقع معها اتفاقات أمنية وتستجدي شركاته وتفتح لها أراضيها لتمرح وتسرح كما تشاء دون اعتبار لا للأمن القومي</w:t>
      </w:r>
      <w:r w:rsidR="008B6EB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العربي ولا للأمن الوطني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ولا لحماية الاقتصاد الوطني</w:t>
      </w:r>
      <w:r w:rsidR="008B6EB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ومصير بلدانهم</w:t>
      </w:r>
      <w:r w:rsidR="002C717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أما إسرائيل العدو المصيري 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lastRenderedPageBreak/>
        <w:t xml:space="preserve">والوجودي للعرب فبات كثير من الأنظمة والجماعات تسارع الخطى نحو التطبيع معها وكسب ودها </w:t>
      </w:r>
      <w:r w:rsidR="007250B4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. </w:t>
      </w:r>
    </w:p>
    <w:p w:rsidR="001503D4" w:rsidRDefault="008B6EBF" w:rsidP="002C7172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في زمن ما قبل الردة وانهيار الآمال والتطلعات القومية</w:t>
      </w:r>
      <w:r w:rsidR="00DA0537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كانت دول الجوار</w:t>
      </w:r>
      <w:r w:rsidR="002C717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تحترم العرب أو تخشى الاعتداء عليهم أما اليوم فقد تطاولت عليهم وتتدخل في شؤونهم الداخلية بل وتحتل أراضيهم وتهدد أمنهم، ولم يعد الأمر مقتصراً على</w:t>
      </w:r>
      <w:r w:rsidR="00473E9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إسرائيل بل يشمل إيران وتركيا وأ</w:t>
      </w:r>
      <w:r w:rsidR="002C717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ثيوبيا، هذا بالإضافة إلى الهيمنة الغربية بحيث لم تعد هناك دولة إلا وبها قاعدة عسكرية أمريكية أو روسية أو فرنسية أو بريطانية</w:t>
      </w:r>
      <w:r w:rsidR="001178A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.</w:t>
      </w:r>
      <w:r w:rsidR="002C717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326CA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   </w:t>
      </w:r>
      <w:r w:rsidR="00A94B50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   </w:t>
      </w:r>
    </w:p>
    <w:p w:rsidR="0092528F" w:rsidRDefault="000C2C63" w:rsidP="007D37CD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نعلم الخلل الداخلي عند القوميين وأصحاب المشروع القومي من قادة وأحزاب ومثقفين وقد كتبنا وكتب كثيرون عن الموضوع، </w:t>
      </w:r>
      <w:r w:rsidR="001178A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ونعلم ونلمس أن بعض العرب تآمروا على بعضهم البعض وعلى شعوبهم بقدر تآمر الآخرين عليهم،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ولكن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يجب </w:t>
      </w:r>
      <w:r w:rsidR="003024F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ألا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ننسى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أو نتجاهل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الدور الخارجي وخصوصا</w:t>
      </w:r>
      <w:r w:rsidR="00473E9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ً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الأمريكي والغربي في إفشال كل التجارب الوحدوية العربية والتآمر على الزعماء والقادة القوميين وغيرهم ممن أرادو بناء دولهم بعيداً عن الوصاية الغربية</w:t>
      </w:r>
      <w:r w:rsidR="0092528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2528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ك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جمال عبد الناصر 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ومحمد أنور السادات 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والملك فيصل وصدام حسين ومعمر القذافي </w:t>
      </w:r>
      <w:r w:rsidR="003024F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وهواري بومدين </w:t>
      </w:r>
      <w:r w:rsidR="0093412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وياسر عرفات وحافظ الأسد</w:t>
      </w:r>
      <w:r w:rsidR="0092528F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.</w:t>
      </w:r>
    </w:p>
    <w:p w:rsidR="000C2C63" w:rsidRDefault="0092528F" w:rsidP="003E20E5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بالرغم من كل أخطاء 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زعماء وأحزاب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مرحلة 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المد القومي والوطني،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وهي كثيرة ولا شك،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إلا أن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الحل لا يكم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ن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في </w:t>
      </w:r>
      <w:r w:rsidR="0060000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التخلي عن حلم وأمل الوحدة العربية والمشروع القومي حتى في حدودهما الدنيا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996EF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بل يجب النضال ل</w:t>
      </w:r>
      <w:r w:rsidR="0060000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لعودة لهما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ولكن </w:t>
      </w:r>
      <w:r w:rsidR="0060000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بعقلية جديدة ونهج جديد يحررهما مما علق بهما من أخطاء في التنظير وفي الممارسة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، </w:t>
      </w:r>
      <w:r w:rsidR="001178A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وإن كان يحق لل</w:t>
      </w:r>
      <w:r w:rsidR="00996EF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كرد والأمازيغ</w:t>
      </w:r>
      <w:r w:rsidR="001178A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مثلا أن يستنهضوا هويتهم وثقافتهم القومية</w:t>
      </w:r>
      <w:r w:rsidR="00996EF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ويعتزون بها</w:t>
      </w:r>
      <w:r w:rsidR="001178A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، وهذا حق لهم ولا شك،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فالأولى </w:t>
      </w:r>
      <w:r w:rsidR="001178A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أن يستنهض العرب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178A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هويتهم وثقافتهم</w:t>
      </w:r>
      <w:r w:rsidR="00996EF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ويفتخرون بها</w:t>
      </w:r>
      <w:r w:rsidR="001178A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ويسعون للوحدة</w:t>
      </w:r>
      <w:r w:rsidR="001B0281" w:rsidRP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وهم 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غالبية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العظمى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من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سكان المنطقة وتتوفر فيهم كل شروط ومستلزمات القومية من لغة وعادات وتقاليد وتاريخ مشترك</w:t>
      </w:r>
      <w:r w:rsidR="001178AB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. </w:t>
      </w:r>
    </w:p>
    <w:p w:rsidR="007D37CD" w:rsidRDefault="007D37CD" w:rsidP="007D37CD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لسنا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ب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حالمين وخياليين وغير واقعيين إن تحدثنا عن العرب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والعروبة والمشروع القومي العربي</w:t>
      </w:r>
      <w:r w:rsidR="00E444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حتى وإن بدى هذا الحديث نشازاً في ظل تفشى العداء للعرب والعروبة وانتشار النزعات الطائفية والمذهبية وحالة الحرب المعممة في المنطقة،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وعلى </w:t>
      </w:r>
      <w:r w:rsidR="00E444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المثقفين والكُتاب العرب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الذين يسخفون </w:t>
      </w:r>
      <w:r w:rsidR="00E444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الأمة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العرب</w:t>
      </w:r>
      <w:r w:rsidR="00E444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ية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والعروبة وحلم الوحدة العربية أن يسألوا أنفسهم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من هم وماذا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lastRenderedPageBreak/>
        <w:t xml:space="preserve">سيكونون </w:t>
      </w:r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إن تخلو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 عن هويتهم العربية؟</w:t>
      </w:r>
      <w:r w:rsidR="00E444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وهل يقبلون أن يكون حال العرب كحال جماعات الغجر أو (</w:t>
      </w:r>
      <w:proofErr w:type="spellStart"/>
      <w:r w:rsidR="00E444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البدون</w:t>
      </w:r>
      <w:proofErr w:type="spellEnd"/>
      <w:r w:rsidR="00E444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) أو كما يصفهم البعض جماعات بدوية </w:t>
      </w:r>
      <w:proofErr w:type="gramStart"/>
      <w:r w:rsidR="00E444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غازية؟.</w:t>
      </w:r>
      <w:proofErr w:type="gramEnd"/>
      <w:r w:rsidR="001B028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وإن كانت العروبة والمشروع القومي العربي أكذوبة ووهم فهل تحققت 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في المنطقة 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بدائل أفضل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كهويات وثقافات وكيانات سياسية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وطنية أو إسلامية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؟ 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ولماذا تحن غالبية الشعوب العربية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وحتى من أصحاب القوميات الأخرى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لزمن ما قبل فوضى ما يسمى الربيع العربي</w:t>
      </w:r>
      <w:r w:rsidR="003024F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ولزمن القادة القوميين والوطنيين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بالرغم مما كان به من سلبيات؟ </w:t>
      </w:r>
      <w:r w:rsidR="00473E9E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وهل أ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ثبت الحاضر بأن مَن كان الخطاب القومي التحرري يصنفهم كأعداء</w:t>
      </w:r>
      <w:r w:rsidR="00E444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للأ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مة العربية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كإسرائيل والولايات المتحدة ودول الغرب ودول الجوار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،</w:t>
      </w:r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أنهم اليوم حلفاء وأصدقاء </w:t>
      </w:r>
      <w:proofErr w:type="gramStart"/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صادقين</w:t>
      </w:r>
      <w:r w:rsidR="007174D2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؟.</w:t>
      </w:r>
      <w:proofErr w:type="gramEnd"/>
      <w:r w:rsidR="000C2C63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  </w:t>
      </w:r>
    </w:p>
    <w:p w:rsidR="003024F1" w:rsidRDefault="009F1387" w:rsidP="005E550C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وأ</w:t>
      </w:r>
      <w:r w:rsidR="007D37CD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خيراً 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أقول أنا عربي وأفتخر بعروبتي</w:t>
      </w:r>
      <w:r w:rsidR="00985AA8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، 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وأ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ن أكون فلسطيني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أو عراقي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أو مصري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أو يمني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أو مغربي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</w:t>
      </w:r>
      <w:r w:rsidR="003E20E5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الخ 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لا يتعارض مع الانتماء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666A61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للأمة العربية، </w:t>
      </w:r>
      <w:r w:rsidR="00985AA8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ويجب الحذر من توظيف أخطاء زعماء وقادة مرحلة المد القومي العربي لتسخيف وتدمير </w:t>
      </w:r>
      <w:r w:rsidR="005E550C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الهوية القومية العربية و</w:t>
      </w:r>
      <w:r w:rsidR="00985AA8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حلم الوحدة العربية بل أيضا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ً</w:t>
      </w:r>
      <w:r w:rsidR="00985AA8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لتدمير الدولة الوطنية وإفساح المجال للشعوبية والطائفية والمذهبية والجماعات </w:t>
      </w:r>
      <w:proofErr w:type="spellStart"/>
      <w:r w:rsidR="00985AA8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الإسلاموية</w:t>
      </w:r>
      <w:proofErr w:type="spellEnd"/>
      <w:r w:rsidR="00985AA8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  <w:bookmarkStart w:id="0" w:name="_GoBack"/>
      <w:bookmarkEnd w:id="0"/>
      <w:r w:rsidR="00985AA8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وللدول الأجنبية بما فيها دول الجوار وعلى رأسها </w:t>
      </w: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>إسرائيل لتتحكم بشعوب ومقدرات الأ</w:t>
      </w:r>
      <w:r w:rsidR="00985AA8"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مة العربية. </w:t>
      </w:r>
    </w:p>
    <w:p w:rsidR="003024F1" w:rsidRDefault="005E550C" w:rsidP="00985AA8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hyperlink r:id="rId4" w:history="1">
        <w:r w:rsidR="003024F1" w:rsidRPr="00A66341">
          <w:rPr>
            <w:rStyle w:val="Hyperlink"/>
            <w:rFonts w:ascii="Segoe UI" w:hAnsi="Segoe UI" w:cs="Segoe UI"/>
            <w:sz w:val="28"/>
            <w:szCs w:val="28"/>
            <w:shd w:val="clear" w:color="auto" w:fill="FFFFFF"/>
          </w:rPr>
          <w:t>Ibrahemibrach1@gmail.com</w:t>
        </w:r>
      </w:hyperlink>
    </w:p>
    <w:p w:rsidR="001503D4" w:rsidRDefault="00985AA8" w:rsidP="00985AA8">
      <w:pPr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1503D4" w:rsidRDefault="001503D4" w:rsidP="008B76B8">
      <w:pPr>
        <w:jc w:val="center"/>
        <w:rPr>
          <w:rFonts w:ascii="Segoe UI" w:hAnsi="Segoe UI" w:cs="Segoe UI"/>
          <w:color w:val="333333"/>
          <w:sz w:val="28"/>
          <w:szCs w:val="28"/>
          <w:shd w:val="clear" w:color="auto" w:fill="FFFFFF"/>
          <w:rtl/>
        </w:rPr>
      </w:pPr>
    </w:p>
    <w:sectPr w:rsidR="001503D4" w:rsidSect="00A326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2E68"/>
    <w:rsid w:val="000B25A2"/>
    <w:rsid w:val="000C2C63"/>
    <w:rsid w:val="001178AB"/>
    <w:rsid w:val="001503D4"/>
    <w:rsid w:val="0016633C"/>
    <w:rsid w:val="00173584"/>
    <w:rsid w:val="001B0281"/>
    <w:rsid w:val="001C39BE"/>
    <w:rsid w:val="002C7172"/>
    <w:rsid w:val="002F16DC"/>
    <w:rsid w:val="003024F1"/>
    <w:rsid w:val="0032058E"/>
    <w:rsid w:val="00375C36"/>
    <w:rsid w:val="003A050B"/>
    <w:rsid w:val="003E20E5"/>
    <w:rsid w:val="004120DE"/>
    <w:rsid w:val="004326CA"/>
    <w:rsid w:val="00473E9E"/>
    <w:rsid w:val="004B4BB6"/>
    <w:rsid w:val="004F3A1D"/>
    <w:rsid w:val="005E550C"/>
    <w:rsid w:val="00600001"/>
    <w:rsid w:val="00661A1D"/>
    <w:rsid w:val="00666A61"/>
    <w:rsid w:val="006A3088"/>
    <w:rsid w:val="006A74E3"/>
    <w:rsid w:val="007174D2"/>
    <w:rsid w:val="0072062E"/>
    <w:rsid w:val="007250B4"/>
    <w:rsid w:val="0072606B"/>
    <w:rsid w:val="0073761C"/>
    <w:rsid w:val="007D37CD"/>
    <w:rsid w:val="008B6EBF"/>
    <w:rsid w:val="008B76B8"/>
    <w:rsid w:val="00910CD4"/>
    <w:rsid w:val="0092528F"/>
    <w:rsid w:val="00934125"/>
    <w:rsid w:val="00985AA8"/>
    <w:rsid w:val="00993DFE"/>
    <w:rsid w:val="009946D6"/>
    <w:rsid w:val="00996EFC"/>
    <w:rsid w:val="009F1387"/>
    <w:rsid w:val="00A12E68"/>
    <w:rsid w:val="00A32654"/>
    <w:rsid w:val="00A94B50"/>
    <w:rsid w:val="00AF5F44"/>
    <w:rsid w:val="00B527BB"/>
    <w:rsid w:val="00BC12AF"/>
    <w:rsid w:val="00C3650F"/>
    <w:rsid w:val="00DA0537"/>
    <w:rsid w:val="00DC006D"/>
    <w:rsid w:val="00E10BA3"/>
    <w:rsid w:val="00E3284D"/>
    <w:rsid w:val="00E44461"/>
    <w:rsid w:val="00ED26DA"/>
    <w:rsid w:val="00EE7B0E"/>
    <w:rsid w:val="00E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CC45F9-CAE9-4E2A-A4F4-E59BE08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02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rahemibrach1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FIS</cp:lastModifiedBy>
  <cp:revision>15</cp:revision>
  <dcterms:created xsi:type="dcterms:W3CDTF">2019-03-16T12:35:00Z</dcterms:created>
  <dcterms:modified xsi:type="dcterms:W3CDTF">2020-07-05T09:29:00Z</dcterms:modified>
</cp:coreProperties>
</file>