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0C0" w:rsidRDefault="004560C0" w:rsidP="000B4EB7">
      <w:pPr>
        <w:spacing w:line="240" w:lineRule="auto"/>
        <w:rPr>
          <w:rFonts w:cs="Arial"/>
          <w:b/>
          <w:bCs/>
          <w:rtl/>
        </w:rPr>
      </w:pPr>
      <w:r>
        <w:rPr>
          <w:rFonts w:cs="Arial" w:hint="cs"/>
          <w:b/>
          <w:bCs/>
          <w:rtl/>
        </w:rPr>
        <w:t>أ-د/ إبراهيم أبراش</w:t>
      </w:r>
    </w:p>
    <w:p w:rsidR="002A3506" w:rsidRPr="004560C0" w:rsidRDefault="004560C0" w:rsidP="000B4EB7">
      <w:pPr>
        <w:spacing w:line="240" w:lineRule="auto"/>
        <w:jc w:val="center"/>
        <w:rPr>
          <w:rFonts w:cs="Simplified Arabic"/>
          <w:b/>
          <w:bCs/>
          <w:color w:val="000000"/>
          <w:sz w:val="26"/>
          <w:szCs w:val="26"/>
          <w:rtl/>
        </w:rPr>
      </w:pPr>
      <w:r w:rsidRPr="004560C0">
        <w:rPr>
          <w:rFonts w:cs="Arial" w:hint="cs"/>
          <w:b/>
          <w:bCs/>
          <w:rtl/>
        </w:rPr>
        <w:t xml:space="preserve">ملابسات ظهور الكيانية الوطنية الفلسطينية </w:t>
      </w:r>
      <w:r w:rsidR="00B1434C" w:rsidRPr="004560C0">
        <w:rPr>
          <w:rFonts w:cs="Arial" w:hint="cs"/>
          <w:b/>
          <w:bCs/>
          <w:rtl/>
        </w:rPr>
        <w:t>الأولى</w:t>
      </w:r>
      <w:r w:rsidR="000B4EB7">
        <w:rPr>
          <w:rFonts w:cs="Simplified Arabic" w:hint="cs"/>
          <w:b/>
          <w:bCs/>
          <w:color w:val="000000"/>
          <w:sz w:val="26"/>
          <w:szCs w:val="26"/>
          <w:rtl/>
        </w:rPr>
        <w:t xml:space="preserve"> قبل 1948 </w:t>
      </w:r>
    </w:p>
    <w:p w:rsidR="00246D26" w:rsidRPr="009E503E" w:rsidRDefault="00B1434C" w:rsidP="000B4EB7">
      <w:pPr>
        <w:spacing w:line="240" w:lineRule="auto"/>
        <w:jc w:val="lowKashida"/>
        <w:rPr>
          <w:rFonts w:cs="Simplified Arabic"/>
          <w:color w:val="000000"/>
          <w:sz w:val="26"/>
          <w:szCs w:val="26"/>
          <w:rtl/>
        </w:rPr>
      </w:pPr>
      <w:r>
        <w:rPr>
          <w:rFonts w:cs="Simplified Arabic" w:hint="cs"/>
          <w:color w:val="000000"/>
          <w:sz w:val="26"/>
          <w:szCs w:val="26"/>
          <w:rtl/>
        </w:rPr>
        <w:t xml:space="preserve">بالرغم من أن اسم فلسطين موجود منذ ما قبل التاريخ </w:t>
      </w:r>
      <w:r w:rsidR="00967F52">
        <w:rPr>
          <w:rFonts w:cs="Simplified Arabic"/>
          <w:color w:val="000000"/>
          <w:sz w:val="26"/>
          <w:szCs w:val="26"/>
          <w:rtl/>
        </w:rPr>
        <w:t>–</w:t>
      </w:r>
      <w:r w:rsidR="00967F52">
        <w:rPr>
          <w:rFonts w:cs="Simplified Arabic" w:hint="cs"/>
          <w:color w:val="000000"/>
          <w:sz w:val="26"/>
          <w:szCs w:val="26"/>
          <w:rtl/>
        </w:rPr>
        <w:t xml:space="preserve"> ورد أسمها في التوراة وفي نصوص فرعونية قديمة -</w:t>
      </w:r>
      <w:r>
        <w:rPr>
          <w:rFonts w:cs="Simplified Arabic" w:hint="cs"/>
          <w:color w:val="000000"/>
          <w:sz w:val="26"/>
          <w:szCs w:val="26"/>
          <w:rtl/>
        </w:rPr>
        <w:t>إلا أن فلسطين ككيان سياسي وبحدودها الجغرافية المعروفة اليوم هي نتاج لاتفاقيات وتداعيات</w:t>
      </w:r>
      <w:r w:rsidR="000B4EB7">
        <w:rPr>
          <w:rFonts w:cs="Simplified Arabic" w:hint="cs"/>
          <w:color w:val="000000"/>
          <w:sz w:val="26"/>
          <w:szCs w:val="26"/>
          <w:rtl/>
        </w:rPr>
        <w:t xml:space="preserve"> الحرب العالمية الأولى</w:t>
      </w:r>
      <w:r>
        <w:rPr>
          <w:rFonts w:cs="Simplified Arabic" w:hint="cs"/>
          <w:color w:val="000000"/>
          <w:sz w:val="26"/>
          <w:szCs w:val="26"/>
          <w:rtl/>
        </w:rPr>
        <w:t xml:space="preserve">،ويمكن القول إن </w:t>
      </w:r>
      <w:r w:rsidR="000B4EB7">
        <w:rPr>
          <w:rFonts w:cs="Simplified Arabic" w:hint="cs"/>
          <w:color w:val="000000"/>
          <w:sz w:val="26"/>
          <w:szCs w:val="26"/>
          <w:rtl/>
        </w:rPr>
        <w:t>الكيانية السياسية الفلسطينية</w:t>
      </w:r>
      <w:r w:rsidR="00D836B6">
        <w:rPr>
          <w:rFonts w:cs="Simplified Arabic" w:hint="cs"/>
          <w:color w:val="000000"/>
          <w:sz w:val="26"/>
          <w:szCs w:val="26"/>
          <w:rtl/>
        </w:rPr>
        <w:t xml:space="preserve"> </w:t>
      </w:r>
      <w:r w:rsidR="00246D26" w:rsidRPr="009E503E">
        <w:rPr>
          <w:rFonts w:cs="Simplified Arabic" w:hint="cs"/>
          <w:color w:val="000000"/>
          <w:sz w:val="26"/>
          <w:szCs w:val="26"/>
          <w:rtl/>
        </w:rPr>
        <w:t>الحديث</w:t>
      </w:r>
      <w:r w:rsidR="000B4EB7">
        <w:rPr>
          <w:rFonts w:cs="Simplified Arabic" w:hint="cs"/>
          <w:color w:val="000000"/>
          <w:sz w:val="26"/>
          <w:szCs w:val="26"/>
          <w:rtl/>
        </w:rPr>
        <w:t>ة</w:t>
      </w:r>
      <w:r w:rsidR="00246D26" w:rsidRPr="009E503E">
        <w:rPr>
          <w:rFonts w:cs="Simplified Arabic" w:hint="cs"/>
          <w:color w:val="000000"/>
          <w:sz w:val="26"/>
          <w:szCs w:val="26"/>
          <w:rtl/>
        </w:rPr>
        <w:t xml:space="preserve"> </w:t>
      </w:r>
      <w:r w:rsidR="000B4EB7">
        <w:rPr>
          <w:rFonts w:cs="Simplified Arabic" w:hint="cs"/>
          <w:color w:val="000000"/>
          <w:sz w:val="26"/>
          <w:szCs w:val="26"/>
          <w:rtl/>
        </w:rPr>
        <w:t>بدأت بالتبلور في الربع الأول من القرن العشرين ،ليس رغبة من الفلسطينيين بهذه الكيانية بل فُرضت فرضا عليهم  نتيجة</w:t>
      </w:r>
      <w:r>
        <w:rPr>
          <w:rFonts w:cs="Simplified Arabic" w:hint="cs"/>
          <w:color w:val="000000"/>
          <w:sz w:val="26"/>
          <w:szCs w:val="26"/>
          <w:rtl/>
        </w:rPr>
        <w:t xml:space="preserve"> </w:t>
      </w:r>
      <w:r w:rsidR="000B4EB7">
        <w:rPr>
          <w:rFonts w:cs="Simplified Arabic" w:hint="cs"/>
          <w:color w:val="000000"/>
          <w:sz w:val="26"/>
          <w:szCs w:val="26"/>
          <w:rtl/>
        </w:rPr>
        <w:t>خمسة</w:t>
      </w:r>
      <w:r>
        <w:rPr>
          <w:rFonts w:cs="Simplified Arabic" w:hint="cs"/>
          <w:color w:val="000000"/>
          <w:sz w:val="26"/>
          <w:szCs w:val="26"/>
          <w:rtl/>
        </w:rPr>
        <w:t xml:space="preserve"> </w:t>
      </w:r>
      <w:r w:rsidR="000B4EB7">
        <w:rPr>
          <w:rFonts w:cs="Simplified Arabic" w:hint="cs"/>
          <w:color w:val="000000"/>
          <w:sz w:val="26"/>
          <w:szCs w:val="26"/>
          <w:rtl/>
        </w:rPr>
        <w:t>أحداث</w:t>
      </w:r>
      <w:r w:rsidR="00246D26" w:rsidRPr="009E503E">
        <w:rPr>
          <w:rFonts w:cs="Simplified Arabic" w:hint="cs"/>
          <w:color w:val="000000"/>
          <w:sz w:val="26"/>
          <w:szCs w:val="26"/>
          <w:rtl/>
        </w:rPr>
        <w:t xml:space="preserve"> : </w:t>
      </w:r>
      <w:r w:rsidR="000B4EB7">
        <w:rPr>
          <w:rFonts w:cs="Simplified Arabic" w:hint="cs"/>
          <w:color w:val="000000"/>
          <w:sz w:val="26"/>
          <w:szCs w:val="26"/>
          <w:rtl/>
        </w:rPr>
        <w:t xml:space="preserve">1) </w:t>
      </w:r>
      <w:r w:rsidR="00246D26" w:rsidRPr="009E503E">
        <w:rPr>
          <w:rFonts w:cs="Simplified Arabic" w:hint="cs"/>
          <w:color w:val="000000"/>
          <w:sz w:val="26"/>
          <w:szCs w:val="26"/>
          <w:rtl/>
        </w:rPr>
        <w:t>ظهور المطامع ال</w:t>
      </w:r>
      <w:r w:rsidR="00D836B6">
        <w:rPr>
          <w:rFonts w:cs="Simplified Arabic" w:hint="cs"/>
          <w:color w:val="000000"/>
          <w:sz w:val="26"/>
          <w:szCs w:val="26"/>
          <w:rtl/>
        </w:rPr>
        <w:t xml:space="preserve">صهيونية بفلسطين </w:t>
      </w:r>
      <w:r w:rsidR="000B4EB7">
        <w:rPr>
          <w:rFonts w:cs="Simplified Arabic" w:hint="cs"/>
          <w:color w:val="000000"/>
          <w:sz w:val="26"/>
          <w:szCs w:val="26"/>
          <w:rtl/>
        </w:rPr>
        <w:t xml:space="preserve">وما تبع ذلك من هجرات يهودية إلى فلسطين دون غيرها من البلاد العربية </w:t>
      </w:r>
      <w:r w:rsidR="00D836B6">
        <w:rPr>
          <w:rFonts w:cs="Simplified Arabic" w:hint="cs"/>
          <w:color w:val="000000"/>
          <w:sz w:val="26"/>
          <w:szCs w:val="26"/>
          <w:rtl/>
        </w:rPr>
        <w:t xml:space="preserve">. </w:t>
      </w:r>
      <w:r w:rsidR="000B4EB7">
        <w:rPr>
          <w:rFonts w:cs="Simplified Arabic" w:hint="cs"/>
          <w:color w:val="000000"/>
          <w:sz w:val="26"/>
          <w:szCs w:val="26"/>
          <w:rtl/>
        </w:rPr>
        <w:t>2)</w:t>
      </w:r>
      <w:r>
        <w:rPr>
          <w:rFonts w:cs="Simplified Arabic" w:hint="cs"/>
          <w:color w:val="000000"/>
          <w:sz w:val="26"/>
          <w:szCs w:val="26"/>
          <w:rtl/>
        </w:rPr>
        <w:t xml:space="preserve">اتفاقية سايكس- بيكو 1916 </w:t>
      </w:r>
      <w:r w:rsidR="000B4EB7">
        <w:rPr>
          <w:rFonts w:cs="Simplified Arabic" w:hint="cs"/>
          <w:color w:val="000000"/>
          <w:sz w:val="26"/>
          <w:szCs w:val="26"/>
          <w:rtl/>
        </w:rPr>
        <w:t xml:space="preserve">.3) وعد بلفور 1917. 4) </w:t>
      </w:r>
      <w:r>
        <w:rPr>
          <w:rFonts w:cs="Simplified Arabic" w:hint="cs"/>
          <w:color w:val="000000"/>
          <w:sz w:val="26"/>
          <w:szCs w:val="26"/>
          <w:rtl/>
        </w:rPr>
        <w:t>معاهدة سان ريمو 1920 .</w:t>
      </w:r>
      <w:r w:rsidR="000B4EB7">
        <w:rPr>
          <w:rFonts w:cs="Simplified Arabic" w:hint="cs"/>
          <w:color w:val="000000"/>
          <w:sz w:val="26"/>
          <w:szCs w:val="26"/>
          <w:rtl/>
        </w:rPr>
        <w:t xml:space="preserve">5) </w:t>
      </w:r>
      <w:r w:rsidR="00246D26" w:rsidRPr="009E503E">
        <w:rPr>
          <w:rFonts w:cs="Simplified Arabic" w:hint="cs"/>
          <w:color w:val="000000"/>
          <w:sz w:val="26"/>
          <w:szCs w:val="26"/>
          <w:rtl/>
        </w:rPr>
        <w:t xml:space="preserve">ظهور توجهات قُطرية عربية </w:t>
      </w:r>
      <w:r w:rsidR="00246D26" w:rsidRPr="009E503E">
        <w:rPr>
          <w:rFonts w:cs="Simplified Arabic"/>
          <w:color w:val="000000"/>
          <w:sz w:val="26"/>
          <w:szCs w:val="26"/>
          <w:rtl/>
        </w:rPr>
        <w:t>–</w:t>
      </w:r>
      <w:r w:rsidR="00246D26" w:rsidRPr="009E503E">
        <w:rPr>
          <w:rFonts w:cs="Simplified Arabic" w:hint="cs"/>
          <w:color w:val="000000"/>
          <w:sz w:val="26"/>
          <w:szCs w:val="26"/>
          <w:rtl/>
        </w:rPr>
        <w:t xml:space="preserve"> سوريا ولبنان والأردن والعراق </w:t>
      </w:r>
      <w:r w:rsidR="00246D26" w:rsidRPr="009E503E">
        <w:rPr>
          <w:rFonts w:cs="Simplified Arabic"/>
          <w:color w:val="000000"/>
          <w:sz w:val="26"/>
          <w:szCs w:val="26"/>
          <w:rtl/>
        </w:rPr>
        <w:t>–</w:t>
      </w:r>
      <w:r w:rsidR="00246D26" w:rsidRPr="009E503E">
        <w:rPr>
          <w:rFonts w:cs="Simplified Arabic" w:hint="cs"/>
          <w:color w:val="000000"/>
          <w:sz w:val="26"/>
          <w:szCs w:val="26"/>
          <w:rtl/>
        </w:rPr>
        <w:t xml:space="preserve"> فصلت نفسها عن المتحد الكلي سواء كان سوريا الكبرى أو حلم الدولة العربية.</w:t>
      </w:r>
    </w:p>
    <w:p w:rsidR="00246D26" w:rsidRPr="009E503E" w:rsidRDefault="00B1434C" w:rsidP="000B4EB7">
      <w:pPr>
        <w:spacing w:line="240" w:lineRule="auto"/>
        <w:ind w:left="85" w:firstLine="635"/>
        <w:jc w:val="lowKashida"/>
        <w:rPr>
          <w:rFonts w:cs="Simplified Arabic"/>
          <w:color w:val="000000"/>
          <w:sz w:val="26"/>
          <w:szCs w:val="26"/>
          <w:rtl/>
        </w:rPr>
      </w:pPr>
      <w:r>
        <w:rPr>
          <w:rFonts w:cs="Simplified Arabic" w:hint="cs"/>
          <w:color w:val="000000"/>
          <w:sz w:val="26"/>
          <w:szCs w:val="26"/>
          <w:rtl/>
        </w:rPr>
        <w:t>شكل الخطر اليهودي على فلسطين بداية تلمس</w:t>
      </w:r>
      <w:r w:rsidRPr="00B1434C">
        <w:rPr>
          <w:rFonts w:cs="Simplified Arabic" w:hint="cs"/>
          <w:color w:val="000000"/>
          <w:sz w:val="26"/>
          <w:szCs w:val="26"/>
          <w:rtl/>
        </w:rPr>
        <w:t xml:space="preserve"> </w:t>
      </w:r>
      <w:r>
        <w:rPr>
          <w:rFonts w:cs="Simplified Arabic" w:hint="cs"/>
          <w:color w:val="000000"/>
          <w:sz w:val="26"/>
          <w:szCs w:val="26"/>
          <w:rtl/>
        </w:rPr>
        <w:t xml:space="preserve">الفلسطينيين لكينونتهم السياسية </w:t>
      </w:r>
      <w:r w:rsidR="000B4EB7">
        <w:rPr>
          <w:rFonts w:cs="Simplified Arabic" w:hint="cs"/>
          <w:color w:val="000000"/>
          <w:sz w:val="26"/>
          <w:szCs w:val="26"/>
          <w:rtl/>
        </w:rPr>
        <w:t>،حيث استهدفت الهجرات اليهودية الفلسطينيين دون غيرهم وخصوصا أن هذه الهجرات بدأت بعد المؤتمر الصهيوني الأول في بال بسويسرا 1897 الذي حدد هدفا واضحا للصهيونية العالمية وهو إقامة وطن قومي لليهود في فلسطين ،</w:t>
      </w:r>
      <w:r>
        <w:rPr>
          <w:rFonts w:cs="Simplified Arabic" w:hint="cs"/>
          <w:color w:val="000000"/>
          <w:sz w:val="26"/>
          <w:szCs w:val="26"/>
          <w:rtl/>
        </w:rPr>
        <w:t xml:space="preserve">وقد </w:t>
      </w:r>
      <w:r w:rsidR="00D836B6">
        <w:rPr>
          <w:rFonts w:cs="Simplified Arabic" w:hint="cs"/>
          <w:color w:val="000000"/>
          <w:sz w:val="26"/>
          <w:szCs w:val="26"/>
          <w:rtl/>
        </w:rPr>
        <w:t xml:space="preserve">عبر الفلسطينيون </w:t>
      </w:r>
      <w:r>
        <w:rPr>
          <w:rFonts w:cs="Simplified Arabic" w:hint="cs"/>
          <w:color w:val="000000"/>
          <w:sz w:val="26"/>
          <w:szCs w:val="26"/>
          <w:rtl/>
        </w:rPr>
        <w:t xml:space="preserve">لأول مرة </w:t>
      </w:r>
      <w:r w:rsidR="00D836B6">
        <w:rPr>
          <w:rFonts w:cs="Simplified Arabic" w:hint="cs"/>
          <w:color w:val="000000"/>
          <w:sz w:val="26"/>
          <w:szCs w:val="26"/>
          <w:rtl/>
        </w:rPr>
        <w:t xml:space="preserve">عن تخوفاتهم على كينونتهم كفلسطينيين برسائل وجهوها للمؤتمر العربي الذي عقد في باريس حزيران </w:t>
      </w:r>
      <w:r>
        <w:rPr>
          <w:rFonts w:cs="Simplified Arabic" w:hint="cs"/>
          <w:color w:val="000000"/>
          <w:sz w:val="26"/>
          <w:szCs w:val="26"/>
          <w:rtl/>
        </w:rPr>
        <w:t>1913</w:t>
      </w:r>
      <w:r w:rsidR="00D836B6">
        <w:rPr>
          <w:rFonts w:cs="Simplified Arabic" w:hint="cs"/>
          <w:color w:val="000000"/>
          <w:sz w:val="26"/>
          <w:szCs w:val="26"/>
          <w:rtl/>
        </w:rPr>
        <w:t xml:space="preserve"> </w:t>
      </w:r>
      <w:r>
        <w:rPr>
          <w:rFonts w:cs="Simplified Arabic" w:hint="cs"/>
          <w:color w:val="000000"/>
          <w:sz w:val="26"/>
          <w:szCs w:val="26"/>
          <w:rtl/>
        </w:rPr>
        <w:t>،</w:t>
      </w:r>
      <w:r w:rsidR="00246D26" w:rsidRPr="009E503E">
        <w:rPr>
          <w:rFonts w:cs="Simplified Arabic" w:hint="cs"/>
          <w:color w:val="000000"/>
          <w:sz w:val="26"/>
          <w:szCs w:val="26"/>
          <w:rtl/>
        </w:rPr>
        <w:t xml:space="preserve"> وتصدرت جريدة الكرمل للموضع متسائلة </w:t>
      </w:r>
      <w:r w:rsidR="00D836B6">
        <w:rPr>
          <w:rFonts w:cs="Simplified Arabic" w:hint="cs"/>
          <w:color w:val="000000"/>
          <w:sz w:val="26"/>
          <w:szCs w:val="26"/>
          <w:rtl/>
        </w:rPr>
        <w:t>" يا طلاب الإصلاح في بيروت ومصر</w:t>
      </w:r>
      <w:r w:rsidR="00246D26" w:rsidRPr="009E503E">
        <w:rPr>
          <w:rFonts w:cs="Simplified Arabic" w:hint="cs"/>
          <w:color w:val="000000"/>
          <w:sz w:val="26"/>
          <w:szCs w:val="26"/>
          <w:rtl/>
        </w:rPr>
        <w:t>, كيف تطلبون للبيت سقفا وتغفلون عن وضع أساسه , تطلبون الإصلاح لبلاد يسعى لتملكها الصهيونيون وأن تشاهدون هذا ولا تعارضون كأنكم لا صلة بينكم وبين إخوانكم في العروبة والعثمانية والوطنية في فلسطين , وكأنكم لا تعلمون أن ضياع فلسطين يقضي على آمالكم وحياتكم الاقتصادية</w:t>
      </w:r>
      <w:r w:rsidR="00D836B6">
        <w:rPr>
          <w:rFonts w:cs="Simplified Arabic" w:hint="cs"/>
          <w:color w:val="000000"/>
          <w:sz w:val="26"/>
          <w:szCs w:val="26"/>
          <w:rtl/>
        </w:rPr>
        <w:t>"</w:t>
      </w:r>
      <w:r w:rsidR="00246D26" w:rsidRPr="009E503E">
        <w:rPr>
          <w:rFonts w:cs="Simplified Arabic" w:hint="cs"/>
          <w:color w:val="000000"/>
          <w:sz w:val="26"/>
          <w:szCs w:val="26"/>
          <w:rtl/>
        </w:rPr>
        <w:t>.</w:t>
      </w:r>
    </w:p>
    <w:p w:rsidR="00D836B6" w:rsidRPr="00B1434C" w:rsidRDefault="00D836B6" w:rsidP="000B4EB7">
      <w:pPr>
        <w:spacing w:line="240" w:lineRule="auto"/>
        <w:ind w:left="85" w:firstLine="635"/>
        <w:jc w:val="lowKashida"/>
        <w:rPr>
          <w:rFonts w:cs="Simplified Arabic"/>
          <w:b/>
          <w:bCs/>
          <w:color w:val="000000"/>
          <w:sz w:val="26"/>
          <w:szCs w:val="26"/>
        </w:rPr>
      </w:pPr>
      <w:r>
        <w:rPr>
          <w:rFonts w:cs="Simplified Arabic" w:hint="cs"/>
          <w:color w:val="000000"/>
          <w:sz w:val="26"/>
          <w:szCs w:val="26"/>
          <w:rtl/>
        </w:rPr>
        <w:t xml:space="preserve">بالرغم من </w:t>
      </w:r>
      <w:r w:rsidR="00B1434C">
        <w:rPr>
          <w:rFonts w:cs="Simplified Arabic" w:hint="cs"/>
          <w:color w:val="000000"/>
          <w:sz w:val="26"/>
          <w:szCs w:val="26"/>
          <w:rtl/>
        </w:rPr>
        <w:t>استياء</w:t>
      </w:r>
      <w:r>
        <w:rPr>
          <w:rFonts w:cs="Simplified Arabic" w:hint="cs"/>
          <w:color w:val="000000"/>
          <w:sz w:val="26"/>
          <w:szCs w:val="26"/>
          <w:rtl/>
        </w:rPr>
        <w:t xml:space="preserve"> الفلسطينيين من </w:t>
      </w:r>
      <w:r w:rsidR="00246D26" w:rsidRPr="009E503E">
        <w:rPr>
          <w:rFonts w:cs="Simplified Arabic" w:hint="cs"/>
          <w:color w:val="000000"/>
          <w:sz w:val="26"/>
          <w:szCs w:val="26"/>
          <w:rtl/>
        </w:rPr>
        <w:t xml:space="preserve">تجاهل الحركة القومية الوليدة للمعاناة الفلسطينية وتسبيق الحركة للهموم العربية </w:t>
      </w:r>
      <w:r>
        <w:rPr>
          <w:rFonts w:cs="Simplified Arabic" w:hint="cs"/>
          <w:color w:val="000000"/>
          <w:sz w:val="26"/>
          <w:szCs w:val="26"/>
          <w:rtl/>
        </w:rPr>
        <w:t xml:space="preserve">إلا </w:t>
      </w:r>
      <w:r w:rsidR="00B1434C">
        <w:rPr>
          <w:rFonts w:cs="Simplified Arabic" w:hint="cs"/>
          <w:color w:val="000000"/>
          <w:sz w:val="26"/>
          <w:szCs w:val="26"/>
          <w:rtl/>
        </w:rPr>
        <w:t>أن</w:t>
      </w:r>
      <w:r>
        <w:rPr>
          <w:rFonts w:cs="Simplified Arabic" w:hint="cs"/>
          <w:color w:val="000000"/>
          <w:sz w:val="26"/>
          <w:szCs w:val="26"/>
          <w:rtl/>
        </w:rPr>
        <w:t xml:space="preserve"> </w:t>
      </w:r>
      <w:r w:rsidR="000B4EB7">
        <w:rPr>
          <w:rFonts w:cs="Simplified Arabic" w:hint="cs"/>
          <w:color w:val="000000"/>
          <w:sz w:val="26"/>
          <w:szCs w:val="26"/>
          <w:rtl/>
        </w:rPr>
        <w:t>الفلسطينيين بقوا مخلصين لانتمائهم القومي</w:t>
      </w:r>
      <w:r w:rsidR="00246D26" w:rsidRPr="009E503E">
        <w:rPr>
          <w:rFonts w:cs="Simplified Arabic" w:hint="cs"/>
          <w:color w:val="000000"/>
          <w:sz w:val="26"/>
          <w:szCs w:val="26"/>
          <w:rtl/>
        </w:rPr>
        <w:t xml:space="preserve"> </w:t>
      </w:r>
      <w:r w:rsidR="000B4EB7">
        <w:rPr>
          <w:rFonts w:cs="Simplified Arabic" w:hint="cs"/>
          <w:color w:val="000000"/>
          <w:sz w:val="26"/>
          <w:szCs w:val="26"/>
          <w:rtl/>
        </w:rPr>
        <w:t>حيث ربطوا</w:t>
      </w:r>
      <w:r w:rsidR="00246D26" w:rsidRPr="009E503E">
        <w:rPr>
          <w:rFonts w:cs="Simplified Arabic" w:hint="cs"/>
          <w:color w:val="000000"/>
          <w:sz w:val="26"/>
          <w:szCs w:val="26"/>
          <w:rtl/>
        </w:rPr>
        <w:t xml:space="preserve"> ما بين الأطماع الصهيونية في أرض فلسطين وبين الإستراتيجية الصهيونية الاستعمارية في المنطقة العربية الهادفة إلى تجزئة المنطقة تمهيداً للسيطرة عليها.</w:t>
      </w:r>
      <w:r w:rsidR="000B4EB7">
        <w:rPr>
          <w:rFonts w:cs="Simplified Arabic" w:hint="cs"/>
          <w:color w:val="000000"/>
          <w:sz w:val="26"/>
          <w:szCs w:val="26"/>
          <w:rtl/>
        </w:rPr>
        <w:t>عبر الفلسطينيون عن انتمائهم القومي</w:t>
      </w:r>
      <w:r w:rsidR="00246D26" w:rsidRPr="009E503E">
        <w:rPr>
          <w:rFonts w:cs="Simplified Arabic" w:hint="cs"/>
          <w:color w:val="000000"/>
          <w:sz w:val="26"/>
          <w:szCs w:val="26"/>
          <w:rtl/>
        </w:rPr>
        <w:t xml:space="preserve"> </w:t>
      </w:r>
      <w:r w:rsidR="000B4EB7">
        <w:rPr>
          <w:rFonts w:cs="Simplified Arabic" w:hint="cs"/>
          <w:color w:val="000000"/>
          <w:sz w:val="26"/>
          <w:szCs w:val="26"/>
          <w:rtl/>
        </w:rPr>
        <w:t>من خلال مشاركتهم ب</w:t>
      </w:r>
      <w:r>
        <w:rPr>
          <w:rFonts w:cs="Simplified Arabic" w:hint="cs"/>
          <w:color w:val="000000"/>
          <w:sz w:val="26"/>
          <w:szCs w:val="26"/>
          <w:rtl/>
        </w:rPr>
        <w:t xml:space="preserve">ثورة الشريف حسين ضد </w:t>
      </w:r>
      <w:r w:rsidR="00B1434C">
        <w:rPr>
          <w:rFonts w:cs="Simplified Arabic" w:hint="cs"/>
          <w:color w:val="000000"/>
          <w:sz w:val="26"/>
          <w:szCs w:val="26"/>
          <w:rtl/>
        </w:rPr>
        <w:t>الإمبراطورية</w:t>
      </w:r>
      <w:r w:rsidR="000B4EB7">
        <w:rPr>
          <w:rFonts w:cs="Simplified Arabic" w:hint="cs"/>
          <w:color w:val="000000"/>
          <w:sz w:val="26"/>
          <w:szCs w:val="26"/>
          <w:rtl/>
        </w:rPr>
        <w:t xml:space="preserve"> العثمانية</w:t>
      </w:r>
      <w:r w:rsidR="00246D26" w:rsidRPr="009E503E">
        <w:rPr>
          <w:rFonts w:cs="Simplified Arabic" w:hint="cs"/>
          <w:color w:val="000000"/>
          <w:sz w:val="26"/>
          <w:szCs w:val="26"/>
          <w:rtl/>
        </w:rPr>
        <w:t>,</w:t>
      </w:r>
      <w:r w:rsidR="000B4EB7">
        <w:rPr>
          <w:rFonts w:cs="Simplified Arabic" w:hint="cs"/>
          <w:color w:val="000000"/>
          <w:sz w:val="26"/>
          <w:szCs w:val="26"/>
          <w:rtl/>
        </w:rPr>
        <w:t xml:space="preserve"> وشكلوا دعامة أساسية من دعائمها</w:t>
      </w:r>
      <w:r w:rsidR="00246D26" w:rsidRPr="009E503E">
        <w:rPr>
          <w:rFonts w:cs="Simplified Arabic" w:hint="cs"/>
          <w:color w:val="000000"/>
          <w:sz w:val="26"/>
          <w:szCs w:val="26"/>
          <w:rtl/>
        </w:rPr>
        <w:t>, وتب</w:t>
      </w:r>
      <w:r w:rsidR="000B4EB7">
        <w:rPr>
          <w:rFonts w:cs="Simplified Arabic" w:hint="cs"/>
          <w:color w:val="000000"/>
          <w:sz w:val="26"/>
          <w:szCs w:val="26"/>
          <w:rtl/>
        </w:rPr>
        <w:t>وأ البعض منهم مراكز قيادية فيها</w:t>
      </w:r>
      <w:r w:rsidR="00246D26" w:rsidRPr="009E503E">
        <w:rPr>
          <w:rFonts w:cs="Simplified Arabic" w:hint="cs"/>
          <w:color w:val="000000"/>
          <w:sz w:val="26"/>
          <w:szCs w:val="26"/>
          <w:rtl/>
        </w:rPr>
        <w:t>, ونظراً لتداخل العامل القومي بالخصوصية الفلسطينية فقد اعتبر الفلسطينيون انتصار الحركة القومية العربية لا يعني تحرر الأقطار العربية من الحكم التركي وإقامة حكومة عربية مستقلة فحسب بل انتصارا للحركة القومية العربية القادرة على مواجهة الخطر الصهيوني وإنقاذ شعب فلسطين منه.</w:t>
      </w:r>
    </w:p>
    <w:p w:rsidR="00246D26" w:rsidRPr="009E503E" w:rsidRDefault="00246D26" w:rsidP="000B4EB7">
      <w:pPr>
        <w:spacing w:line="240" w:lineRule="auto"/>
        <w:jc w:val="lowKashida"/>
        <w:rPr>
          <w:rFonts w:cs="Simplified Arabic"/>
          <w:b/>
          <w:bCs/>
          <w:color w:val="000000"/>
          <w:sz w:val="26"/>
          <w:szCs w:val="26"/>
          <w:rtl/>
        </w:rPr>
      </w:pPr>
      <w:r w:rsidRPr="009E503E">
        <w:rPr>
          <w:rFonts w:cs="Simplified Arabic" w:hint="cs"/>
          <w:color w:val="000000"/>
          <w:sz w:val="26"/>
          <w:szCs w:val="26"/>
          <w:rtl/>
        </w:rPr>
        <w:t>في الوقت الذي كانت فيه الحركة العرب</w:t>
      </w:r>
      <w:r w:rsidR="00D836B6">
        <w:rPr>
          <w:rFonts w:cs="Simplified Arabic" w:hint="cs"/>
          <w:color w:val="000000"/>
          <w:sz w:val="26"/>
          <w:szCs w:val="26"/>
          <w:rtl/>
        </w:rPr>
        <w:t>ي</w:t>
      </w:r>
      <w:r w:rsidRPr="009E503E">
        <w:rPr>
          <w:rFonts w:cs="Simplified Arabic" w:hint="cs"/>
          <w:color w:val="000000"/>
          <w:sz w:val="26"/>
          <w:szCs w:val="26"/>
          <w:rtl/>
        </w:rPr>
        <w:t xml:space="preserve">ة الناشئة منشغلة بمصير البلاد العربية بعد الحرب, مراهنة على تنفيذ الانجليز لتعهدهم للشريف حسين , تم الكشف عن وثيقتين خطيرتين لعبتا دورا في رسم الخريطة </w:t>
      </w:r>
      <w:r w:rsidRPr="009E503E">
        <w:rPr>
          <w:rFonts w:cs="Simplified Arabic" w:hint="cs"/>
          <w:color w:val="000000"/>
          <w:sz w:val="26"/>
          <w:szCs w:val="26"/>
          <w:rtl/>
        </w:rPr>
        <w:lastRenderedPageBreak/>
        <w:t xml:space="preserve">الجيوسياسية للمنطقة وما زالت تداعياتهما متواصلة حتى اليوم. الأولى هي اتفاقية سايكس </w:t>
      </w:r>
      <w:r w:rsidRPr="009E503E">
        <w:rPr>
          <w:rFonts w:cs="Simplified Arabic"/>
          <w:color w:val="000000"/>
          <w:sz w:val="26"/>
          <w:szCs w:val="26"/>
          <w:rtl/>
        </w:rPr>
        <w:t>–</w:t>
      </w:r>
      <w:r w:rsidRPr="009E503E">
        <w:rPr>
          <w:rFonts w:cs="Simplified Arabic" w:hint="cs"/>
          <w:color w:val="000000"/>
          <w:sz w:val="26"/>
          <w:szCs w:val="26"/>
          <w:rtl/>
        </w:rPr>
        <w:t xml:space="preserve"> بيكو 1916 </w:t>
      </w:r>
      <w:r w:rsidR="004560C0">
        <w:rPr>
          <w:rFonts w:cs="Simplified Arabic" w:hint="cs"/>
          <w:color w:val="000000"/>
          <w:sz w:val="26"/>
          <w:szCs w:val="26"/>
          <w:rtl/>
        </w:rPr>
        <w:t xml:space="preserve">والثانية </w:t>
      </w:r>
      <w:r w:rsidRPr="009E503E">
        <w:rPr>
          <w:rFonts w:cs="Simplified Arabic" w:hint="cs"/>
          <w:color w:val="000000"/>
          <w:sz w:val="26"/>
          <w:szCs w:val="26"/>
          <w:rtl/>
        </w:rPr>
        <w:t xml:space="preserve"> وعد بلفور 1917 , حيث وعد من لا يملك بمنح فلسطين لم</w:t>
      </w:r>
      <w:r w:rsidR="00B1434C">
        <w:rPr>
          <w:rFonts w:cs="Simplified Arabic" w:hint="cs"/>
          <w:color w:val="000000"/>
          <w:sz w:val="26"/>
          <w:szCs w:val="26"/>
          <w:rtl/>
        </w:rPr>
        <w:t>ن</w:t>
      </w:r>
      <w:r w:rsidRPr="009E503E">
        <w:rPr>
          <w:rFonts w:cs="Simplified Arabic" w:hint="cs"/>
          <w:color w:val="000000"/>
          <w:sz w:val="26"/>
          <w:szCs w:val="26"/>
          <w:rtl/>
        </w:rPr>
        <w:t xml:space="preserve"> لا يستحق </w:t>
      </w:r>
      <w:r w:rsidRPr="009E503E">
        <w:rPr>
          <w:rFonts w:cs="Simplified Arabic"/>
          <w:color w:val="000000"/>
          <w:sz w:val="26"/>
          <w:szCs w:val="26"/>
          <w:rtl/>
        </w:rPr>
        <w:t>–</w:t>
      </w:r>
      <w:r w:rsidRPr="009E503E">
        <w:rPr>
          <w:rFonts w:cs="Simplified Arabic" w:hint="cs"/>
          <w:color w:val="000000"/>
          <w:sz w:val="26"/>
          <w:szCs w:val="26"/>
          <w:rtl/>
        </w:rPr>
        <w:t>الصهاينة</w:t>
      </w:r>
      <w:r w:rsidR="00D836B6">
        <w:rPr>
          <w:rFonts w:cs="Simplified Arabic" w:hint="cs"/>
          <w:b/>
          <w:bCs/>
          <w:color w:val="000000"/>
          <w:sz w:val="26"/>
          <w:szCs w:val="26"/>
          <w:rtl/>
        </w:rPr>
        <w:t>.</w:t>
      </w:r>
    </w:p>
    <w:p w:rsidR="00D836B6" w:rsidRDefault="00246D26" w:rsidP="00967F52">
      <w:pPr>
        <w:spacing w:line="240" w:lineRule="auto"/>
        <w:jc w:val="lowKashida"/>
        <w:rPr>
          <w:rFonts w:cs="Simplified Arabic"/>
          <w:color w:val="000000"/>
          <w:sz w:val="26"/>
          <w:szCs w:val="26"/>
          <w:rtl/>
        </w:rPr>
      </w:pPr>
      <w:r w:rsidRPr="009E503E">
        <w:rPr>
          <w:rFonts w:cs="Simplified Arabic" w:hint="cs"/>
          <w:b/>
          <w:bCs/>
          <w:color w:val="000000"/>
          <w:sz w:val="26"/>
          <w:szCs w:val="26"/>
          <w:rtl/>
        </w:rPr>
        <w:tab/>
      </w:r>
      <w:r w:rsidRPr="009E503E">
        <w:rPr>
          <w:rFonts w:cs="Simplified Arabic" w:hint="cs"/>
          <w:color w:val="000000"/>
          <w:sz w:val="26"/>
          <w:szCs w:val="26"/>
          <w:rtl/>
        </w:rPr>
        <w:tab/>
      </w:r>
      <w:r w:rsidR="00D836B6">
        <w:rPr>
          <w:rFonts w:cs="Simplified Arabic" w:hint="cs"/>
          <w:color w:val="000000"/>
          <w:sz w:val="26"/>
          <w:szCs w:val="26"/>
          <w:rtl/>
        </w:rPr>
        <w:t xml:space="preserve">غموض موقف الحركة القومية الناشئة من فلسطين </w:t>
      </w:r>
      <w:r w:rsidR="00B1434C">
        <w:rPr>
          <w:rFonts w:cs="Simplified Arabic" w:hint="cs"/>
          <w:color w:val="000000"/>
          <w:sz w:val="26"/>
          <w:szCs w:val="26"/>
          <w:rtl/>
        </w:rPr>
        <w:t xml:space="preserve">وبداية تفككها لتيارات قطرية </w:t>
      </w:r>
      <w:r w:rsidR="00D836B6">
        <w:rPr>
          <w:rFonts w:cs="Simplified Arabic" w:hint="cs"/>
          <w:color w:val="000000"/>
          <w:sz w:val="26"/>
          <w:szCs w:val="26"/>
          <w:rtl/>
        </w:rPr>
        <w:t xml:space="preserve">دفع الفلسطينيين للبحث عن ذاتهم وبلورة حالة سياسية وطنية يمكن من خلالها مواجه الخطر المزدوج الذي يواجههم </w:t>
      </w:r>
      <w:r w:rsidR="00D836B6">
        <w:rPr>
          <w:rFonts w:cs="Simplified Arabic"/>
          <w:color w:val="000000"/>
          <w:sz w:val="26"/>
          <w:szCs w:val="26"/>
          <w:rtl/>
        </w:rPr>
        <w:t>–</w:t>
      </w:r>
      <w:r w:rsidR="00D836B6">
        <w:rPr>
          <w:rFonts w:cs="Simplified Arabic" w:hint="cs"/>
          <w:color w:val="000000"/>
          <w:sz w:val="26"/>
          <w:szCs w:val="26"/>
          <w:rtl/>
        </w:rPr>
        <w:t xml:space="preserve"> الهجرات الصهيونية والانتداب البريطاني</w:t>
      </w:r>
      <w:r w:rsidR="00967F52">
        <w:rPr>
          <w:rFonts w:cs="Simplified Arabic" w:hint="cs"/>
          <w:color w:val="000000"/>
          <w:sz w:val="26"/>
          <w:szCs w:val="26"/>
          <w:rtl/>
        </w:rPr>
        <w:t xml:space="preserve">- </w:t>
      </w:r>
      <w:r w:rsidR="00D836B6">
        <w:rPr>
          <w:rFonts w:cs="Simplified Arabic" w:hint="cs"/>
          <w:color w:val="000000"/>
          <w:sz w:val="26"/>
          <w:szCs w:val="26"/>
          <w:rtl/>
        </w:rPr>
        <w:t xml:space="preserve">وقد وصف ساطع الحصري الحالة العربية آنذاك </w:t>
      </w:r>
      <w:r w:rsidR="00D836B6" w:rsidRPr="009E503E">
        <w:rPr>
          <w:rFonts w:cs="Simplified Arabic" w:hint="cs"/>
          <w:color w:val="000000"/>
          <w:sz w:val="26"/>
          <w:szCs w:val="26"/>
          <w:rtl/>
        </w:rPr>
        <w:t xml:space="preserve">في كتاب ( يوم ميسلون ): " فهذا فلسطيني يعتبر الصهيونية أول ما يجب أن يهتم به من مشاكل </w:t>
      </w:r>
      <w:r w:rsidR="00B1434C">
        <w:rPr>
          <w:rFonts w:cs="Simplified Arabic" w:hint="cs"/>
          <w:color w:val="000000"/>
          <w:sz w:val="26"/>
          <w:szCs w:val="26"/>
          <w:rtl/>
        </w:rPr>
        <w:t>و</w:t>
      </w:r>
      <w:r w:rsidR="00D836B6" w:rsidRPr="009E503E">
        <w:rPr>
          <w:rFonts w:cs="Simplified Arabic" w:hint="cs"/>
          <w:color w:val="000000"/>
          <w:sz w:val="26"/>
          <w:szCs w:val="26"/>
          <w:rtl/>
        </w:rPr>
        <w:t xml:space="preserve"> ذلك سوري يرى في أطماع فرنسا أكبر الأخطار التي تهدد القضية العربية , وذلك عراقي يقول بوجوب الثورة ضد الإنجليز قبل كل شيء"</w:t>
      </w:r>
      <w:r w:rsidR="00D836B6">
        <w:rPr>
          <w:rFonts w:cs="Simplified Arabic" w:hint="cs"/>
          <w:color w:val="000000"/>
          <w:sz w:val="26"/>
          <w:szCs w:val="26"/>
          <w:rtl/>
        </w:rPr>
        <w:t xml:space="preserve"> .</w:t>
      </w:r>
    </w:p>
    <w:p w:rsidR="00B1434C" w:rsidRDefault="00D836B6" w:rsidP="000B4EB7">
      <w:pPr>
        <w:spacing w:line="240" w:lineRule="auto"/>
        <w:jc w:val="lowKashida"/>
        <w:rPr>
          <w:rFonts w:cs="Simplified Arabic"/>
          <w:color w:val="000000"/>
          <w:sz w:val="26"/>
          <w:szCs w:val="26"/>
          <w:rtl/>
        </w:rPr>
      </w:pPr>
      <w:r>
        <w:rPr>
          <w:rFonts w:cs="Simplified Arabic" w:hint="cs"/>
          <w:color w:val="000000"/>
          <w:sz w:val="26"/>
          <w:szCs w:val="26"/>
          <w:rtl/>
        </w:rPr>
        <w:t xml:space="preserve">وهكذا </w:t>
      </w:r>
      <w:r w:rsidR="00246D26" w:rsidRPr="009E503E">
        <w:rPr>
          <w:rFonts w:cs="Simplified Arabic" w:hint="cs"/>
          <w:color w:val="000000"/>
          <w:sz w:val="26"/>
          <w:szCs w:val="26"/>
          <w:rtl/>
        </w:rPr>
        <w:t xml:space="preserve">ابتداء من عام 1918 بدا </w:t>
      </w:r>
      <w:r>
        <w:rPr>
          <w:rFonts w:cs="Simplified Arabic" w:hint="cs"/>
          <w:color w:val="000000"/>
          <w:sz w:val="26"/>
          <w:szCs w:val="26"/>
          <w:rtl/>
        </w:rPr>
        <w:t xml:space="preserve">تظهر إرهاصات وطنية فلسطينية تم التعبير عنها من خلال </w:t>
      </w:r>
      <w:r w:rsidR="00246D26" w:rsidRPr="009E503E">
        <w:rPr>
          <w:rFonts w:cs="Simplified Arabic" w:hint="cs"/>
          <w:color w:val="000000"/>
          <w:sz w:val="26"/>
          <w:szCs w:val="26"/>
          <w:rtl/>
        </w:rPr>
        <w:t xml:space="preserve">تشكيل جمعيات إسلامية </w:t>
      </w:r>
      <w:r w:rsidR="00246D26" w:rsidRPr="009E503E">
        <w:rPr>
          <w:rFonts w:cs="Simplified Arabic"/>
          <w:color w:val="000000"/>
          <w:sz w:val="26"/>
          <w:szCs w:val="26"/>
          <w:rtl/>
        </w:rPr>
        <w:t>–</w:t>
      </w:r>
      <w:r w:rsidR="00246D26" w:rsidRPr="009E503E">
        <w:rPr>
          <w:rFonts w:cs="Simplified Arabic" w:hint="cs"/>
          <w:color w:val="000000"/>
          <w:sz w:val="26"/>
          <w:szCs w:val="26"/>
          <w:rtl/>
        </w:rPr>
        <w:t xml:space="preserve"> </w:t>
      </w:r>
      <w:r>
        <w:rPr>
          <w:rFonts w:cs="Simplified Arabic" w:hint="cs"/>
          <w:color w:val="000000"/>
          <w:sz w:val="26"/>
          <w:szCs w:val="26"/>
          <w:rtl/>
        </w:rPr>
        <w:t xml:space="preserve">مسيحية في كل مدن وقرى فلسطين </w:t>
      </w:r>
      <w:r w:rsidR="00246D26" w:rsidRPr="009E503E">
        <w:rPr>
          <w:rFonts w:cs="Simplified Arabic" w:hint="cs"/>
          <w:color w:val="000000"/>
          <w:sz w:val="26"/>
          <w:szCs w:val="26"/>
          <w:rtl/>
        </w:rPr>
        <w:t xml:space="preserve">أخذت على عاتقها قيادة العمل السياسي في البلاد , وتوجيه الجماهير إلى أنجح الطرق والوسائل الكفيلة بمواجهة المشاكل التي تواجهها البلاد. </w:t>
      </w:r>
      <w:r w:rsidR="00B1434C">
        <w:rPr>
          <w:rFonts w:cs="Simplified Arabic" w:hint="cs"/>
          <w:color w:val="000000"/>
          <w:sz w:val="26"/>
          <w:szCs w:val="26"/>
          <w:rtl/>
        </w:rPr>
        <w:t xml:space="preserve">كان </w:t>
      </w:r>
      <w:r w:rsidR="00246D26" w:rsidRPr="009E503E">
        <w:rPr>
          <w:rFonts w:cs="Simplified Arabic" w:hint="cs"/>
          <w:color w:val="000000"/>
          <w:sz w:val="26"/>
          <w:szCs w:val="26"/>
          <w:rtl/>
        </w:rPr>
        <w:t>انعقاد المؤتمر</w:t>
      </w:r>
      <w:r w:rsidR="00B1434C">
        <w:rPr>
          <w:rFonts w:cs="Simplified Arabic" w:hint="cs"/>
          <w:color w:val="000000"/>
          <w:sz w:val="26"/>
          <w:szCs w:val="26"/>
          <w:rtl/>
        </w:rPr>
        <w:t xml:space="preserve"> الفلسطيني الأول لهذه الجمعيات </w:t>
      </w:r>
      <w:r w:rsidR="00B1434C" w:rsidRPr="009E503E">
        <w:rPr>
          <w:rFonts w:cs="Simplified Arabic" w:hint="cs"/>
          <w:color w:val="000000"/>
          <w:sz w:val="26"/>
          <w:szCs w:val="26"/>
          <w:rtl/>
        </w:rPr>
        <w:t xml:space="preserve">بين السابع والعشرين من كانون الثاني / يناير والعاشر من شباط / فبراير عام 1919 </w:t>
      </w:r>
      <w:r w:rsidR="00246D26" w:rsidRPr="009E503E">
        <w:rPr>
          <w:rFonts w:cs="Simplified Arabic" w:hint="cs"/>
          <w:color w:val="000000"/>
          <w:sz w:val="26"/>
          <w:szCs w:val="26"/>
          <w:rtl/>
        </w:rPr>
        <w:t xml:space="preserve"> </w:t>
      </w:r>
      <w:r w:rsidR="00B1434C">
        <w:rPr>
          <w:rFonts w:cs="Simplified Arabic" w:hint="cs"/>
          <w:color w:val="000000"/>
          <w:sz w:val="26"/>
          <w:szCs w:val="26"/>
          <w:rtl/>
        </w:rPr>
        <w:t xml:space="preserve">فرصة لظهور التباينات في المواقف ما بين توجهات وطنية فلسطينية وتوجهات قومية عربية وتوجهات قومية سورية </w:t>
      </w:r>
      <w:r w:rsidR="00246D26" w:rsidRPr="009E503E">
        <w:rPr>
          <w:rFonts w:cs="Simplified Arabic" w:hint="cs"/>
          <w:color w:val="000000"/>
          <w:sz w:val="26"/>
          <w:szCs w:val="26"/>
          <w:rtl/>
        </w:rPr>
        <w:t xml:space="preserve">, فيذكر </w:t>
      </w:r>
      <w:r>
        <w:rPr>
          <w:rFonts w:cs="Simplified Arabic" w:hint="cs"/>
          <w:color w:val="000000"/>
          <w:sz w:val="26"/>
          <w:szCs w:val="26"/>
          <w:rtl/>
        </w:rPr>
        <w:t>خليل السكاكيني</w:t>
      </w:r>
      <w:r w:rsidR="00B1434C">
        <w:rPr>
          <w:rFonts w:cs="Simplified Arabic" w:hint="cs"/>
          <w:color w:val="000000"/>
          <w:sz w:val="26"/>
          <w:szCs w:val="26"/>
          <w:rtl/>
        </w:rPr>
        <w:t xml:space="preserve"> أحد الأقطاب الوطنية آنذاك</w:t>
      </w:r>
      <w:r w:rsidR="000B4EB7">
        <w:rPr>
          <w:rFonts w:cs="Simplified Arabic" w:hint="cs"/>
          <w:color w:val="000000"/>
          <w:sz w:val="26"/>
          <w:szCs w:val="26"/>
          <w:rtl/>
        </w:rPr>
        <w:t>،</w:t>
      </w:r>
      <w:r w:rsidR="00B1434C">
        <w:rPr>
          <w:rFonts w:cs="Simplified Arabic" w:hint="cs"/>
          <w:color w:val="000000"/>
          <w:sz w:val="26"/>
          <w:szCs w:val="26"/>
          <w:rtl/>
        </w:rPr>
        <w:t xml:space="preserve"> </w:t>
      </w:r>
      <w:r>
        <w:rPr>
          <w:rFonts w:cs="Simplified Arabic" w:hint="cs"/>
          <w:color w:val="000000"/>
          <w:sz w:val="26"/>
          <w:szCs w:val="26"/>
          <w:rtl/>
        </w:rPr>
        <w:t xml:space="preserve"> </w:t>
      </w:r>
      <w:r w:rsidR="00246D26" w:rsidRPr="009E503E">
        <w:rPr>
          <w:rFonts w:cs="Simplified Arabic" w:hint="cs"/>
          <w:color w:val="000000"/>
          <w:sz w:val="26"/>
          <w:szCs w:val="26"/>
          <w:rtl/>
        </w:rPr>
        <w:t xml:space="preserve">أنه مع وجود تيار إقليمي يدعو إلى أن تكون فلسطين للفلسطينيين ’ إلا أن التيار الغالب كان تيار الوحدة العربية </w:t>
      </w:r>
      <w:r w:rsidR="00B1434C">
        <w:rPr>
          <w:rFonts w:cs="Simplified Arabic" w:hint="cs"/>
          <w:color w:val="000000"/>
          <w:sz w:val="26"/>
          <w:szCs w:val="26"/>
          <w:rtl/>
        </w:rPr>
        <w:t>...</w:t>
      </w:r>
      <w:r w:rsidR="00246D26" w:rsidRPr="009E503E">
        <w:rPr>
          <w:rFonts w:cs="Simplified Arabic" w:hint="cs"/>
          <w:color w:val="000000"/>
          <w:sz w:val="26"/>
          <w:szCs w:val="26"/>
          <w:rtl/>
        </w:rPr>
        <w:t xml:space="preserve"> , وأن فلسطين ليست للفلسطينيين بل هي للجامعة العربية </w:t>
      </w:r>
      <w:r w:rsidR="00B1434C">
        <w:rPr>
          <w:rFonts w:cs="Simplified Arabic" w:hint="cs"/>
          <w:color w:val="000000"/>
          <w:sz w:val="26"/>
          <w:szCs w:val="26"/>
          <w:rtl/>
        </w:rPr>
        <w:t>".</w:t>
      </w:r>
    </w:p>
    <w:p w:rsidR="00246D26" w:rsidRPr="009E503E" w:rsidRDefault="00B1434C" w:rsidP="000B4EB7">
      <w:pPr>
        <w:spacing w:line="240" w:lineRule="auto"/>
        <w:jc w:val="lowKashida"/>
        <w:rPr>
          <w:rFonts w:cs="Simplified Arabic"/>
          <w:color w:val="000000"/>
          <w:sz w:val="26"/>
          <w:szCs w:val="26"/>
          <w:rtl/>
        </w:rPr>
      </w:pPr>
      <w:r>
        <w:rPr>
          <w:rFonts w:cs="Simplified Arabic" w:hint="cs"/>
          <w:color w:val="000000"/>
          <w:sz w:val="26"/>
          <w:szCs w:val="26"/>
          <w:rtl/>
        </w:rPr>
        <w:t>لأن المؤتمر تزامن مع وجود حكومة عربية في سوريا بقيادة الأمير فيصل فقد عبر الفلسطينيين بالإضافة إلى انتمائهم القومي الع</w:t>
      </w:r>
      <w:r w:rsidR="000B4EB7">
        <w:rPr>
          <w:rFonts w:cs="Simplified Arabic" w:hint="cs"/>
          <w:color w:val="000000"/>
          <w:sz w:val="26"/>
          <w:szCs w:val="26"/>
          <w:rtl/>
        </w:rPr>
        <w:t>ربي عن انتمائهم لسوريا الطبيعية،حيث نصت المادة الأولى من قرارات المؤتمر على : "</w:t>
      </w:r>
      <w:r w:rsidR="00246D26" w:rsidRPr="009E503E">
        <w:rPr>
          <w:rFonts w:cs="Simplified Arabic" w:hint="cs"/>
          <w:color w:val="000000"/>
          <w:sz w:val="26"/>
          <w:szCs w:val="26"/>
          <w:rtl/>
        </w:rPr>
        <w:t xml:space="preserve"> إننا نعتبر فلسطين جزءاً من سوريا العربية , إذ لم يحدث أن انفصلت عنها في أي وقت من الأوقات ونحن مرتبطون ب</w:t>
      </w:r>
      <w:r w:rsidR="00C85681">
        <w:rPr>
          <w:rFonts w:cs="Simplified Arabic" w:hint="cs"/>
          <w:color w:val="000000"/>
          <w:sz w:val="26"/>
          <w:szCs w:val="26"/>
          <w:rtl/>
        </w:rPr>
        <w:t xml:space="preserve">ها بروابط قومية ودينية ولغوية وطبيعية واقتصادية </w:t>
      </w:r>
      <w:r w:rsidR="00246D26" w:rsidRPr="009E503E">
        <w:rPr>
          <w:rFonts w:cs="Simplified Arabic" w:hint="cs"/>
          <w:color w:val="000000"/>
          <w:sz w:val="26"/>
          <w:szCs w:val="26"/>
          <w:rtl/>
        </w:rPr>
        <w:t xml:space="preserve"> وجغرافية.</w:t>
      </w:r>
      <w:r w:rsidR="000B4EB7">
        <w:rPr>
          <w:rFonts w:cs="Simplified Arabic" w:hint="cs"/>
          <w:color w:val="000000"/>
          <w:sz w:val="26"/>
          <w:szCs w:val="26"/>
          <w:rtl/>
        </w:rPr>
        <w:t>أما المادة الثالثة فنصت على</w:t>
      </w:r>
      <w:r w:rsidR="00246D26" w:rsidRPr="009E503E">
        <w:rPr>
          <w:rFonts w:cs="Simplified Arabic" w:hint="cs"/>
          <w:color w:val="000000"/>
          <w:sz w:val="26"/>
          <w:szCs w:val="26"/>
          <w:rtl/>
        </w:rPr>
        <w:t xml:space="preserve">: </w:t>
      </w:r>
      <w:r w:rsidR="000B4EB7">
        <w:rPr>
          <w:rFonts w:cs="Simplified Arabic" w:hint="cs"/>
          <w:color w:val="000000"/>
          <w:sz w:val="26"/>
          <w:szCs w:val="26"/>
          <w:rtl/>
        </w:rPr>
        <w:t>"</w:t>
      </w:r>
      <w:r w:rsidR="00246D26" w:rsidRPr="009E503E">
        <w:rPr>
          <w:rFonts w:cs="Simplified Arabic" w:hint="cs"/>
          <w:color w:val="000000"/>
          <w:sz w:val="26"/>
          <w:szCs w:val="26"/>
          <w:rtl/>
        </w:rPr>
        <w:t>بناء على ما تقدم , إننا نعرب عن رغبتنا بأن لا تنفصل سوريا الجنوبية ( فلسطين ) عن حكومة سوريا المستقلة , وأن تكون متحررة من جميع أنواع النفوذ والحماية الأجنبية</w:t>
      </w:r>
      <w:r w:rsidR="000B4EB7">
        <w:rPr>
          <w:rFonts w:cs="Simplified Arabic" w:hint="cs"/>
          <w:color w:val="000000"/>
          <w:sz w:val="26"/>
          <w:szCs w:val="26"/>
          <w:rtl/>
        </w:rPr>
        <w:t>"</w:t>
      </w:r>
      <w:r w:rsidR="00246D26" w:rsidRPr="009E503E">
        <w:rPr>
          <w:rFonts w:cs="Simplified Arabic" w:hint="cs"/>
          <w:color w:val="000000"/>
          <w:sz w:val="26"/>
          <w:szCs w:val="26"/>
          <w:rtl/>
        </w:rPr>
        <w:t xml:space="preserve">. وفي نهاية المؤتمر قرر المؤتمرون إرسال وفد إلى بلاد الشام للاجتماع مع قادة البلاد القوميين وللتعبير عن عواطف أهل (سوريا الجنوبية ) في بقائهم وإياهم كتلة عربية </w:t>
      </w:r>
      <w:r w:rsidRPr="009E503E">
        <w:rPr>
          <w:rFonts w:cs="Simplified Arabic" w:hint="cs"/>
          <w:color w:val="000000"/>
          <w:sz w:val="26"/>
          <w:szCs w:val="26"/>
          <w:rtl/>
        </w:rPr>
        <w:t>مستقلة,</w:t>
      </w:r>
      <w:r w:rsidR="00246D26" w:rsidRPr="009E503E">
        <w:rPr>
          <w:rFonts w:cs="Simplified Arabic" w:hint="cs"/>
          <w:color w:val="000000"/>
          <w:sz w:val="26"/>
          <w:szCs w:val="26"/>
          <w:rtl/>
        </w:rPr>
        <w:t xml:space="preserve"> إلا أن الإنكليز منعوا الوفد من السفر إلى دمشق. </w:t>
      </w:r>
    </w:p>
    <w:p w:rsidR="00246D26" w:rsidRPr="009E503E" w:rsidRDefault="00246D26" w:rsidP="000B4EB7">
      <w:pPr>
        <w:spacing w:line="240" w:lineRule="auto"/>
        <w:ind w:left="-95"/>
        <w:jc w:val="lowKashida"/>
        <w:rPr>
          <w:rFonts w:cs="Simplified Arabic"/>
          <w:color w:val="000000"/>
          <w:sz w:val="26"/>
          <w:szCs w:val="26"/>
          <w:rtl/>
        </w:rPr>
      </w:pPr>
      <w:r w:rsidRPr="009E503E">
        <w:rPr>
          <w:rFonts w:cs="Simplified Arabic" w:hint="cs"/>
          <w:color w:val="000000"/>
          <w:sz w:val="26"/>
          <w:szCs w:val="26"/>
          <w:rtl/>
        </w:rPr>
        <w:t xml:space="preserve"> </w:t>
      </w:r>
      <w:r w:rsidRPr="009E503E">
        <w:rPr>
          <w:rFonts w:cs="Simplified Arabic" w:hint="cs"/>
          <w:color w:val="000000"/>
          <w:sz w:val="26"/>
          <w:szCs w:val="26"/>
          <w:rtl/>
        </w:rPr>
        <w:tab/>
      </w:r>
      <w:r w:rsidRPr="009E503E">
        <w:rPr>
          <w:rFonts w:cs="Simplified Arabic" w:hint="cs"/>
          <w:color w:val="000000"/>
          <w:sz w:val="26"/>
          <w:szCs w:val="26"/>
          <w:rtl/>
        </w:rPr>
        <w:tab/>
        <w:t xml:space="preserve">كان أمل الانضمام وتأكيد الانتماء لسورية الطبيعية قد راود أحلام الفلسطينيين, باعتباره المخرج الوحيد أمامهم من المأزق الذي كانوا </w:t>
      </w:r>
      <w:r w:rsidR="00B1434C" w:rsidRPr="009E503E">
        <w:rPr>
          <w:rFonts w:cs="Simplified Arabic" w:hint="cs"/>
          <w:color w:val="000000"/>
          <w:sz w:val="26"/>
          <w:szCs w:val="26"/>
          <w:rtl/>
        </w:rPr>
        <w:t>يواجهونه,</w:t>
      </w:r>
      <w:r w:rsidRPr="009E503E">
        <w:rPr>
          <w:rFonts w:cs="Simplified Arabic" w:hint="cs"/>
          <w:color w:val="000000"/>
          <w:sz w:val="26"/>
          <w:szCs w:val="26"/>
          <w:rtl/>
        </w:rPr>
        <w:t xml:space="preserve"> ولم يتركوا مناسبة إلا وعبروا عن طموحاتهم هذه. ففي اجتماع لقادة الحركة الوطنية الفلسطينية يوم الثاني عشر من نيسان /أبريل 1919 حددوا المطالب الواجب تقديمها للجنة " كنج كرين " , والتي تركزت على اعتبار "سوريا" التي تمتد من جبال طوروس </w:t>
      </w:r>
      <w:r w:rsidRPr="009E503E">
        <w:rPr>
          <w:rFonts w:cs="Simplified Arabic" w:hint="cs"/>
          <w:color w:val="000000"/>
          <w:sz w:val="26"/>
          <w:szCs w:val="26"/>
          <w:rtl/>
        </w:rPr>
        <w:lastRenderedPageBreak/>
        <w:t>شمالاً إلى ترعة السويس جنوباً  مستقلة استقلالاً تاماً ضمن الوحدة العربية و أن فلسطين جزء لا يتجزأ عنها.</w:t>
      </w:r>
    </w:p>
    <w:p w:rsidR="000B4EB7" w:rsidRDefault="00246D26" w:rsidP="000B4EB7">
      <w:pPr>
        <w:spacing w:line="240" w:lineRule="auto"/>
        <w:ind w:left="-95"/>
        <w:jc w:val="lowKashida"/>
        <w:rPr>
          <w:rFonts w:cs="Simplified Arabic"/>
          <w:color w:val="000000"/>
          <w:sz w:val="26"/>
          <w:szCs w:val="26"/>
          <w:rtl/>
        </w:rPr>
      </w:pPr>
      <w:r w:rsidRPr="009E503E">
        <w:rPr>
          <w:rFonts w:cs="Simplified Arabic" w:hint="cs"/>
          <w:b/>
          <w:bCs/>
          <w:color w:val="000000"/>
          <w:sz w:val="26"/>
          <w:szCs w:val="26"/>
          <w:rtl/>
        </w:rPr>
        <w:tab/>
      </w:r>
      <w:r w:rsidRPr="009E503E">
        <w:rPr>
          <w:rFonts w:cs="Simplified Arabic" w:hint="cs"/>
          <w:b/>
          <w:bCs/>
          <w:color w:val="000000"/>
          <w:sz w:val="26"/>
          <w:szCs w:val="26"/>
          <w:rtl/>
        </w:rPr>
        <w:tab/>
      </w:r>
      <w:r w:rsidRPr="009E503E">
        <w:rPr>
          <w:rFonts w:cs="Simplified Arabic" w:hint="cs"/>
          <w:color w:val="000000"/>
          <w:sz w:val="26"/>
          <w:szCs w:val="26"/>
          <w:rtl/>
        </w:rPr>
        <w:t>منذ منتصف عام 1920 شهدت فلسطين والقضية العربية عموماً أحداثاً مهمة شكلت بالنسبة لتطور ال</w:t>
      </w:r>
      <w:r w:rsidR="00B1434C">
        <w:rPr>
          <w:rFonts w:cs="Simplified Arabic" w:hint="cs"/>
          <w:color w:val="000000"/>
          <w:sz w:val="26"/>
          <w:szCs w:val="26"/>
          <w:rtl/>
        </w:rPr>
        <w:t>كيانية</w:t>
      </w:r>
      <w:r w:rsidRPr="009E503E">
        <w:rPr>
          <w:rFonts w:cs="Simplified Arabic" w:hint="cs"/>
          <w:color w:val="000000"/>
          <w:sz w:val="26"/>
          <w:szCs w:val="26"/>
          <w:rtl/>
        </w:rPr>
        <w:t xml:space="preserve"> الوطنية الفلسطينية منعطفاً ذا دلالة</w:t>
      </w:r>
      <w:r w:rsidR="00B1434C">
        <w:rPr>
          <w:rFonts w:cs="Simplified Arabic" w:hint="cs"/>
          <w:color w:val="000000"/>
          <w:sz w:val="26"/>
          <w:szCs w:val="26"/>
          <w:rtl/>
        </w:rPr>
        <w:t xml:space="preserve"> و</w:t>
      </w:r>
      <w:r w:rsidR="000B4EB7">
        <w:rPr>
          <w:rFonts w:cs="Simplified Arabic" w:hint="cs"/>
          <w:color w:val="000000"/>
          <w:sz w:val="26"/>
          <w:szCs w:val="26"/>
          <w:rtl/>
        </w:rPr>
        <w:t>كان أهمها</w:t>
      </w:r>
      <w:r w:rsidR="00B1434C" w:rsidRPr="009E503E">
        <w:rPr>
          <w:rFonts w:cs="Simplified Arabic" w:hint="cs"/>
          <w:color w:val="000000"/>
          <w:sz w:val="26"/>
          <w:szCs w:val="26"/>
          <w:rtl/>
        </w:rPr>
        <w:t>:</w:t>
      </w:r>
      <w:r w:rsidR="000B4EB7">
        <w:rPr>
          <w:rFonts w:cs="Simplified Arabic" w:hint="cs"/>
          <w:color w:val="000000"/>
          <w:sz w:val="26"/>
          <w:szCs w:val="26"/>
          <w:rtl/>
        </w:rPr>
        <w:t xml:space="preserve">1) </w:t>
      </w:r>
      <w:r w:rsidRPr="009E503E">
        <w:rPr>
          <w:rFonts w:cs="Simplified Arabic" w:hint="cs"/>
          <w:color w:val="000000"/>
          <w:sz w:val="26"/>
          <w:szCs w:val="26"/>
          <w:rtl/>
        </w:rPr>
        <w:t xml:space="preserve">إعلان بريطانيا وفرنسا كدولتين منتدبتين على الأقاليم التي تحتلانها حيث أعلن مجلس السلام الأعلى في نيسان / ابريل عام 1920 هذا القرار دون الرجوع إلى رغبات وأماني الشعوب. </w:t>
      </w:r>
      <w:r w:rsidR="000B4EB7">
        <w:rPr>
          <w:rFonts w:cs="Simplified Arabic" w:hint="cs"/>
          <w:color w:val="000000"/>
          <w:sz w:val="26"/>
          <w:szCs w:val="26"/>
          <w:rtl/>
        </w:rPr>
        <w:t>2)</w:t>
      </w:r>
      <w:r w:rsidRPr="009E503E">
        <w:rPr>
          <w:rFonts w:cs="Simplified Arabic" w:hint="cs"/>
          <w:color w:val="000000"/>
          <w:sz w:val="26"/>
          <w:szCs w:val="26"/>
          <w:rtl/>
        </w:rPr>
        <w:t xml:space="preserve"> سقوط الحكم الفيصلي في دمشق بعد معركة ميسلون في 24 يوليو عام 1920. </w:t>
      </w:r>
    </w:p>
    <w:p w:rsidR="00246D26" w:rsidRPr="009E503E" w:rsidRDefault="00246D26" w:rsidP="000B4EB7">
      <w:pPr>
        <w:spacing w:line="240" w:lineRule="auto"/>
        <w:ind w:left="-95"/>
        <w:jc w:val="lowKashida"/>
        <w:rPr>
          <w:rFonts w:cs="Simplified Arabic"/>
          <w:color w:val="000000"/>
          <w:sz w:val="26"/>
          <w:szCs w:val="26"/>
          <w:rtl/>
        </w:rPr>
      </w:pPr>
      <w:r w:rsidRPr="009E503E">
        <w:rPr>
          <w:rFonts w:cs="Simplified Arabic" w:hint="cs"/>
          <w:color w:val="000000"/>
          <w:sz w:val="26"/>
          <w:szCs w:val="26"/>
          <w:rtl/>
        </w:rPr>
        <w:t xml:space="preserve">بسقوط الحكومة العربية في دمشق  فقد الفلسطينيون آخر أوراق الرهان على الحركة القومية العربية </w:t>
      </w:r>
      <w:r w:rsidR="000B4EB7">
        <w:rPr>
          <w:rFonts w:cs="Simplified Arabic" w:hint="cs"/>
          <w:color w:val="000000"/>
          <w:sz w:val="26"/>
          <w:szCs w:val="26"/>
          <w:rtl/>
        </w:rPr>
        <w:t xml:space="preserve">وعلى الانتماء لسوريا الكبرى </w:t>
      </w:r>
      <w:r w:rsidRPr="009E503E">
        <w:rPr>
          <w:rFonts w:cs="Simplified Arabic" w:hint="cs"/>
          <w:color w:val="000000"/>
          <w:sz w:val="26"/>
          <w:szCs w:val="26"/>
          <w:rtl/>
        </w:rPr>
        <w:t xml:space="preserve">, </w:t>
      </w:r>
      <w:r w:rsidR="000B4EB7">
        <w:rPr>
          <w:rFonts w:cs="Simplified Arabic" w:hint="cs"/>
          <w:color w:val="000000"/>
          <w:sz w:val="26"/>
          <w:szCs w:val="26"/>
          <w:rtl/>
        </w:rPr>
        <w:t>فبدأت تتعزز التوجهات الوطنية</w:t>
      </w:r>
      <w:r w:rsidRPr="009E503E">
        <w:rPr>
          <w:rFonts w:cs="Simplified Arabic" w:hint="cs"/>
          <w:color w:val="000000"/>
          <w:sz w:val="26"/>
          <w:szCs w:val="26"/>
          <w:rtl/>
        </w:rPr>
        <w:t xml:space="preserve"> </w:t>
      </w:r>
      <w:r w:rsidR="000B4EB7">
        <w:rPr>
          <w:rFonts w:cs="Simplified Arabic" w:hint="cs"/>
          <w:color w:val="000000"/>
          <w:sz w:val="26"/>
          <w:szCs w:val="26"/>
          <w:rtl/>
        </w:rPr>
        <w:t xml:space="preserve">التي تقول بالاعتماد على الذات </w:t>
      </w:r>
      <w:r w:rsidRPr="009E503E">
        <w:rPr>
          <w:rFonts w:cs="Simplified Arabic" w:hint="cs"/>
          <w:color w:val="000000"/>
          <w:sz w:val="26"/>
          <w:szCs w:val="26"/>
          <w:rtl/>
        </w:rPr>
        <w:t xml:space="preserve">بعيداً عن الهموم </w:t>
      </w:r>
      <w:r w:rsidR="00B1434C" w:rsidRPr="009E503E">
        <w:rPr>
          <w:rFonts w:cs="Simplified Arabic" w:hint="cs"/>
          <w:color w:val="000000"/>
          <w:sz w:val="26"/>
          <w:szCs w:val="26"/>
          <w:rtl/>
        </w:rPr>
        <w:t>العربية</w:t>
      </w:r>
      <w:r w:rsidRPr="009E503E">
        <w:rPr>
          <w:rFonts w:cs="Simplified Arabic" w:hint="cs"/>
          <w:color w:val="000000"/>
          <w:sz w:val="26"/>
          <w:szCs w:val="26"/>
          <w:rtl/>
        </w:rPr>
        <w:t>.</w:t>
      </w:r>
      <w:r w:rsidR="000B4EB7">
        <w:rPr>
          <w:rFonts w:cs="Simplified Arabic" w:hint="cs"/>
          <w:color w:val="000000"/>
          <w:sz w:val="26"/>
          <w:szCs w:val="26"/>
          <w:rtl/>
        </w:rPr>
        <w:t>وشكل</w:t>
      </w:r>
      <w:r w:rsidRPr="009E503E">
        <w:rPr>
          <w:rFonts w:cs="Simplified Arabic" w:hint="cs"/>
          <w:color w:val="000000"/>
          <w:sz w:val="26"/>
          <w:szCs w:val="26"/>
          <w:rtl/>
        </w:rPr>
        <w:t xml:space="preserve"> المؤتمر الفلسطيني الثالث </w:t>
      </w:r>
      <w:r w:rsidR="000B4EB7">
        <w:rPr>
          <w:rFonts w:cs="Simplified Arabic" w:hint="cs"/>
          <w:color w:val="000000"/>
          <w:sz w:val="26"/>
          <w:szCs w:val="26"/>
          <w:rtl/>
        </w:rPr>
        <w:t>في ديسمبر عام 1920 منعطفا لا يقبل اللبس نحو الكيانية أو القطرية السياسية حيث دعا المؤتمر</w:t>
      </w:r>
      <w:r w:rsidR="00B1434C">
        <w:rPr>
          <w:rFonts w:cs="Simplified Arabic" w:hint="cs"/>
          <w:color w:val="000000"/>
          <w:sz w:val="26"/>
          <w:szCs w:val="26"/>
          <w:rtl/>
        </w:rPr>
        <w:t xml:space="preserve"> </w:t>
      </w:r>
      <w:r w:rsidRPr="009E503E">
        <w:rPr>
          <w:rFonts w:cs="Simplified Arabic" w:hint="cs"/>
          <w:color w:val="000000"/>
          <w:sz w:val="26"/>
          <w:szCs w:val="26"/>
          <w:rtl/>
        </w:rPr>
        <w:t xml:space="preserve">إلى تشكيل حكومة وطنية </w:t>
      </w:r>
      <w:r w:rsidR="00B1434C">
        <w:rPr>
          <w:rFonts w:cs="Simplified Arabic" w:hint="cs"/>
          <w:color w:val="000000"/>
          <w:sz w:val="26"/>
          <w:szCs w:val="26"/>
          <w:rtl/>
        </w:rPr>
        <w:t>وكان</w:t>
      </w:r>
      <w:r w:rsidRPr="009E503E">
        <w:rPr>
          <w:rFonts w:cs="Simplified Arabic" w:hint="cs"/>
          <w:color w:val="000000"/>
          <w:sz w:val="26"/>
          <w:szCs w:val="26"/>
          <w:rtl/>
        </w:rPr>
        <w:t xml:space="preserve"> هذا المطلب الأول من نوعه في تاريخ الحركة الوطنية الفلسطينية. وفي الثامن عشر من ديسمبر رفع رئيس المؤتمر موسى كاظم الحسيني تقريراً إلى المندوب السامي البريطاني في فلسطين </w:t>
      </w:r>
      <w:r w:rsidRPr="009E503E">
        <w:rPr>
          <w:rFonts w:cs="Simplified Arabic"/>
          <w:color w:val="000000"/>
          <w:sz w:val="26"/>
          <w:szCs w:val="26"/>
          <w:rtl/>
        </w:rPr>
        <w:t>–</w:t>
      </w:r>
      <w:r w:rsidRPr="009E503E">
        <w:rPr>
          <w:rFonts w:cs="Simplified Arabic" w:hint="cs"/>
          <w:color w:val="000000"/>
          <w:sz w:val="26"/>
          <w:szCs w:val="26"/>
          <w:rtl/>
        </w:rPr>
        <w:t xml:space="preserve"> هربرت صموئيل </w:t>
      </w:r>
      <w:r w:rsidRPr="009E503E">
        <w:rPr>
          <w:rFonts w:cs="Simplified Arabic"/>
          <w:color w:val="000000"/>
          <w:sz w:val="26"/>
          <w:szCs w:val="26"/>
          <w:rtl/>
        </w:rPr>
        <w:t>–</w:t>
      </w:r>
      <w:r w:rsidRPr="009E503E">
        <w:rPr>
          <w:rFonts w:cs="Simplified Arabic" w:hint="cs"/>
          <w:color w:val="000000"/>
          <w:sz w:val="26"/>
          <w:szCs w:val="26"/>
          <w:rtl/>
        </w:rPr>
        <w:t xml:space="preserve"> طلب فيه "... تشكيل حكومة وطنية </w:t>
      </w:r>
      <w:r w:rsidR="00B1434C" w:rsidRPr="009E503E">
        <w:rPr>
          <w:rFonts w:cs="Simplified Arabic" w:hint="cs"/>
          <w:color w:val="000000"/>
          <w:sz w:val="26"/>
          <w:szCs w:val="26"/>
          <w:rtl/>
        </w:rPr>
        <w:t>مسئولة</w:t>
      </w:r>
      <w:r w:rsidRPr="009E503E">
        <w:rPr>
          <w:rFonts w:cs="Simplified Arabic" w:hint="cs"/>
          <w:color w:val="000000"/>
          <w:sz w:val="26"/>
          <w:szCs w:val="26"/>
          <w:rtl/>
        </w:rPr>
        <w:t xml:space="preserve"> أمام مجلس نيابي ينتخب أعضاءه من الشعب المتكلم باللغة العربية القاطن في فلسطين حتى أول الحرب </w:t>
      </w:r>
      <w:r w:rsidR="000B4EB7">
        <w:rPr>
          <w:rFonts w:cs="Simplified Arabic" w:hint="cs"/>
          <w:color w:val="000000"/>
          <w:sz w:val="26"/>
          <w:szCs w:val="26"/>
          <w:rtl/>
        </w:rPr>
        <w:t>"</w:t>
      </w:r>
      <w:r w:rsidR="00B1434C">
        <w:rPr>
          <w:rFonts w:cs="Simplified Arabic" w:hint="cs"/>
          <w:color w:val="000000"/>
          <w:sz w:val="26"/>
          <w:szCs w:val="26"/>
          <w:rtl/>
        </w:rPr>
        <w:t>.</w:t>
      </w:r>
      <w:r w:rsidRPr="009E503E">
        <w:rPr>
          <w:rFonts w:cs="Simplified Arabic" w:hint="cs"/>
          <w:color w:val="000000"/>
          <w:sz w:val="26"/>
          <w:szCs w:val="26"/>
          <w:rtl/>
        </w:rPr>
        <w:t xml:space="preserve"> </w:t>
      </w:r>
    </w:p>
    <w:p w:rsidR="00246D26" w:rsidRPr="009E503E" w:rsidRDefault="00246D26" w:rsidP="00C85681">
      <w:pPr>
        <w:spacing w:line="240" w:lineRule="auto"/>
        <w:ind w:left="85"/>
        <w:jc w:val="lowKashida"/>
        <w:rPr>
          <w:rFonts w:cs="Simplified Arabic"/>
          <w:color w:val="000000"/>
          <w:sz w:val="26"/>
          <w:szCs w:val="26"/>
          <w:rtl/>
        </w:rPr>
      </w:pPr>
      <w:r w:rsidRPr="009E503E">
        <w:rPr>
          <w:rFonts w:cs="Simplified Arabic" w:hint="cs"/>
          <w:color w:val="000000"/>
          <w:sz w:val="26"/>
          <w:szCs w:val="26"/>
          <w:rtl/>
        </w:rPr>
        <w:t xml:space="preserve">ابتداء من عام 1929 شهدت فلسطين أحداثاً عنيفة </w:t>
      </w:r>
      <w:r w:rsidR="00B1434C">
        <w:rPr>
          <w:rFonts w:cs="Simplified Arabic" w:hint="cs"/>
          <w:color w:val="000000"/>
          <w:sz w:val="26"/>
          <w:szCs w:val="26"/>
          <w:rtl/>
        </w:rPr>
        <w:t>أخطرها هبة البراق</w:t>
      </w:r>
      <w:r w:rsidRPr="009E503E">
        <w:rPr>
          <w:rFonts w:cs="Simplified Arabic" w:hint="cs"/>
          <w:color w:val="000000"/>
          <w:sz w:val="26"/>
          <w:szCs w:val="26"/>
          <w:rtl/>
        </w:rPr>
        <w:t>, تميزت بتحرك الجماهير الفلسطينية وأخذها زمام المبادرة</w:t>
      </w:r>
      <w:r w:rsidR="000B4EB7">
        <w:rPr>
          <w:rFonts w:cs="Simplified Arabic" w:hint="cs"/>
          <w:color w:val="000000"/>
          <w:sz w:val="26"/>
          <w:szCs w:val="26"/>
          <w:rtl/>
        </w:rPr>
        <w:t xml:space="preserve"> </w:t>
      </w:r>
      <w:r w:rsidRPr="009E503E">
        <w:rPr>
          <w:rFonts w:cs="Simplified Arabic" w:hint="cs"/>
          <w:color w:val="000000"/>
          <w:sz w:val="26"/>
          <w:szCs w:val="26"/>
          <w:rtl/>
        </w:rPr>
        <w:t xml:space="preserve"> للتعبير عن السخط والغضب على التعديات الصهيونية على مقدسات المسلمين , ورفضها لسياسة المهادنة التي اتبعتها قيادة الحركة الوطنية تجاه السلطات الانتدابية في فلسطين. </w:t>
      </w:r>
      <w:r w:rsidR="00B1434C">
        <w:rPr>
          <w:rFonts w:cs="Simplified Arabic" w:hint="cs"/>
          <w:color w:val="000000"/>
          <w:sz w:val="26"/>
          <w:szCs w:val="26"/>
          <w:rtl/>
        </w:rPr>
        <w:t xml:space="preserve">وقد </w:t>
      </w:r>
      <w:r w:rsidRPr="009E503E">
        <w:rPr>
          <w:rFonts w:cs="Simplified Arabic" w:hint="cs"/>
          <w:color w:val="000000"/>
          <w:sz w:val="26"/>
          <w:szCs w:val="26"/>
          <w:rtl/>
        </w:rPr>
        <w:t>أثار الانحياز البريطاني المكشوف لجانب الحركة الصهيونية موجة من العنف والاضطرابات عمت كل البلاد , اقترنت هذه الحالة بموجة من المشاعر الوحدوية التي عمت كل فلسطين. ويبدو أن قيادة الحركة الوطنية الفلسطينية الممثلة بـ " اللجنة التنفيذية " شعرت بتيار الوحدة العربية الجارف , وبوصول سياستها إلى الطريق المسدود فلجأت إلى محاولة ركوب هذه الموجة وإشراك العرب بالهموم الفلسطينية وتحميلهم جزءاً من مسؤولية ما يحدث على أرض فلسطين، فوجهت في 21شباط/ فبراير عام 1931 بياناً إلى الأمة العربية , دعت فيه العرب إلى الاقتصاص لإخوانكم الفلسطينيين و بمعاملة اليهود في البلاد العربية بمثل ما يعامل اليهود العرب في فلسطين , وأن يعملوا بدون انقطاع للمحافظة على عروبة البلاد المقدسة واستقلالها وفي نفس الوقت دعت لعقد مؤتمر إسلامي في القدس في محاولة منها لاستثارة المشاعر الإسلامية في العالم ضد السياسة الصهيونية البريطانية في فلسطين.</w:t>
      </w:r>
    </w:p>
    <w:p w:rsidR="00246D26" w:rsidRPr="009E503E" w:rsidRDefault="00246D26" w:rsidP="000B4EB7">
      <w:pPr>
        <w:spacing w:line="240" w:lineRule="auto"/>
        <w:ind w:firstLine="720"/>
        <w:jc w:val="lowKashida"/>
        <w:rPr>
          <w:rFonts w:cs="Simplified Arabic"/>
          <w:color w:val="000000"/>
          <w:sz w:val="26"/>
          <w:szCs w:val="26"/>
          <w:rtl/>
        </w:rPr>
      </w:pPr>
      <w:r w:rsidRPr="009E503E">
        <w:rPr>
          <w:rFonts w:cs="Simplified Arabic" w:hint="cs"/>
          <w:color w:val="000000"/>
          <w:sz w:val="26"/>
          <w:szCs w:val="26"/>
          <w:rtl/>
        </w:rPr>
        <w:t xml:space="preserve"> استغل القوميون انعقاد المؤتمر الإسلامي الذي حضرته العشرات من الشخصيات القومية العربية , فدعوا إلى عقد مؤتمر قومي عربي على هامش المؤتمر الإسلامي. وبالفعل عقد المؤتمر في </w:t>
      </w:r>
      <w:r w:rsidRPr="009E503E">
        <w:rPr>
          <w:rFonts w:cs="Simplified Arabic" w:hint="cs"/>
          <w:color w:val="000000"/>
          <w:sz w:val="26"/>
          <w:szCs w:val="26"/>
          <w:rtl/>
        </w:rPr>
        <w:lastRenderedPageBreak/>
        <w:t>بيت عوني عبد الهادي وحضره خمسون شخصية عربية , حيث أصدر المؤتمرون بياناً يوم الثالث عشر من كانون الأول / ديسمبر عبروا فيه عن أهداف المؤتمرين وتطلعاتهم القومية , وأشادوا بالجهود التي بذلت من أجل تحقيق كيان عربي مستقل يشمل الأقطار العربية المختلفة  ويوصل الأمة العربية إلى الاستقلال الذي تتمتع به أمم العالم  الحرة وهاجموا السياسة الاستعمارية الهادفة إلى تجزئة الأمة العربية بهدف إشغال أهل كل قطر من الأقطار العربية عن إخوانهم في الأقطار الأخرى بقضايا إقليم</w:t>
      </w:r>
      <w:r w:rsidR="000B4EB7">
        <w:rPr>
          <w:rFonts w:cs="Simplified Arabic" w:hint="cs"/>
          <w:color w:val="000000"/>
          <w:sz w:val="26"/>
          <w:szCs w:val="26"/>
          <w:rtl/>
        </w:rPr>
        <w:t>ية مصطنعة وأوضاع محلية متقلبة "</w:t>
      </w:r>
      <w:r w:rsidRPr="009E503E">
        <w:rPr>
          <w:rFonts w:cs="Simplified Arabic" w:hint="cs"/>
          <w:color w:val="000000"/>
          <w:sz w:val="26"/>
          <w:szCs w:val="26"/>
          <w:rtl/>
        </w:rPr>
        <w:t>.</w:t>
      </w:r>
      <w:r w:rsidR="000B4EB7">
        <w:rPr>
          <w:rFonts w:cs="Simplified Arabic" w:hint="cs"/>
          <w:color w:val="000000"/>
          <w:sz w:val="26"/>
          <w:szCs w:val="26"/>
          <w:rtl/>
        </w:rPr>
        <w:t xml:space="preserve">إلا أن محاولات استعادة البعدين القومي والإسلامي لم تغير في الواقع الفلسطيني والعربي الذي بات ينحو نحو تكريس كيانات قطرية كل منها منشغل بقضاياه الداخلية.حتى ثورة 1936 الفلسطينية لم تغير شيئا على مستوى الواقع القطري بالرغم من مشاركة متطوعين عرب في أحداث الثورة ، </w:t>
      </w:r>
      <w:r w:rsidRPr="009E503E">
        <w:rPr>
          <w:rFonts w:cs="Simplified Arabic" w:hint="cs"/>
          <w:color w:val="000000"/>
          <w:sz w:val="26"/>
          <w:szCs w:val="26"/>
          <w:rtl/>
        </w:rPr>
        <w:t>فمن العراق جاء فوزي القاوقجي على رأس قوة قوامها 500 مناضل وتسلم قيادة الثورة في البلاد , ومن سوريا وصلت قوتان أحداهما بقيادة سعيد العاص , والأخرى بقيادة محمد الأشمر , وكان لهذه القوات تأثير في رفع معنويات شعب فلسطين وإشعاره بأنه ليس وحده في ميدان المعركة.</w:t>
      </w:r>
    </w:p>
    <w:p w:rsidR="00246D26" w:rsidRDefault="00246D26" w:rsidP="00C85681">
      <w:pPr>
        <w:spacing w:line="240" w:lineRule="auto"/>
        <w:ind w:firstLine="720"/>
        <w:jc w:val="lowKashida"/>
        <w:rPr>
          <w:rFonts w:cs="Simplified Arabic" w:hint="cs"/>
          <w:color w:val="000000"/>
          <w:sz w:val="26"/>
          <w:szCs w:val="26"/>
          <w:rtl/>
        </w:rPr>
      </w:pPr>
      <w:r w:rsidRPr="009E503E">
        <w:rPr>
          <w:rFonts w:cs="Simplified Arabic" w:hint="cs"/>
          <w:color w:val="000000"/>
          <w:sz w:val="26"/>
          <w:szCs w:val="26"/>
          <w:rtl/>
        </w:rPr>
        <w:t>استمر</w:t>
      </w:r>
      <w:r w:rsidR="00B1434C">
        <w:rPr>
          <w:rFonts w:cs="Simplified Arabic" w:hint="cs"/>
          <w:color w:val="000000"/>
          <w:sz w:val="26"/>
          <w:szCs w:val="26"/>
          <w:rtl/>
        </w:rPr>
        <w:t>ت</w:t>
      </w:r>
      <w:r w:rsidRPr="009E503E">
        <w:rPr>
          <w:rFonts w:cs="Simplified Arabic" w:hint="cs"/>
          <w:color w:val="000000"/>
          <w:sz w:val="26"/>
          <w:szCs w:val="26"/>
          <w:rtl/>
        </w:rPr>
        <w:t xml:space="preserve"> النضال </w:t>
      </w:r>
      <w:r w:rsidR="00B1434C">
        <w:rPr>
          <w:rFonts w:cs="Simplified Arabic" w:hint="cs"/>
          <w:color w:val="000000"/>
          <w:sz w:val="26"/>
          <w:szCs w:val="26"/>
          <w:rtl/>
        </w:rPr>
        <w:t xml:space="preserve">الوطني </w:t>
      </w:r>
      <w:r w:rsidRPr="009E503E">
        <w:rPr>
          <w:rFonts w:cs="Simplified Arabic" w:hint="cs"/>
          <w:color w:val="000000"/>
          <w:sz w:val="26"/>
          <w:szCs w:val="26"/>
          <w:rtl/>
        </w:rPr>
        <w:t>الفلسطيني متقطعاً ومرتبك</w:t>
      </w:r>
      <w:r w:rsidR="00B1434C" w:rsidRPr="009E503E">
        <w:rPr>
          <w:rFonts w:cs="Simplified Arabic" w:hint="cs"/>
          <w:color w:val="000000"/>
          <w:sz w:val="26"/>
          <w:szCs w:val="26"/>
          <w:rtl/>
        </w:rPr>
        <w:t>ا</w:t>
      </w:r>
      <w:r w:rsidR="00B1434C">
        <w:rPr>
          <w:rFonts w:cs="Simplified Arabic" w:hint="cs"/>
          <w:color w:val="000000"/>
          <w:sz w:val="26"/>
          <w:szCs w:val="26"/>
          <w:rtl/>
        </w:rPr>
        <w:t xml:space="preserve"> حتى إعلان </w:t>
      </w:r>
      <w:r w:rsidRPr="009E503E">
        <w:rPr>
          <w:rFonts w:cs="Simplified Arabic" w:hint="cs"/>
          <w:color w:val="000000"/>
          <w:sz w:val="26"/>
          <w:szCs w:val="26"/>
          <w:rtl/>
        </w:rPr>
        <w:t xml:space="preserve"> بريطانيا </w:t>
      </w:r>
      <w:r w:rsidR="00B1434C">
        <w:rPr>
          <w:rFonts w:cs="Simplified Arabic" w:hint="cs"/>
          <w:color w:val="000000"/>
          <w:sz w:val="26"/>
          <w:szCs w:val="26"/>
          <w:rtl/>
        </w:rPr>
        <w:t xml:space="preserve">نيتها </w:t>
      </w:r>
      <w:r w:rsidRPr="009E503E">
        <w:rPr>
          <w:rFonts w:cs="Simplified Arabic" w:hint="cs"/>
          <w:color w:val="000000"/>
          <w:sz w:val="26"/>
          <w:szCs w:val="26"/>
          <w:rtl/>
        </w:rPr>
        <w:t xml:space="preserve">وضع حد للانتداب على فلسطين وكان قرار التقسيم رقم 181 عام 1947 الذي رفضه العرب والفلسطينيون ثم حرب 1948 التي أضاعت ثلثي فلسطين وكانت سبباً في تهجير إعداد كبيرة من الفلسطينيين </w:t>
      </w:r>
      <w:r w:rsidR="00C85681">
        <w:rPr>
          <w:rFonts w:cs="Simplified Arabic" w:hint="cs"/>
          <w:color w:val="000000"/>
          <w:sz w:val="26"/>
          <w:szCs w:val="26"/>
          <w:rtl/>
        </w:rPr>
        <w:t>.ما بعد النكبة تم إحياء الكيانية</w:t>
      </w:r>
      <w:r w:rsidRPr="009E503E">
        <w:rPr>
          <w:rFonts w:cs="Simplified Arabic" w:hint="cs"/>
          <w:color w:val="000000"/>
          <w:sz w:val="26"/>
          <w:szCs w:val="26"/>
          <w:rtl/>
        </w:rPr>
        <w:t xml:space="preserve"> </w:t>
      </w:r>
      <w:r w:rsidR="00B1434C">
        <w:rPr>
          <w:rFonts w:cs="Simplified Arabic" w:hint="cs"/>
          <w:color w:val="000000"/>
          <w:sz w:val="26"/>
          <w:szCs w:val="26"/>
          <w:rtl/>
        </w:rPr>
        <w:t>السياسية</w:t>
      </w:r>
      <w:r w:rsidRPr="009E503E">
        <w:rPr>
          <w:rFonts w:cs="Simplified Arabic" w:hint="cs"/>
          <w:color w:val="000000"/>
          <w:sz w:val="26"/>
          <w:szCs w:val="26"/>
          <w:rtl/>
        </w:rPr>
        <w:t xml:space="preserve"> </w:t>
      </w:r>
      <w:r w:rsidR="00C85681">
        <w:rPr>
          <w:rFonts w:cs="Simplified Arabic" w:hint="cs"/>
          <w:color w:val="000000"/>
          <w:sz w:val="26"/>
          <w:szCs w:val="26"/>
          <w:rtl/>
        </w:rPr>
        <w:t xml:space="preserve">ولكن في </w:t>
      </w:r>
      <w:r w:rsidRPr="009E503E">
        <w:rPr>
          <w:rFonts w:cs="Simplified Arabic" w:hint="cs"/>
          <w:color w:val="000000"/>
          <w:sz w:val="26"/>
          <w:szCs w:val="26"/>
          <w:rtl/>
        </w:rPr>
        <w:t xml:space="preserve">ظل أوضاع أكثر </w:t>
      </w:r>
      <w:r w:rsidR="00C85681">
        <w:rPr>
          <w:rFonts w:cs="Simplified Arabic" w:hint="cs"/>
          <w:color w:val="000000"/>
          <w:sz w:val="26"/>
          <w:szCs w:val="26"/>
          <w:rtl/>
        </w:rPr>
        <w:t>صعوبة أهمها قيام دولة إسرائيل وواقع الشتات الفلسطيني</w:t>
      </w:r>
      <w:r w:rsidR="00B1434C">
        <w:rPr>
          <w:rFonts w:cs="Simplified Arabic" w:hint="cs"/>
          <w:color w:val="000000"/>
          <w:sz w:val="26"/>
          <w:szCs w:val="26"/>
          <w:rtl/>
        </w:rPr>
        <w:t>.</w:t>
      </w:r>
    </w:p>
    <w:p w:rsidR="00967F52" w:rsidRDefault="00967F52" w:rsidP="00C85681">
      <w:pPr>
        <w:spacing w:line="240" w:lineRule="auto"/>
        <w:ind w:firstLine="720"/>
        <w:jc w:val="lowKashida"/>
        <w:rPr>
          <w:rFonts w:cs="Simplified Arabic"/>
          <w:color w:val="000000"/>
          <w:sz w:val="26"/>
          <w:szCs w:val="26"/>
        </w:rPr>
      </w:pPr>
      <w:hyperlink r:id="rId8" w:history="1">
        <w:r w:rsidRPr="00DC0C2E">
          <w:rPr>
            <w:rStyle w:val="Hyperlink"/>
            <w:rFonts w:cs="Simplified Arabic"/>
            <w:sz w:val="26"/>
            <w:szCs w:val="26"/>
          </w:rPr>
          <w:t>Ibrahemibrach1@gmail.com</w:t>
        </w:r>
      </w:hyperlink>
    </w:p>
    <w:p w:rsidR="00967F52" w:rsidRDefault="00967F52" w:rsidP="00C85681">
      <w:pPr>
        <w:spacing w:line="240" w:lineRule="auto"/>
        <w:ind w:firstLine="720"/>
        <w:jc w:val="lowKashida"/>
        <w:rPr>
          <w:rFonts w:cs="Simplified Arabic"/>
          <w:color w:val="000000"/>
          <w:sz w:val="26"/>
          <w:szCs w:val="26"/>
        </w:rPr>
      </w:pPr>
    </w:p>
    <w:p w:rsidR="000B4EB7" w:rsidRPr="009E503E" w:rsidRDefault="000B4EB7" w:rsidP="000B4EB7">
      <w:pPr>
        <w:spacing w:line="240" w:lineRule="auto"/>
        <w:ind w:firstLine="720"/>
        <w:jc w:val="lowKashida"/>
        <w:rPr>
          <w:rFonts w:cs="Simplified Arabic"/>
          <w:color w:val="000000"/>
          <w:sz w:val="26"/>
          <w:szCs w:val="26"/>
          <w:rtl/>
        </w:rPr>
      </w:pPr>
    </w:p>
    <w:p w:rsidR="00246D26" w:rsidRPr="00505935" w:rsidRDefault="00246D26" w:rsidP="000B4EB7">
      <w:pPr>
        <w:spacing w:line="240" w:lineRule="auto"/>
      </w:pPr>
    </w:p>
    <w:sectPr w:rsidR="00246D26" w:rsidRPr="00505935" w:rsidSect="00310453">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67D" w:rsidRDefault="00ED367D" w:rsidP="00246D26">
      <w:pPr>
        <w:spacing w:after="0" w:line="240" w:lineRule="auto"/>
      </w:pPr>
      <w:r>
        <w:separator/>
      </w:r>
    </w:p>
  </w:endnote>
  <w:endnote w:type="continuationSeparator" w:id="0">
    <w:p w:rsidR="00ED367D" w:rsidRDefault="00ED367D" w:rsidP="00246D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107585"/>
      <w:docPartObj>
        <w:docPartGallery w:val="Page Numbers (Bottom of Page)"/>
        <w:docPartUnique/>
      </w:docPartObj>
    </w:sdtPr>
    <w:sdtContent>
      <w:p w:rsidR="00D836B6" w:rsidRDefault="00A225E0">
        <w:pPr>
          <w:pStyle w:val="a7"/>
        </w:pPr>
        <w:fldSimple w:instr=" PAGE   \* MERGEFORMAT ">
          <w:r w:rsidR="00967F52" w:rsidRPr="00967F52">
            <w:rPr>
              <w:rFonts w:cs="Calibri"/>
              <w:noProof/>
              <w:rtl/>
              <w:lang w:val="ar-SA"/>
            </w:rPr>
            <w:t>4</w:t>
          </w:r>
        </w:fldSimple>
      </w:p>
    </w:sdtContent>
  </w:sdt>
  <w:p w:rsidR="00D836B6" w:rsidRDefault="00D836B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67D" w:rsidRDefault="00ED367D" w:rsidP="00246D26">
      <w:pPr>
        <w:spacing w:after="0" w:line="240" w:lineRule="auto"/>
      </w:pPr>
      <w:r>
        <w:separator/>
      </w:r>
    </w:p>
  </w:footnote>
  <w:footnote w:type="continuationSeparator" w:id="0">
    <w:p w:rsidR="00ED367D" w:rsidRDefault="00ED367D" w:rsidP="00246D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2F2F"/>
    <w:multiLevelType w:val="multilevel"/>
    <w:tmpl w:val="A5727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5F0C31"/>
    <w:multiLevelType w:val="multilevel"/>
    <w:tmpl w:val="46EE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C63695"/>
    <w:multiLevelType w:val="multilevel"/>
    <w:tmpl w:val="4F5E50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1"/>
    <w:footnote w:id="0"/>
  </w:footnotePr>
  <w:endnotePr>
    <w:endnote w:id="-1"/>
    <w:endnote w:id="0"/>
  </w:endnotePr>
  <w:compat/>
  <w:rsids>
    <w:rsidRoot w:val="00505935"/>
    <w:rsid w:val="000B4EB7"/>
    <w:rsid w:val="001034DC"/>
    <w:rsid w:val="00146E33"/>
    <w:rsid w:val="00160E37"/>
    <w:rsid w:val="00194C2A"/>
    <w:rsid w:val="00246D26"/>
    <w:rsid w:val="002A3506"/>
    <w:rsid w:val="002B04C2"/>
    <w:rsid w:val="00310453"/>
    <w:rsid w:val="004560C0"/>
    <w:rsid w:val="00505935"/>
    <w:rsid w:val="00644EA1"/>
    <w:rsid w:val="00743387"/>
    <w:rsid w:val="00814F7F"/>
    <w:rsid w:val="00837CFA"/>
    <w:rsid w:val="008864C7"/>
    <w:rsid w:val="00895084"/>
    <w:rsid w:val="008A1C6C"/>
    <w:rsid w:val="00912057"/>
    <w:rsid w:val="00967F52"/>
    <w:rsid w:val="00A225E0"/>
    <w:rsid w:val="00B1434C"/>
    <w:rsid w:val="00BA197A"/>
    <w:rsid w:val="00C85681"/>
    <w:rsid w:val="00D13D63"/>
    <w:rsid w:val="00D836B6"/>
    <w:rsid w:val="00E07639"/>
    <w:rsid w:val="00ED1F5A"/>
    <w:rsid w:val="00ED36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EA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05935"/>
    <w:rPr>
      <w:strike w:val="0"/>
      <w:dstrike w:val="0"/>
      <w:color w:val="256A78"/>
      <w:u w:val="none"/>
      <w:effect w:val="none"/>
    </w:rPr>
  </w:style>
  <w:style w:type="paragraph" w:customStyle="1" w:styleId="ecxmsonormal">
    <w:name w:val="ecxmsonormal"/>
    <w:basedOn w:val="a"/>
    <w:rsid w:val="00505935"/>
    <w:pPr>
      <w:bidi w:val="0"/>
      <w:spacing w:after="324" w:line="240" w:lineRule="auto"/>
    </w:pPr>
    <w:rPr>
      <w:rFonts w:ascii="Times New Roman" w:eastAsia="Times New Roman" w:hAnsi="Times New Roman" w:cs="Times New Roman"/>
      <w:sz w:val="24"/>
      <w:szCs w:val="24"/>
    </w:rPr>
  </w:style>
  <w:style w:type="character" w:customStyle="1" w:styleId="ecxapple-style-span">
    <w:name w:val="ecxapple-style-span"/>
    <w:basedOn w:val="a0"/>
    <w:rsid w:val="00505935"/>
  </w:style>
  <w:style w:type="paragraph" w:styleId="a3">
    <w:name w:val="footnote text"/>
    <w:basedOn w:val="a"/>
    <w:link w:val="Char"/>
    <w:semiHidden/>
    <w:rsid w:val="00246D26"/>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246D26"/>
    <w:rPr>
      <w:rFonts w:ascii="Times New Roman" w:eastAsia="Times New Roman" w:hAnsi="Times New Roman" w:cs="Times New Roman"/>
      <w:sz w:val="20"/>
      <w:szCs w:val="20"/>
    </w:rPr>
  </w:style>
  <w:style w:type="character" w:styleId="a4">
    <w:name w:val="footnote reference"/>
    <w:basedOn w:val="a0"/>
    <w:semiHidden/>
    <w:rsid w:val="00246D26"/>
    <w:rPr>
      <w:vertAlign w:val="superscript"/>
    </w:rPr>
  </w:style>
  <w:style w:type="paragraph" w:styleId="a5">
    <w:name w:val="Title"/>
    <w:basedOn w:val="a"/>
    <w:next w:val="a"/>
    <w:link w:val="Char0"/>
    <w:qFormat/>
    <w:rsid w:val="00246D26"/>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العنوان Char"/>
    <w:basedOn w:val="a0"/>
    <w:link w:val="a5"/>
    <w:rsid w:val="00246D26"/>
    <w:rPr>
      <w:rFonts w:ascii="Cambria" w:eastAsia="Times New Roman" w:hAnsi="Cambria" w:cs="Times New Roman"/>
      <w:b/>
      <w:bCs/>
      <w:kern w:val="28"/>
      <w:sz w:val="32"/>
      <w:szCs w:val="32"/>
    </w:rPr>
  </w:style>
  <w:style w:type="paragraph" w:styleId="a6">
    <w:name w:val="header"/>
    <w:basedOn w:val="a"/>
    <w:link w:val="Char1"/>
    <w:uiPriority w:val="99"/>
    <w:semiHidden/>
    <w:unhideWhenUsed/>
    <w:rsid w:val="00246D26"/>
    <w:pPr>
      <w:tabs>
        <w:tab w:val="center" w:pos="4153"/>
        <w:tab w:val="right" w:pos="8306"/>
      </w:tabs>
      <w:spacing w:after="0" w:line="240" w:lineRule="auto"/>
    </w:pPr>
  </w:style>
  <w:style w:type="character" w:customStyle="1" w:styleId="Char1">
    <w:name w:val="رأس صفحة Char"/>
    <w:basedOn w:val="a0"/>
    <w:link w:val="a6"/>
    <w:uiPriority w:val="99"/>
    <w:semiHidden/>
    <w:rsid w:val="00246D26"/>
  </w:style>
  <w:style w:type="paragraph" w:styleId="a7">
    <w:name w:val="footer"/>
    <w:basedOn w:val="a"/>
    <w:link w:val="Char2"/>
    <w:uiPriority w:val="99"/>
    <w:unhideWhenUsed/>
    <w:rsid w:val="00246D26"/>
    <w:pPr>
      <w:tabs>
        <w:tab w:val="center" w:pos="4153"/>
        <w:tab w:val="right" w:pos="8306"/>
      </w:tabs>
      <w:spacing w:after="0" w:line="240" w:lineRule="auto"/>
    </w:pPr>
  </w:style>
  <w:style w:type="character" w:customStyle="1" w:styleId="Char2">
    <w:name w:val="تذييل صفحة Char"/>
    <w:basedOn w:val="a0"/>
    <w:link w:val="a7"/>
    <w:uiPriority w:val="99"/>
    <w:rsid w:val="00246D26"/>
  </w:style>
</w:styles>
</file>

<file path=word/webSettings.xml><?xml version="1.0" encoding="utf-8"?>
<w:webSettings xmlns:r="http://schemas.openxmlformats.org/officeDocument/2006/relationships" xmlns:w="http://schemas.openxmlformats.org/wordprocessingml/2006/main">
  <w:divs>
    <w:div w:id="840316236">
      <w:bodyDiv w:val="1"/>
      <w:marLeft w:val="0"/>
      <w:marRight w:val="0"/>
      <w:marTop w:val="0"/>
      <w:marBottom w:val="0"/>
      <w:divBdr>
        <w:top w:val="none" w:sz="0" w:space="0" w:color="auto"/>
        <w:left w:val="none" w:sz="0" w:space="0" w:color="auto"/>
        <w:bottom w:val="none" w:sz="0" w:space="0" w:color="auto"/>
        <w:right w:val="none" w:sz="0" w:space="0" w:color="auto"/>
      </w:divBdr>
      <w:divsChild>
        <w:div w:id="758212313">
          <w:marLeft w:val="0"/>
          <w:marRight w:val="0"/>
          <w:marTop w:val="0"/>
          <w:marBottom w:val="0"/>
          <w:divBdr>
            <w:top w:val="none" w:sz="0" w:space="0" w:color="auto"/>
            <w:left w:val="none" w:sz="0" w:space="0" w:color="auto"/>
            <w:bottom w:val="none" w:sz="0" w:space="0" w:color="auto"/>
            <w:right w:val="none" w:sz="0" w:space="0" w:color="auto"/>
          </w:divBdr>
          <w:divsChild>
            <w:div w:id="1429739309">
              <w:marLeft w:val="0"/>
              <w:marRight w:val="0"/>
              <w:marTop w:val="0"/>
              <w:marBottom w:val="0"/>
              <w:divBdr>
                <w:top w:val="none" w:sz="0" w:space="0" w:color="auto"/>
                <w:left w:val="none" w:sz="0" w:space="0" w:color="auto"/>
                <w:bottom w:val="none" w:sz="0" w:space="0" w:color="auto"/>
                <w:right w:val="none" w:sz="0" w:space="0" w:color="auto"/>
              </w:divBdr>
              <w:divsChild>
                <w:div w:id="1700541926">
                  <w:marLeft w:val="0"/>
                  <w:marRight w:val="0"/>
                  <w:marTop w:val="0"/>
                  <w:marBottom w:val="0"/>
                  <w:divBdr>
                    <w:top w:val="none" w:sz="0" w:space="0" w:color="auto"/>
                    <w:left w:val="none" w:sz="0" w:space="0" w:color="auto"/>
                    <w:bottom w:val="none" w:sz="0" w:space="0" w:color="auto"/>
                    <w:right w:val="none" w:sz="0" w:space="0" w:color="auto"/>
                  </w:divBdr>
                  <w:divsChild>
                    <w:div w:id="1662851790">
                      <w:marLeft w:val="0"/>
                      <w:marRight w:val="0"/>
                      <w:marTop w:val="0"/>
                      <w:marBottom w:val="0"/>
                      <w:divBdr>
                        <w:top w:val="none" w:sz="0" w:space="0" w:color="auto"/>
                        <w:left w:val="none" w:sz="0" w:space="0" w:color="auto"/>
                        <w:bottom w:val="none" w:sz="0" w:space="0" w:color="auto"/>
                        <w:right w:val="none" w:sz="0" w:space="0" w:color="auto"/>
                      </w:divBdr>
                      <w:divsChild>
                        <w:div w:id="433865752">
                          <w:marLeft w:val="0"/>
                          <w:marRight w:val="0"/>
                          <w:marTop w:val="0"/>
                          <w:marBottom w:val="0"/>
                          <w:divBdr>
                            <w:top w:val="none" w:sz="0" w:space="0" w:color="auto"/>
                            <w:left w:val="none" w:sz="0" w:space="0" w:color="auto"/>
                            <w:bottom w:val="none" w:sz="0" w:space="0" w:color="auto"/>
                            <w:right w:val="none" w:sz="0" w:space="0" w:color="auto"/>
                          </w:divBdr>
                          <w:divsChild>
                            <w:div w:id="2011903164">
                              <w:marLeft w:val="0"/>
                              <w:marRight w:val="0"/>
                              <w:marTop w:val="0"/>
                              <w:marBottom w:val="0"/>
                              <w:divBdr>
                                <w:top w:val="none" w:sz="0" w:space="0" w:color="auto"/>
                                <w:left w:val="none" w:sz="0" w:space="0" w:color="auto"/>
                                <w:bottom w:val="none" w:sz="0" w:space="0" w:color="auto"/>
                                <w:right w:val="none" w:sz="0" w:space="0" w:color="auto"/>
                              </w:divBdr>
                              <w:divsChild>
                                <w:div w:id="1414938905">
                                  <w:marLeft w:val="0"/>
                                  <w:marRight w:val="0"/>
                                  <w:marTop w:val="0"/>
                                  <w:marBottom w:val="0"/>
                                  <w:divBdr>
                                    <w:top w:val="none" w:sz="0" w:space="0" w:color="auto"/>
                                    <w:left w:val="none" w:sz="0" w:space="0" w:color="auto"/>
                                    <w:bottom w:val="none" w:sz="0" w:space="0" w:color="auto"/>
                                    <w:right w:val="none" w:sz="0" w:space="0" w:color="auto"/>
                                  </w:divBdr>
                                  <w:divsChild>
                                    <w:div w:id="1315140308">
                                      <w:marLeft w:val="0"/>
                                      <w:marRight w:val="0"/>
                                      <w:marTop w:val="0"/>
                                      <w:marBottom w:val="0"/>
                                      <w:divBdr>
                                        <w:top w:val="none" w:sz="0" w:space="0" w:color="auto"/>
                                        <w:left w:val="none" w:sz="0" w:space="0" w:color="auto"/>
                                        <w:bottom w:val="none" w:sz="0" w:space="0" w:color="auto"/>
                                        <w:right w:val="none" w:sz="0" w:space="0" w:color="auto"/>
                                      </w:divBdr>
                                      <w:divsChild>
                                        <w:div w:id="332342173">
                                          <w:marLeft w:val="0"/>
                                          <w:marRight w:val="0"/>
                                          <w:marTop w:val="0"/>
                                          <w:marBottom w:val="0"/>
                                          <w:divBdr>
                                            <w:top w:val="none" w:sz="0" w:space="0" w:color="auto"/>
                                            <w:left w:val="none" w:sz="0" w:space="0" w:color="auto"/>
                                            <w:bottom w:val="none" w:sz="0" w:space="0" w:color="auto"/>
                                            <w:right w:val="none" w:sz="0" w:space="0" w:color="auto"/>
                                          </w:divBdr>
                                          <w:divsChild>
                                            <w:div w:id="30617434">
                                              <w:marLeft w:val="0"/>
                                              <w:marRight w:val="0"/>
                                              <w:marTop w:val="0"/>
                                              <w:marBottom w:val="0"/>
                                              <w:divBdr>
                                                <w:top w:val="none" w:sz="0" w:space="0" w:color="auto"/>
                                                <w:left w:val="none" w:sz="0" w:space="0" w:color="auto"/>
                                                <w:bottom w:val="none" w:sz="0" w:space="0" w:color="auto"/>
                                                <w:right w:val="none" w:sz="0" w:space="0" w:color="auto"/>
                                              </w:divBdr>
                                              <w:divsChild>
                                                <w:div w:id="2131244066">
                                                  <w:marLeft w:val="107"/>
                                                  <w:marRight w:val="0"/>
                                                  <w:marTop w:val="0"/>
                                                  <w:marBottom w:val="0"/>
                                                  <w:divBdr>
                                                    <w:top w:val="none" w:sz="0" w:space="0" w:color="auto"/>
                                                    <w:left w:val="none" w:sz="0" w:space="0" w:color="auto"/>
                                                    <w:bottom w:val="none" w:sz="0" w:space="0" w:color="auto"/>
                                                    <w:right w:val="none" w:sz="0" w:space="0" w:color="auto"/>
                                                  </w:divBdr>
                                                  <w:divsChild>
                                                    <w:div w:id="674261940">
                                                      <w:marLeft w:val="0"/>
                                                      <w:marRight w:val="0"/>
                                                      <w:marTop w:val="0"/>
                                                      <w:marBottom w:val="0"/>
                                                      <w:divBdr>
                                                        <w:top w:val="none" w:sz="0" w:space="0" w:color="auto"/>
                                                        <w:left w:val="none" w:sz="0" w:space="0" w:color="auto"/>
                                                        <w:bottom w:val="none" w:sz="0" w:space="0" w:color="auto"/>
                                                        <w:right w:val="none" w:sz="0" w:space="0" w:color="auto"/>
                                                      </w:divBdr>
                                                      <w:divsChild>
                                                        <w:div w:id="1507136648">
                                                          <w:marLeft w:val="0"/>
                                                          <w:marRight w:val="0"/>
                                                          <w:marTop w:val="0"/>
                                                          <w:marBottom w:val="0"/>
                                                          <w:divBdr>
                                                            <w:top w:val="none" w:sz="0" w:space="0" w:color="auto"/>
                                                            <w:left w:val="none" w:sz="0" w:space="0" w:color="auto"/>
                                                            <w:bottom w:val="none" w:sz="0" w:space="0" w:color="auto"/>
                                                            <w:right w:val="none" w:sz="0" w:space="0" w:color="auto"/>
                                                          </w:divBdr>
                                                          <w:divsChild>
                                                            <w:div w:id="1405225730">
                                                              <w:marLeft w:val="0"/>
                                                              <w:marRight w:val="0"/>
                                                              <w:marTop w:val="0"/>
                                                              <w:marBottom w:val="0"/>
                                                              <w:divBdr>
                                                                <w:top w:val="none" w:sz="0" w:space="0" w:color="auto"/>
                                                                <w:left w:val="none" w:sz="0" w:space="0" w:color="auto"/>
                                                                <w:bottom w:val="none" w:sz="0" w:space="0" w:color="auto"/>
                                                                <w:right w:val="none" w:sz="0" w:space="0" w:color="auto"/>
                                                              </w:divBdr>
                                                              <w:divsChild>
                                                                <w:div w:id="1635988095">
                                                                  <w:marLeft w:val="0"/>
                                                                  <w:marRight w:val="0"/>
                                                                  <w:marTop w:val="0"/>
                                                                  <w:marBottom w:val="124"/>
                                                                  <w:divBdr>
                                                                    <w:top w:val="single" w:sz="6" w:space="0" w:color="EDEDED"/>
                                                                    <w:left w:val="single" w:sz="6" w:space="0" w:color="EDEDED"/>
                                                                    <w:bottom w:val="single" w:sz="6" w:space="0" w:color="EDEDED"/>
                                                                    <w:right w:val="single" w:sz="6" w:space="0" w:color="EDEDED"/>
                                                                  </w:divBdr>
                                                                  <w:divsChild>
                                                                    <w:div w:id="1224213316">
                                                                      <w:marLeft w:val="0"/>
                                                                      <w:marRight w:val="0"/>
                                                                      <w:marTop w:val="0"/>
                                                                      <w:marBottom w:val="0"/>
                                                                      <w:divBdr>
                                                                        <w:top w:val="none" w:sz="0" w:space="0" w:color="auto"/>
                                                                        <w:left w:val="none" w:sz="0" w:space="0" w:color="auto"/>
                                                                        <w:bottom w:val="none" w:sz="0" w:space="0" w:color="auto"/>
                                                                        <w:right w:val="none" w:sz="0" w:space="0" w:color="auto"/>
                                                                      </w:divBdr>
                                                                      <w:divsChild>
                                                                        <w:div w:id="1630742923">
                                                                          <w:marLeft w:val="0"/>
                                                                          <w:marRight w:val="0"/>
                                                                          <w:marTop w:val="0"/>
                                                                          <w:marBottom w:val="0"/>
                                                                          <w:divBdr>
                                                                            <w:top w:val="none" w:sz="0" w:space="0" w:color="auto"/>
                                                                            <w:left w:val="none" w:sz="0" w:space="0" w:color="auto"/>
                                                                            <w:bottom w:val="none" w:sz="0" w:space="0" w:color="auto"/>
                                                                            <w:right w:val="none" w:sz="0" w:space="0" w:color="auto"/>
                                                                          </w:divBdr>
                                                                          <w:divsChild>
                                                                            <w:div w:id="933124415">
                                                                              <w:marLeft w:val="0"/>
                                                                              <w:marRight w:val="0"/>
                                                                              <w:marTop w:val="0"/>
                                                                              <w:marBottom w:val="0"/>
                                                                              <w:divBdr>
                                                                                <w:top w:val="none" w:sz="0" w:space="0" w:color="auto"/>
                                                                                <w:left w:val="none" w:sz="0" w:space="0" w:color="auto"/>
                                                                                <w:bottom w:val="none" w:sz="0" w:space="0" w:color="auto"/>
                                                                                <w:right w:val="none" w:sz="0" w:space="0" w:color="auto"/>
                                                                              </w:divBdr>
                                                                              <w:divsChild>
                                                                                <w:div w:id="2120637194">
                                                                                  <w:marLeft w:val="213"/>
                                                                                  <w:marRight w:val="213"/>
                                                                                  <w:marTop w:val="0"/>
                                                                                  <w:marBottom w:val="0"/>
                                                                                  <w:divBdr>
                                                                                    <w:top w:val="none" w:sz="0" w:space="0" w:color="auto"/>
                                                                                    <w:left w:val="none" w:sz="0" w:space="0" w:color="auto"/>
                                                                                    <w:bottom w:val="none" w:sz="0" w:space="0" w:color="auto"/>
                                                                                    <w:right w:val="none" w:sz="0" w:space="0" w:color="auto"/>
                                                                                  </w:divBdr>
                                                                                  <w:divsChild>
                                                                                    <w:div w:id="1852640981">
                                                                                      <w:marLeft w:val="0"/>
                                                                                      <w:marRight w:val="0"/>
                                                                                      <w:marTop w:val="0"/>
                                                                                      <w:marBottom w:val="0"/>
                                                                                      <w:divBdr>
                                                                                        <w:top w:val="none" w:sz="0" w:space="0" w:color="auto"/>
                                                                                        <w:left w:val="none" w:sz="0" w:space="0" w:color="auto"/>
                                                                                        <w:bottom w:val="none" w:sz="0" w:space="0" w:color="auto"/>
                                                                                        <w:right w:val="none" w:sz="0" w:space="0" w:color="auto"/>
                                                                                      </w:divBdr>
                                                                                      <w:divsChild>
                                                                                        <w:div w:id="1942641126">
                                                                                          <w:marLeft w:val="0"/>
                                                                                          <w:marRight w:val="0"/>
                                                                                          <w:marTop w:val="0"/>
                                                                                          <w:marBottom w:val="0"/>
                                                                                          <w:divBdr>
                                                                                            <w:top w:val="none" w:sz="0" w:space="0" w:color="auto"/>
                                                                                            <w:left w:val="none" w:sz="0" w:space="0" w:color="auto"/>
                                                                                            <w:bottom w:val="none" w:sz="0" w:space="0" w:color="auto"/>
                                                                                            <w:right w:val="none" w:sz="0" w:space="0" w:color="auto"/>
                                                                                          </w:divBdr>
                                                                                          <w:divsChild>
                                                                                            <w:div w:id="1908688891">
                                                                                              <w:marLeft w:val="0"/>
                                                                                              <w:marRight w:val="0"/>
                                                                                              <w:marTop w:val="0"/>
                                                                                              <w:marBottom w:val="0"/>
                                                                                              <w:divBdr>
                                                                                                <w:top w:val="none" w:sz="0" w:space="0" w:color="auto"/>
                                                                                                <w:left w:val="none" w:sz="0" w:space="0" w:color="auto"/>
                                                                                                <w:bottom w:val="none" w:sz="0" w:space="0" w:color="auto"/>
                                                                                                <w:right w:val="none" w:sz="0" w:space="0" w:color="auto"/>
                                                                                              </w:divBdr>
                                                                                              <w:divsChild>
                                                                                                <w:div w:id="39158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hemibrach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1A82F-077D-40DF-8FFD-94EAE6066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4</Pages>
  <Words>1311</Words>
  <Characters>7475</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11</cp:revision>
  <dcterms:created xsi:type="dcterms:W3CDTF">2011-10-28T08:02:00Z</dcterms:created>
  <dcterms:modified xsi:type="dcterms:W3CDTF">2011-11-02T15:53:00Z</dcterms:modified>
</cp:coreProperties>
</file>