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D3" w:rsidRPr="00384060" w:rsidRDefault="00C021D3" w:rsidP="00C021D3">
      <w:pPr>
        <w:rPr>
          <w:rFonts w:ascii="Segoe UI" w:hAnsi="Segoe UI" w:cs="Segoe UI"/>
          <w:sz w:val="28"/>
          <w:szCs w:val="28"/>
          <w:rtl/>
        </w:rPr>
      </w:pPr>
      <w:proofErr w:type="spellStart"/>
      <w:r w:rsidRPr="00384060">
        <w:rPr>
          <w:rFonts w:ascii="Segoe UI" w:hAnsi="Segoe UI" w:cs="Segoe UI"/>
          <w:sz w:val="28"/>
          <w:szCs w:val="28"/>
          <w:rtl/>
        </w:rPr>
        <w:t>د/</w:t>
      </w:r>
      <w:proofErr w:type="spellEnd"/>
      <w:r w:rsidRPr="00384060">
        <w:rPr>
          <w:rFonts w:ascii="Segoe UI" w:hAnsi="Segoe UI" w:cs="Segoe UI"/>
          <w:sz w:val="28"/>
          <w:szCs w:val="28"/>
          <w:rtl/>
        </w:rPr>
        <w:t xml:space="preserve"> إبراهيم ابراش</w:t>
      </w:r>
    </w:p>
    <w:p w:rsidR="00FA0F5B" w:rsidRPr="00384060" w:rsidRDefault="004C61F6" w:rsidP="004C61F6">
      <w:pPr>
        <w:jc w:val="center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أين أخطأت القيادة الفلسطينية </w:t>
      </w:r>
      <w:proofErr w:type="spellStart"/>
      <w:r>
        <w:rPr>
          <w:rFonts w:ascii="Segoe UI" w:hAnsi="Segoe UI" w:cs="Segoe UI" w:hint="cs"/>
          <w:sz w:val="28"/>
          <w:szCs w:val="28"/>
          <w:rtl/>
        </w:rPr>
        <w:t>؟</w:t>
      </w:r>
      <w:proofErr w:type="spellEnd"/>
    </w:p>
    <w:p w:rsidR="00987C9B" w:rsidRPr="00384060" w:rsidRDefault="00A11B06" w:rsidP="0025400C">
      <w:pPr>
        <w:jc w:val="both"/>
        <w:rPr>
          <w:rFonts w:ascii="Segoe UI" w:hAnsi="Segoe UI" w:cs="Segoe UI"/>
          <w:sz w:val="28"/>
          <w:szCs w:val="28"/>
          <w:rtl/>
        </w:rPr>
      </w:pPr>
      <w:r w:rsidRPr="00384060">
        <w:rPr>
          <w:rFonts w:ascii="Segoe UI" w:hAnsi="Segoe UI" w:cs="Segoe UI"/>
          <w:sz w:val="28"/>
          <w:szCs w:val="28"/>
          <w:rtl/>
        </w:rPr>
        <w:t xml:space="preserve">بعد </w:t>
      </w:r>
      <w:r w:rsidR="00C021D3" w:rsidRPr="00384060">
        <w:rPr>
          <w:rFonts w:ascii="Segoe UI" w:hAnsi="Segoe UI" w:cs="Segoe UI"/>
          <w:sz w:val="28"/>
          <w:szCs w:val="28"/>
          <w:rtl/>
        </w:rPr>
        <w:t xml:space="preserve">أكثر من </w:t>
      </w:r>
      <w:r w:rsidR="0025400C">
        <w:rPr>
          <w:rFonts w:ascii="Segoe UI" w:hAnsi="Segoe UI" w:cs="Segoe UI" w:hint="cs"/>
          <w:sz w:val="28"/>
          <w:szCs w:val="28"/>
          <w:rtl/>
        </w:rPr>
        <w:t xml:space="preserve">مائة عام من ظهور الحركة الوطنية الفلسطينية على إثر إعلان وعد بلفور والاحتلال البريطاني لفلسطين وبعد </w:t>
      </w:r>
      <w:r w:rsidRPr="00384060">
        <w:rPr>
          <w:rFonts w:ascii="Segoe UI" w:hAnsi="Segoe UI" w:cs="Segoe UI"/>
          <w:sz w:val="28"/>
          <w:szCs w:val="28"/>
          <w:rtl/>
        </w:rPr>
        <w:t xml:space="preserve">خمسة عقود من تأسيس المشروع الوطني الفلسطيني المعاصر </w:t>
      </w:r>
      <w:r w:rsidR="0025400C">
        <w:rPr>
          <w:rFonts w:ascii="Segoe UI" w:hAnsi="Segoe UI" w:cs="Segoe UI" w:hint="cs"/>
          <w:sz w:val="28"/>
          <w:szCs w:val="28"/>
          <w:rtl/>
        </w:rPr>
        <w:t xml:space="preserve">منتصف الستينيات </w:t>
      </w:r>
      <w:proofErr w:type="spellStart"/>
      <w:r w:rsidR="0025400C"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 w:rsidR="0025400C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A2572C">
        <w:rPr>
          <w:rFonts w:ascii="Segoe UI" w:hAnsi="Segoe UI" w:cs="Segoe UI" w:hint="cs"/>
          <w:sz w:val="28"/>
          <w:szCs w:val="28"/>
          <w:rtl/>
        </w:rPr>
        <w:t>و</w:t>
      </w:r>
      <w:r w:rsidRPr="00384060">
        <w:rPr>
          <w:rFonts w:ascii="Segoe UI" w:hAnsi="Segoe UI" w:cs="Segoe UI"/>
          <w:sz w:val="28"/>
          <w:szCs w:val="28"/>
          <w:rtl/>
        </w:rPr>
        <w:t>بالرغم من التضحيات الجسام للشعب ومعان</w:t>
      </w:r>
      <w:r w:rsidR="00110937" w:rsidRPr="00384060">
        <w:rPr>
          <w:rFonts w:ascii="Segoe UI" w:hAnsi="Segoe UI" w:cs="Segoe UI"/>
          <w:sz w:val="28"/>
          <w:szCs w:val="28"/>
          <w:rtl/>
        </w:rPr>
        <w:t>اته سواء داخل فلسطين أ</w:t>
      </w:r>
      <w:r w:rsidRPr="00384060">
        <w:rPr>
          <w:rFonts w:ascii="Segoe UI" w:hAnsi="Segoe UI" w:cs="Segoe UI"/>
          <w:sz w:val="28"/>
          <w:szCs w:val="28"/>
          <w:rtl/>
        </w:rPr>
        <w:t xml:space="preserve">و خارجها ،وبالرغم من الجهود التي بذلتها </w:t>
      </w:r>
      <w:r w:rsidR="0025400C">
        <w:rPr>
          <w:rFonts w:ascii="Segoe UI" w:hAnsi="Segoe UI" w:cs="Segoe UI" w:hint="cs"/>
          <w:sz w:val="28"/>
          <w:szCs w:val="28"/>
          <w:rtl/>
        </w:rPr>
        <w:t xml:space="preserve">القيادات الفلسطينية المتعاقبة منذ الحاج امين الحسيني مرورا بأحمد </w:t>
      </w:r>
      <w:proofErr w:type="spellStart"/>
      <w:r w:rsidR="0025400C">
        <w:rPr>
          <w:rFonts w:ascii="Segoe UI" w:hAnsi="Segoe UI" w:cs="Segoe UI" w:hint="cs"/>
          <w:sz w:val="28"/>
          <w:szCs w:val="28"/>
          <w:rtl/>
        </w:rPr>
        <w:t>الشقيري</w:t>
      </w:r>
      <w:proofErr w:type="spellEnd"/>
      <w:r w:rsidR="0025400C">
        <w:rPr>
          <w:rFonts w:ascii="Segoe UI" w:hAnsi="Segoe UI" w:cs="Segoe UI" w:hint="cs"/>
          <w:sz w:val="28"/>
          <w:szCs w:val="28"/>
          <w:rtl/>
        </w:rPr>
        <w:t xml:space="preserve"> و</w:t>
      </w:r>
      <w:r w:rsidRPr="00384060">
        <w:rPr>
          <w:rFonts w:ascii="Segoe UI" w:hAnsi="Segoe UI" w:cs="Segoe UI"/>
          <w:sz w:val="28"/>
          <w:szCs w:val="28"/>
          <w:rtl/>
        </w:rPr>
        <w:t xml:space="preserve"> ابو عمار </w:t>
      </w:r>
      <w:r w:rsidR="0025400C">
        <w:rPr>
          <w:rFonts w:ascii="Segoe UI" w:hAnsi="Segoe UI" w:cs="Segoe UI" w:hint="cs"/>
          <w:sz w:val="28"/>
          <w:szCs w:val="28"/>
          <w:rtl/>
        </w:rPr>
        <w:t>حتى</w:t>
      </w:r>
      <w:r w:rsidR="0025400C">
        <w:rPr>
          <w:rFonts w:ascii="Segoe UI" w:hAnsi="Segoe UI" w:cs="Segoe UI"/>
          <w:sz w:val="28"/>
          <w:szCs w:val="28"/>
          <w:rtl/>
        </w:rPr>
        <w:t xml:space="preserve"> الرئيس </w:t>
      </w:r>
      <w:r w:rsidR="0025400C">
        <w:rPr>
          <w:rFonts w:ascii="Segoe UI" w:hAnsi="Segoe UI" w:cs="Segoe UI" w:hint="cs"/>
          <w:sz w:val="28"/>
          <w:szCs w:val="28"/>
          <w:rtl/>
        </w:rPr>
        <w:t>أ</w:t>
      </w:r>
      <w:r w:rsidRPr="00384060">
        <w:rPr>
          <w:rFonts w:ascii="Segoe UI" w:hAnsi="Segoe UI" w:cs="Segoe UI"/>
          <w:sz w:val="28"/>
          <w:szCs w:val="28"/>
          <w:rtl/>
        </w:rPr>
        <w:t xml:space="preserve">بو مازن </w:t>
      </w:r>
      <w:r w:rsidR="00A2572C">
        <w:rPr>
          <w:rFonts w:ascii="Segoe UI" w:hAnsi="Segoe UI" w:cs="Segoe UI" w:hint="cs"/>
          <w:sz w:val="28"/>
          <w:szCs w:val="28"/>
          <w:rtl/>
        </w:rPr>
        <w:t xml:space="preserve">فإن </w:t>
      </w:r>
      <w:r w:rsidR="0025400C">
        <w:rPr>
          <w:rFonts w:ascii="Segoe UI" w:hAnsi="Segoe UI" w:cs="Segoe UI" w:hint="cs"/>
          <w:sz w:val="28"/>
          <w:szCs w:val="28"/>
          <w:rtl/>
        </w:rPr>
        <w:t xml:space="preserve">الصراع مع العدو الصهيوني ما زال متواصلا </w:t>
      </w:r>
      <w:proofErr w:type="spellStart"/>
      <w:r w:rsidR="0025400C"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 w:rsidR="0025400C">
        <w:rPr>
          <w:rFonts w:ascii="Segoe UI" w:hAnsi="Segoe UI" w:cs="Segoe UI" w:hint="cs"/>
          <w:sz w:val="28"/>
          <w:szCs w:val="28"/>
          <w:rtl/>
        </w:rPr>
        <w:t xml:space="preserve"> ودولة فلسطين المستقلة حتى على حدود ما تمنحه الشرعية الدولية ما زالت بعيدة المنال . </w:t>
      </w:r>
    </w:p>
    <w:p w:rsidR="00A11B06" w:rsidRPr="00384060" w:rsidRDefault="0025400C" w:rsidP="0025400C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بالتأكيد فإن موازين القوى المختلة لصالح العدو أهم أسباب إطالة عمر الصراع وعدم تثمير النضال بما يشتهي الفلسطينيون </w:t>
      </w:r>
      <w:proofErr w:type="spellStart"/>
      <w:r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>
        <w:rPr>
          <w:rFonts w:ascii="Segoe UI" w:hAnsi="Segoe UI" w:cs="Segoe UI" w:hint="cs"/>
          <w:sz w:val="28"/>
          <w:szCs w:val="28"/>
          <w:rtl/>
        </w:rPr>
        <w:t xml:space="preserve"> ولكن وفي سياق مراجعة استراتيجية موضوعية فإن خللا ذاتيا صاحب المسيرة الوطنية في كل مراحلها و</w:t>
      </w:r>
      <w:r w:rsidR="00A2572C">
        <w:rPr>
          <w:rFonts w:ascii="Segoe UI" w:hAnsi="Segoe UI" w:cs="Segoe UI"/>
          <w:sz w:val="28"/>
          <w:szCs w:val="28"/>
          <w:rtl/>
        </w:rPr>
        <w:t>يمكن ملامسة ال</w:t>
      </w:r>
      <w:r w:rsidR="00A2572C">
        <w:rPr>
          <w:rFonts w:ascii="Segoe UI" w:hAnsi="Segoe UI" w:cs="Segoe UI" w:hint="cs"/>
          <w:sz w:val="28"/>
          <w:szCs w:val="28"/>
          <w:rtl/>
        </w:rPr>
        <w:t>أ</w:t>
      </w:r>
      <w:r w:rsidR="006A5AA0" w:rsidRPr="00384060">
        <w:rPr>
          <w:rFonts w:ascii="Segoe UI" w:hAnsi="Segoe UI" w:cs="Segoe UI"/>
          <w:sz w:val="28"/>
          <w:szCs w:val="28"/>
          <w:rtl/>
        </w:rPr>
        <w:t xml:space="preserve">خطاء أو مواطن الخلل </w:t>
      </w:r>
      <w:r w:rsidR="005D3FD7">
        <w:rPr>
          <w:rFonts w:ascii="Segoe UI" w:hAnsi="Segoe UI" w:cs="Segoe UI" w:hint="cs"/>
          <w:sz w:val="28"/>
          <w:szCs w:val="28"/>
          <w:rtl/>
        </w:rPr>
        <w:t xml:space="preserve">من خلال </w:t>
      </w:r>
      <w:r w:rsidR="00A11B06" w:rsidRPr="00384060">
        <w:rPr>
          <w:rFonts w:ascii="Segoe UI" w:hAnsi="Segoe UI" w:cs="Segoe UI"/>
          <w:sz w:val="28"/>
          <w:szCs w:val="28"/>
          <w:rtl/>
        </w:rPr>
        <w:t xml:space="preserve">أمور بعضها له علاقة بخصوصية مكونات المشروع الوطني كما تم التعبير عنه في انطلاقته الأولى </w:t>
      </w:r>
      <w:r w:rsidR="00110937" w:rsidRPr="00384060">
        <w:rPr>
          <w:rFonts w:ascii="Segoe UI" w:hAnsi="Segoe UI" w:cs="Segoe UI"/>
          <w:sz w:val="28"/>
          <w:szCs w:val="28"/>
          <w:rtl/>
        </w:rPr>
        <w:t xml:space="preserve">وما طرأ </w:t>
      </w:r>
      <w:r w:rsidR="00A11B06" w:rsidRPr="00384060">
        <w:rPr>
          <w:rFonts w:ascii="Segoe UI" w:hAnsi="Segoe UI" w:cs="Segoe UI"/>
          <w:sz w:val="28"/>
          <w:szCs w:val="28"/>
          <w:rtl/>
        </w:rPr>
        <w:t xml:space="preserve">على هذه المكونات من متغيرات </w:t>
      </w:r>
      <w:proofErr w:type="spellStart"/>
      <w:r w:rsidR="00A11B06" w:rsidRPr="00384060">
        <w:rPr>
          <w:rFonts w:ascii="Segoe UI" w:hAnsi="Segoe UI" w:cs="Segoe UI"/>
          <w:sz w:val="28"/>
          <w:szCs w:val="28"/>
          <w:rtl/>
        </w:rPr>
        <w:t>متسارعة</w:t>
      </w:r>
      <w:proofErr w:type="spellEnd"/>
      <w:r w:rsidR="00A11B06" w:rsidRPr="00384060">
        <w:rPr>
          <w:rFonts w:ascii="Segoe UI" w:hAnsi="Segoe UI" w:cs="Segoe UI"/>
          <w:sz w:val="28"/>
          <w:szCs w:val="28"/>
          <w:rtl/>
        </w:rPr>
        <w:t xml:space="preserve"> </w:t>
      </w:r>
      <w:proofErr w:type="spellStart"/>
      <w:r w:rsidR="00A11B06" w:rsidRPr="00384060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="00A11B06" w:rsidRPr="00384060">
        <w:rPr>
          <w:rFonts w:ascii="Segoe UI" w:hAnsi="Segoe UI" w:cs="Segoe UI"/>
          <w:sz w:val="28"/>
          <w:szCs w:val="28"/>
          <w:rtl/>
        </w:rPr>
        <w:t xml:space="preserve"> وأسباب أخرى ذات علاقة بالإستراتيجية الفلسطينية</w:t>
      </w:r>
      <w:r w:rsidR="003B3637" w:rsidRPr="00384060">
        <w:rPr>
          <w:rFonts w:ascii="Segoe UI" w:hAnsi="Segoe UI" w:cs="Segoe UI"/>
          <w:sz w:val="28"/>
          <w:szCs w:val="28"/>
          <w:rtl/>
        </w:rPr>
        <w:t xml:space="preserve"> ما بعد</w:t>
      </w:r>
      <w:r w:rsidR="00C021D3" w:rsidRPr="00384060">
        <w:rPr>
          <w:rFonts w:ascii="Segoe UI" w:hAnsi="Segoe UI" w:cs="Segoe UI"/>
          <w:sz w:val="28"/>
          <w:szCs w:val="28"/>
          <w:rtl/>
        </w:rPr>
        <w:t xml:space="preserve"> اختيار طريق الحل السلمي للصراع</w:t>
      </w:r>
      <w:r w:rsidR="00A11B06" w:rsidRPr="00384060">
        <w:rPr>
          <w:rFonts w:ascii="Segoe UI" w:hAnsi="Segoe UI" w:cs="Segoe UI"/>
          <w:sz w:val="28"/>
          <w:szCs w:val="28"/>
          <w:rtl/>
        </w:rPr>
        <w:t xml:space="preserve"> .</w:t>
      </w:r>
      <w:r w:rsidR="004C7B7B" w:rsidRPr="00384060">
        <w:rPr>
          <w:rFonts w:ascii="Segoe UI" w:hAnsi="Segoe UI" w:cs="Segoe UI"/>
          <w:sz w:val="28"/>
          <w:szCs w:val="28"/>
          <w:rtl/>
        </w:rPr>
        <w:t xml:space="preserve"> ذلك أن استراتيجية القيادة الفلسطينية وقدرة الاستجابة أو التحدي لديها كانت وما زالت مرتبطة بتوازنات تحالفات خارجية هشة وغير ثابتة </w:t>
      </w:r>
      <w:proofErr w:type="spellStart"/>
      <w:r w:rsidR="004C7B7B" w:rsidRPr="00384060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="004C7B7B" w:rsidRPr="00384060">
        <w:rPr>
          <w:rFonts w:ascii="Segoe UI" w:hAnsi="Segoe UI" w:cs="Segoe UI"/>
          <w:sz w:val="28"/>
          <w:szCs w:val="28"/>
          <w:rtl/>
        </w:rPr>
        <w:t xml:space="preserve"> وبوضع فلسطيني غير خاضع لسيادة فلسطينية . </w:t>
      </w:r>
    </w:p>
    <w:p w:rsidR="00A11B06" w:rsidRPr="00384060" w:rsidRDefault="00A11B06" w:rsidP="00C021D3">
      <w:pPr>
        <w:jc w:val="both"/>
        <w:rPr>
          <w:rFonts w:ascii="Segoe UI" w:hAnsi="Segoe UI" w:cs="Segoe UI"/>
          <w:sz w:val="28"/>
          <w:szCs w:val="28"/>
          <w:rtl/>
        </w:rPr>
      </w:pPr>
      <w:r w:rsidRPr="00384060">
        <w:rPr>
          <w:rFonts w:ascii="Segoe UI" w:hAnsi="Segoe UI" w:cs="Segoe UI"/>
          <w:sz w:val="28"/>
          <w:szCs w:val="28"/>
          <w:rtl/>
        </w:rPr>
        <w:t xml:space="preserve">أولا : على مستوى </w:t>
      </w:r>
      <w:r w:rsidR="00C021D3" w:rsidRPr="00384060">
        <w:rPr>
          <w:rFonts w:ascii="Segoe UI" w:hAnsi="Segoe UI" w:cs="Segoe UI"/>
          <w:sz w:val="28"/>
          <w:szCs w:val="28"/>
          <w:rtl/>
        </w:rPr>
        <w:t>تعريف</w:t>
      </w:r>
      <w:r w:rsidRPr="00384060">
        <w:rPr>
          <w:rFonts w:ascii="Segoe UI" w:hAnsi="Segoe UI" w:cs="Segoe UI"/>
          <w:sz w:val="28"/>
          <w:szCs w:val="28"/>
          <w:rtl/>
        </w:rPr>
        <w:t xml:space="preserve"> المشروع الوطني ومكوناته الأولى </w:t>
      </w:r>
    </w:p>
    <w:p w:rsidR="00A11B06" w:rsidRPr="00384060" w:rsidRDefault="000C0CE0" w:rsidP="00D1106E">
      <w:pPr>
        <w:jc w:val="both"/>
        <w:rPr>
          <w:rFonts w:ascii="Segoe UI" w:hAnsi="Segoe UI" w:cs="Segoe UI"/>
          <w:sz w:val="28"/>
          <w:szCs w:val="28"/>
          <w:rtl/>
        </w:rPr>
      </w:pPr>
      <w:r w:rsidRPr="00384060">
        <w:rPr>
          <w:rFonts w:ascii="Segoe UI" w:hAnsi="Segoe UI" w:cs="Segoe UI"/>
          <w:sz w:val="28"/>
          <w:szCs w:val="28"/>
          <w:rtl/>
        </w:rPr>
        <w:t>المشروع الوطني كما تمت صياغته في الميثاق الوطني وفي أدبي</w:t>
      </w:r>
      <w:r w:rsidR="00110937" w:rsidRPr="00384060">
        <w:rPr>
          <w:rFonts w:ascii="Segoe UI" w:hAnsi="Segoe UI" w:cs="Segoe UI"/>
          <w:sz w:val="28"/>
          <w:szCs w:val="28"/>
          <w:rtl/>
        </w:rPr>
        <w:t>ا</w:t>
      </w:r>
      <w:r w:rsidRPr="00384060">
        <w:rPr>
          <w:rFonts w:ascii="Segoe UI" w:hAnsi="Segoe UI" w:cs="Segoe UI"/>
          <w:sz w:val="28"/>
          <w:szCs w:val="28"/>
          <w:rtl/>
        </w:rPr>
        <w:t xml:space="preserve">ت فصائل منظمة التحرير كان </w:t>
      </w:r>
      <w:r w:rsidR="00110937" w:rsidRPr="00384060">
        <w:rPr>
          <w:rFonts w:ascii="Segoe UI" w:hAnsi="Segoe UI" w:cs="Segoe UI"/>
          <w:sz w:val="28"/>
          <w:szCs w:val="28"/>
          <w:rtl/>
        </w:rPr>
        <w:t>متأثرا</w:t>
      </w:r>
      <w:r w:rsidRPr="00384060">
        <w:rPr>
          <w:rFonts w:ascii="Segoe UI" w:hAnsi="Segoe UI" w:cs="Segoe UI"/>
          <w:sz w:val="28"/>
          <w:szCs w:val="28"/>
          <w:rtl/>
        </w:rPr>
        <w:t xml:space="preserve"> ومعبرا عن طبيعة مرحلة الستينيات من حيث </w:t>
      </w:r>
      <w:r w:rsidR="00110937" w:rsidRPr="00384060">
        <w:rPr>
          <w:rFonts w:ascii="Segoe UI" w:hAnsi="Segoe UI" w:cs="Segoe UI"/>
          <w:sz w:val="28"/>
          <w:szCs w:val="28"/>
          <w:rtl/>
        </w:rPr>
        <w:t xml:space="preserve">وجود </w:t>
      </w:r>
      <w:r w:rsidRPr="00384060">
        <w:rPr>
          <w:rFonts w:ascii="Segoe UI" w:hAnsi="Segoe UI" w:cs="Segoe UI"/>
          <w:sz w:val="28"/>
          <w:szCs w:val="28"/>
          <w:rtl/>
        </w:rPr>
        <w:t>حالة وطنية صاعدة ومد قومي ثوري عربي ووجود معسكر اشتراكي ومنظومة دول عدم الانحيا</w:t>
      </w:r>
      <w:r w:rsidR="00110937" w:rsidRPr="00384060">
        <w:rPr>
          <w:rFonts w:ascii="Segoe UI" w:hAnsi="Segoe UI" w:cs="Segoe UI"/>
          <w:sz w:val="28"/>
          <w:szCs w:val="28"/>
          <w:rtl/>
        </w:rPr>
        <w:t xml:space="preserve">ز </w:t>
      </w:r>
      <w:proofErr w:type="spellStart"/>
      <w:r w:rsidR="00110937" w:rsidRPr="00384060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="00110937" w:rsidRPr="00384060">
        <w:rPr>
          <w:rFonts w:ascii="Segoe UI" w:hAnsi="Segoe UI" w:cs="Segoe UI"/>
          <w:sz w:val="28"/>
          <w:szCs w:val="28"/>
          <w:rtl/>
        </w:rPr>
        <w:t xml:space="preserve"> وعليه كان المشروع الوطني الأ</w:t>
      </w:r>
      <w:r w:rsidR="00C021D3" w:rsidRPr="00384060">
        <w:rPr>
          <w:rFonts w:ascii="Segoe UI" w:hAnsi="Segoe UI" w:cs="Segoe UI"/>
          <w:sz w:val="28"/>
          <w:szCs w:val="28"/>
          <w:rtl/>
        </w:rPr>
        <w:t xml:space="preserve">ول سواء من حيث </w:t>
      </w:r>
      <w:r w:rsidR="005D3FD7">
        <w:rPr>
          <w:rFonts w:ascii="Segoe UI" w:hAnsi="Segoe UI" w:cs="Segoe UI" w:hint="cs"/>
          <w:sz w:val="28"/>
          <w:szCs w:val="28"/>
          <w:rtl/>
        </w:rPr>
        <w:t>ال</w:t>
      </w:r>
      <w:r w:rsidRPr="00384060">
        <w:rPr>
          <w:rFonts w:ascii="Segoe UI" w:hAnsi="Segoe UI" w:cs="Segoe UI"/>
          <w:sz w:val="28"/>
          <w:szCs w:val="28"/>
          <w:rtl/>
        </w:rPr>
        <w:t xml:space="preserve">هدف </w:t>
      </w:r>
      <w:r w:rsidR="00110937" w:rsidRPr="00384060">
        <w:rPr>
          <w:rFonts w:ascii="Segoe UI" w:hAnsi="Segoe UI" w:cs="Segoe UI"/>
          <w:sz w:val="28"/>
          <w:szCs w:val="28"/>
          <w:rtl/>
        </w:rPr>
        <w:t>تح</w:t>
      </w:r>
      <w:r w:rsidRPr="00384060">
        <w:rPr>
          <w:rFonts w:ascii="Segoe UI" w:hAnsi="Segoe UI" w:cs="Segoe UI"/>
          <w:sz w:val="28"/>
          <w:szCs w:val="28"/>
          <w:rtl/>
        </w:rPr>
        <w:t xml:space="preserve">رير </w:t>
      </w:r>
      <w:r w:rsidR="00382541" w:rsidRPr="00384060">
        <w:rPr>
          <w:rFonts w:ascii="Segoe UI" w:hAnsi="Segoe UI" w:cs="Segoe UI"/>
          <w:sz w:val="28"/>
          <w:szCs w:val="28"/>
          <w:rtl/>
        </w:rPr>
        <w:t xml:space="preserve">كل </w:t>
      </w:r>
      <w:r w:rsidRPr="00384060">
        <w:rPr>
          <w:rFonts w:ascii="Segoe UI" w:hAnsi="Segoe UI" w:cs="Segoe UI"/>
          <w:sz w:val="28"/>
          <w:szCs w:val="28"/>
          <w:rtl/>
        </w:rPr>
        <w:t>فلسطين أو وسيلة تحقيقه الكفاح المسلح م</w:t>
      </w:r>
      <w:r w:rsidR="006A5AA0" w:rsidRPr="00384060">
        <w:rPr>
          <w:rFonts w:ascii="Segoe UI" w:hAnsi="Segoe UI" w:cs="Segoe UI"/>
          <w:sz w:val="28"/>
          <w:szCs w:val="28"/>
          <w:rtl/>
        </w:rPr>
        <w:t>حصلة م</w:t>
      </w:r>
      <w:r w:rsidRPr="00384060">
        <w:rPr>
          <w:rFonts w:ascii="Segoe UI" w:hAnsi="Segoe UI" w:cs="Segoe UI"/>
          <w:sz w:val="28"/>
          <w:szCs w:val="28"/>
          <w:rtl/>
        </w:rPr>
        <w:t>شاريع في مشروع واحد : المشرو</w:t>
      </w:r>
      <w:r w:rsidR="00C021D3" w:rsidRPr="00384060">
        <w:rPr>
          <w:rFonts w:ascii="Segoe UI" w:hAnsi="Segoe UI" w:cs="Segoe UI"/>
          <w:sz w:val="28"/>
          <w:szCs w:val="28"/>
          <w:rtl/>
        </w:rPr>
        <w:t>ع الوطني والمشروع القومي العربي</w:t>
      </w:r>
      <w:r w:rsidRPr="00384060">
        <w:rPr>
          <w:rFonts w:ascii="Segoe UI" w:hAnsi="Segoe UI" w:cs="Segoe UI"/>
          <w:sz w:val="28"/>
          <w:szCs w:val="28"/>
          <w:rtl/>
        </w:rPr>
        <w:t xml:space="preserve"> والمشروع التحرري العالمي </w:t>
      </w:r>
      <w:proofErr w:type="spellStart"/>
      <w:r w:rsidR="003B3637" w:rsidRPr="00384060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="003B3637" w:rsidRPr="00384060">
        <w:rPr>
          <w:rFonts w:ascii="Segoe UI" w:hAnsi="Segoe UI" w:cs="Segoe UI"/>
          <w:sz w:val="28"/>
          <w:szCs w:val="28"/>
          <w:rtl/>
        </w:rPr>
        <w:t xml:space="preserve"> وكانت مراهنة الفلسطينيين على الحلفاء أكثر من مراهنتهم على </w:t>
      </w:r>
      <w:r w:rsidR="005D3FD7">
        <w:rPr>
          <w:rFonts w:ascii="Segoe UI" w:hAnsi="Segoe UI" w:cs="Segoe UI" w:hint="cs"/>
          <w:sz w:val="28"/>
          <w:szCs w:val="28"/>
          <w:rtl/>
        </w:rPr>
        <w:t>قدراتهم الذاتية</w:t>
      </w:r>
      <w:r w:rsidR="003B3637" w:rsidRPr="00384060">
        <w:rPr>
          <w:rFonts w:ascii="Segoe UI" w:hAnsi="Segoe UI" w:cs="Segoe UI"/>
          <w:sz w:val="28"/>
          <w:szCs w:val="28"/>
          <w:rtl/>
        </w:rPr>
        <w:t xml:space="preserve"> </w:t>
      </w:r>
      <w:r w:rsidRPr="00384060">
        <w:rPr>
          <w:rFonts w:ascii="Segoe UI" w:hAnsi="Segoe UI" w:cs="Segoe UI"/>
          <w:sz w:val="28"/>
          <w:szCs w:val="28"/>
          <w:rtl/>
        </w:rPr>
        <w:t>.</w:t>
      </w:r>
    </w:p>
    <w:p w:rsidR="006A5AA0" w:rsidRPr="00384060" w:rsidRDefault="006A5AA0" w:rsidP="005D3FD7">
      <w:pPr>
        <w:jc w:val="both"/>
        <w:rPr>
          <w:rFonts w:ascii="Segoe UI" w:hAnsi="Segoe UI" w:cs="Segoe UI"/>
          <w:sz w:val="28"/>
          <w:szCs w:val="28"/>
          <w:rtl/>
        </w:rPr>
      </w:pPr>
      <w:r w:rsidRPr="00384060">
        <w:rPr>
          <w:rFonts w:ascii="Segoe UI" w:hAnsi="Segoe UI" w:cs="Segoe UI"/>
          <w:sz w:val="28"/>
          <w:szCs w:val="28"/>
          <w:rtl/>
        </w:rPr>
        <w:lastRenderedPageBreak/>
        <w:t xml:space="preserve">خلال عقدين ونصف </w:t>
      </w:r>
      <w:r w:rsidR="005D3FD7">
        <w:rPr>
          <w:rFonts w:ascii="Segoe UI" w:hAnsi="Segoe UI" w:cs="Segoe UI" w:hint="cs"/>
          <w:sz w:val="28"/>
          <w:szCs w:val="28"/>
          <w:rtl/>
        </w:rPr>
        <w:t xml:space="preserve">تقريبا وهي الفترة الفاصلة ما بين انطلاق الثورة الفلسطينية العاصرة في الستينيات وبداية المراهنة على التسوية السياسية بداية التسعينيات </w:t>
      </w:r>
      <w:r w:rsidR="00382541" w:rsidRPr="00384060">
        <w:rPr>
          <w:rFonts w:ascii="Segoe UI" w:hAnsi="Segoe UI" w:cs="Segoe UI"/>
          <w:sz w:val="28"/>
          <w:szCs w:val="28"/>
          <w:rtl/>
        </w:rPr>
        <w:t>حدثت</w:t>
      </w:r>
      <w:r w:rsidR="000C0CE0" w:rsidRPr="00384060">
        <w:rPr>
          <w:rFonts w:ascii="Segoe UI" w:hAnsi="Segoe UI" w:cs="Segoe UI"/>
          <w:sz w:val="28"/>
          <w:szCs w:val="28"/>
          <w:rtl/>
        </w:rPr>
        <w:t xml:space="preserve"> انهيارات </w:t>
      </w:r>
      <w:r w:rsidRPr="00384060">
        <w:rPr>
          <w:rFonts w:ascii="Segoe UI" w:hAnsi="Segoe UI" w:cs="Segoe UI"/>
          <w:sz w:val="28"/>
          <w:szCs w:val="28"/>
          <w:rtl/>
        </w:rPr>
        <w:t xml:space="preserve">زعزعت مرتكزات ومكونات المشروع الوطني </w:t>
      </w:r>
      <w:r w:rsidR="005D3FD7">
        <w:rPr>
          <w:rFonts w:ascii="Segoe UI" w:hAnsi="Segoe UI" w:cs="Segoe UI" w:hint="cs"/>
          <w:sz w:val="28"/>
          <w:szCs w:val="28"/>
          <w:rtl/>
        </w:rPr>
        <w:t xml:space="preserve">نذكر </w:t>
      </w:r>
      <w:proofErr w:type="gramStart"/>
      <w:r w:rsidR="005D3FD7">
        <w:rPr>
          <w:rFonts w:ascii="Segoe UI" w:hAnsi="Segoe UI" w:cs="Segoe UI" w:hint="cs"/>
          <w:sz w:val="28"/>
          <w:szCs w:val="28"/>
          <w:rtl/>
        </w:rPr>
        <w:t xml:space="preserve">منها </w:t>
      </w:r>
      <w:proofErr w:type="spellStart"/>
      <w:r w:rsidRPr="00384060">
        <w:rPr>
          <w:rFonts w:ascii="Segoe UI" w:hAnsi="Segoe UI" w:cs="Segoe UI"/>
          <w:sz w:val="28"/>
          <w:szCs w:val="28"/>
          <w:rtl/>
        </w:rPr>
        <w:t>:</w:t>
      </w:r>
      <w:proofErr w:type="gramEnd"/>
      <w:r w:rsidRPr="00384060">
        <w:rPr>
          <w:rFonts w:ascii="Segoe UI" w:hAnsi="Segoe UI" w:cs="Segoe UI"/>
          <w:sz w:val="28"/>
          <w:szCs w:val="28"/>
          <w:rtl/>
        </w:rPr>
        <w:t>-</w:t>
      </w:r>
      <w:proofErr w:type="spellEnd"/>
    </w:p>
    <w:p w:rsidR="006A5AA0" w:rsidRPr="00384060" w:rsidRDefault="006A5AA0" w:rsidP="006A5AA0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8"/>
          <w:szCs w:val="28"/>
        </w:rPr>
      </w:pPr>
      <w:r w:rsidRPr="00384060">
        <w:rPr>
          <w:rFonts w:ascii="Segoe UI" w:hAnsi="Segoe UI" w:cs="Segoe UI"/>
          <w:sz w:val="28"/>
          <w:szCs w:val="28"/>
          <w:rtl/>
        </w:rPr>
        <w:t xml:space="preserve"> تراجع</w:t>
      </w:r>
      <w:r w:rsidR="00382541" w:rsidRPr="00384060">
        <w:rPr>
          <w:rFonts w:ascii="Segoe UI" w:hAnsi="Segoe UI" w:cs="Segoe UI"/>
          <w:sz w:val="28"/>
          <w:szCs w:val="28"/>
          <w:rtl/>
        </w:rPr>
        <w:t xml:space="preserve"> المشروع القومي العربي </w:t>
      </w:r>
      <w:r w:rsidR="005D3FD7" w:rsidRPr="00384060">
        <w:rPr>
          <w:rFonts w:ascii="Segoe UI" w:hAnsi="Segoe UI" w:cs="Segoe UI" w:hint="cs"/>
          <w:sz w:val="28"/>
          <w:szCs w:val="28"/>
          <w:rtl/>
        </w:rPr>
        <w:t>بد</w:t>
      </w:r>
      <w:r w:rsidR="005D3FD7">
        <w:rPr>
          <w:rFonts w:ascii="Segoe UI" w:hAnsi="Segoe UI" w:cs="Segoe UI" w:hint="cs"/>
          <w:sz w:val="28"/>
          <w:szCs w:val="28"/>
          <w:rtl/>
        </w:rPr>
        <w:t>ء</w:t>
      </w:r>
      <w:r w:rsidR="005D3FD7" w:rsidRPr="00384060">
        <w:rPr>
          <w:rFonts w:ascii="Segoe UI" w:hAnsi="Segoe UI" w:cs="Segoe UI" w:hint="cs"/>
          <w:sz w:val="28"/>
          <w:szCs w:val="28"/>
          <w:rtl/>
        </w:rPr>
        <w:t>ا</w:t>
      </w:r>
      <w:r w:rsidR="00382541" w:rsidRPr="00384060">
        <w:rPr>
          <w:rFonts w:ascii="Segoe UI" w:hAnsi="Segoe UI" w:cs="Segoe UI"/>
          <w:sz w:val="28"/>
          <w:szCs w:val="28"/>
          <w:rtl/>
        </w:rPr>
        <w:t xml:space="preserve"> </w:t>
      </w:r>
      <w:r w:rsidR="000C0CE0" w:rsidRPr="00384060">
        <w:rPr>
          <w:rFonts w:ascii="Segoe UI" w:hAnsi="Segoe UI" w:cs="Segoe UI"/>
          <w:sz w:val="28"/>
          <w:szCs w:val="28"/>
          <w:rtl/>
        </w:rPr>
        <w:t xml:space="preserve">من حرب 1967 </w:t>
      </w:r>
      <w:r w:rsidR="00382541" w:rsidRPr="00384060">
        <w:rPr>
          <w:rFonts w:ascii="Segoe UI" w:hAnsi="Segoe UI" w:cs="Segoe UI"/>
          <w:sz w:val="28"/>
          <w:szCs w:val="28"/>
          <w:rtl/>
        </w:rPr>
        <w:t xml:space="preserve">ثم توقيع اتفاقية كامب ديفيد </w:t>
      </w:r>
      <w:r w:rsidR="000C0CE0" w:rsidRPr="00384060">
        <w:rPr>
          <w:rFonts w:ascii="Segoe UI" w:hAnsi="Segoe UI" w:cs="Segoe UI"/>
          <w:sz w:val="28"/>
          <w:szCs w:val="28"/>
          <w:rtl/>
        </w:rPr>
        <w:t xml:space="preserve">إلى حرب الخليج الثانية </w:t>
      </w:r>
      <w:r w:rsidR="00382541" w:rsidRPr="00384060">
        <w:rPr>
          <w:rFonts w:ascii="Segoe UI" w:hAnsi="Segoe UI" w:cs="Segoe UI"/>
          <w:sz w:val="28"/>
          <w:szCs w:val="28"/>
          <w:rtl/>
        </w:rPr>
        <w:t>،</w:t>
      </w:r>
      <w:r w:rsidR="000C0CE0" w:rsidRPr="00384060">
        <w:rPr>
          <w:rFonts w:ascii="Segoe UI" w:hAnsi="Segoe UI" w:cs="Segoe UI"/>
          <w:sz w:val="28"/>
          <w:szCs w:val="28"/>
          <w:rtl/>
        </w:rPr>
        <w:t xml:space="preserve">ولم تعد القضية </w:t>
      </w:r>
      <w:r w:rsidRPr="00384060">
        <w:rPr>
          <w:rFonts w:ascii="Segoe UI" w:hAnsi="Segoe UI" w:cs="Segoe UI"/>
          <w:sz w:val="28"/>
          <w:szCs w:val="28"/>
          <w:rtl/>
        </w:rPr>
        <w:t>الفلسطينية قضية العرب الأولى .</w:t>
      </w:r>
    </w:p>
    <w:p w:rsidR="007C10BB" w:rsidRPr="00384060" w:rsidRDefault="006A5AA0" w:rsidP="00C021D3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8"/>
          <w:szCs w:val="28"/>
        </w:rPr>
      </w:pPr>
      <w:r w:rsidRPr="00384060">
        <w:rPr>
          <w:rFonts w:ascii="Segoe UI" w:hAnsi="Segoe UI" w:cs="Segoe UI"/>
          <w:sz w:val="28"/>
          <w:szCs w:val="28"/>
          <w:rtl/>
        </w:rPr>
        <w:t xml:space="preserve"> </w:t>
      </w:r>
      <w:r w:rsidR="000C0CE0" w:rsidRPr="00384060">
        <w:rPr>
          <w:rFonts w:ascii="Segoe UI" w:hAnsi="Segoe UI" w:cs="Segoe UI"/>
          <w:sz w:val="28"/>
          <w:szCs w:val="28"/>
          <w:rtl/>
        </w:rPr>
        <w:t xml:space="preserve"> انه</w:t>
      </w:r>
      <w:r w:rsidR="007C10BB" w:rsidRPr="00384060">
        <w:rPr>
          <w:rFonts w:ascii="Segoe UI" w:hAnsi="Segoe UI" w:cs="Segoe UI"/>
          <w:sz w:val="28"/>
          <w:szCs w:val="28"/>
          <w:rtl/>
        </w:rPr>
        <w:t>ي</w:t>
      </w:r>
      <w:r w:rsidR="000C0CE0" w:rsidRPr="00384060">
        <w:rPr>
          <w:rFonts w:ascii="Segoe UI" w:hAnsi="Segoe UI" w:cs="Segoe UI"/>
          <w:sz w:val="28"/>
          <w:szCs w:val="28"/>
          <w:rtl/>
        </w:rPr>
        <w:t>ار المعسكر الاشتراكي الحليف الاستراتيجي للثورة الفلسطينية ومعه ت</w:t>
      </w:r>
      <w:r w:rsidR="007C10BB" w:rsidRPr="00384060">
        <w:rPr>
          <w:rFonts w:ascii="Segoe UI" w:hAnsi="Segoe UI" w:cs="Segoe UI"/>
          <w:sz w:val="28"/>
          <w:szCs w:val="28"/>
          <w:rtl/>
        </w:rPr>
        <w:t>راجعت منظومة دول عدم الانحياز.</w:t>
      </w:r>
    </w:p>
    <w:p w:rsidR="007C10BB" w:rsidRPr="00384060" w:rsidRDefault="007C10BB" w:rsidP="007C10BB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8"/>
          <w:szCs w:val="28"/>
          <w:rtl/>
        </w:rPr>
      </w:pPr>
      <w:r w:rsidRPr="00384060">
        <w:rPr>
          <w:rFonts w:ascii="Segoe UI" w:hAnsi="Segoe UI" w:cs="Segoe UI"/>
          <w:sz w:val="28"/>
          <w:szCs w:val="28"/>
          <w:rtl/>
        </w:rPr>
        <w:t xml:space="preserve">انزلاق الثورة الفلسطينية في عدة حروب ومواجهات مع دول عربية كأحداث الأردن 1970 </w:t>
      </w:r>
      <w:proofErr w:type="gramStart"/>
      <w:r w:rsidRPr="00384060">
        <w:rPr>
          <w:rFonts w:ascii="Segoe UI" w:hAnsi="Segoe UI" w:cs="Segoe UI"/>
          <w:sz w:val="28"/>
          <w:szCs w:val="28"/>
          <w:rtl/>
        </w:rPr>
        <w:t>والحرب  الأهلية</w:t>
      </w:r>
      <w:proofErr w:type="gramEnd"/>
      <w:r w:rsidRPr="00384060">
        <w:rPr>
          <w:rFonts w:ascii="Segoe UI" w:hAnsi="Segoe UI" w:cs="Segoe UI"/>
          <w:sz w:val="28"/>
          <w:szCs w:val="28"/>
          <w:rtl/>
        </w:rPr>
        <w:t xml:space="preserve"> في لبنان </w:t>
      </w:r>
      <w:proofErr w:type="spellStart"/>
      <w:r w:rsidRPr="00384060">
        <w:rPr>
          <w:rFonts w:ascii="Segoe UI" w:hAnsi="Segoe UI" w:cs="Segoe UI"/>
          <w:sz w:val="28"/>
          <w:szCs w:val="28"/>
          <w:rtl/>
        </w:rPr>
        <w:t>1975-</w:t>
      </w:r>
      <w:proofErr w:type="spellEnd"/>
      <w:r w:rsidRPr="00384060">
        <w:rPr>
          <w:rFonts w:ascii="Segoe UI" w:hAnsi="Segoe UI" w:cs="Segoe UI"/>
          <w:sz w:val="28"/>
          <w:szCs w:val="28"/>
          <w:rtl/>
        </w:rPr>
        <w:t xml:space="preserve"> 1982 ،و</w:t>
      </w:r>
      <w:r w:rsidR="002D2A2F">
        <w:rPr>
          <w:rFonts w:ascii="Segoe UI" w:hAnsi="Segoe UI" w:cs="Segoe UI" w:hint="cs"/>
          <w:sz w:val="28"/>
          <w:szCs w:val="28"/>
          <w:rtl/>
        </w:rPr>
        <w:t xml:space="preserve">اتهامها زورا بالتورط في </w:t>
      </w:r>
      <w:r w:rsidRPr="00384060">
        <w:rPr>
          <w:rFonts w:ascii="Segoe UI" w:hAnsi="Segoe UI" w:cs="Segoe UI"/>
          <w:sz w:val="28"/>
          <w:szCs w:val="28"/>
          <w:rtl/>
        </w:rPr>
        <w:t>حرب الخليج الثانية .</w:t>
      </w:r>
    </w:p>
    <w:p w:rsidR="000C0CE0" w:rsidRPr="00384060" w:rsidRDefault="007C10BB" w:rsidP="00924F20">
      <w:pPr>
        <w:jc w:val="both"/>
        <w:rPr>
          <w:rFonts w:ascii="Segoe UI" w:hAnsi="Segoe UI" w:cs="Segoe UI"/>
          <w:sz w:val="28"/>
          <w:szCs w:val="28"/>
          <w:rtl/>
        </w:rPr>
      </w:pPr>
      <w:r w:rsidRPr="00384060">
        <w:rPr>
          <w:rFonts w:ascii="Segoe UI" w:hAnsi="Segoe UI" w:cs="Segoe UI"/>
          <w:sz w:val="28"/>
          <w:szCs w:val="28"/>
          <w:rtl/>
        </w:rPr>
        <w:t xml:space="preserve">كل ذلك أضعف من قوة الثورة الفلسطينية في مواجهة إسرائيل </w:t>
      </w:r>
      <w:proofErr w:type="gramStart"/>
      <w:r w:rsidRPr="00384060">
        <w:rPr>
          <w:rFonts w:ascii="Segoe UI" w:hAnsi="Segoe UI" w:cs="Segoe UI"/>
          <w:sz w:val="28"/>
          <w:szCs w:val="28"/>
          <w:rtl/>
        </w:rPr>
        <w:t>عسكريا ،</w:t>
      </w:r>
      <w:proofErr w:type="gramEnd"/>
      <w:r w:rsidRPr="00384060">
        <w:rPr>
          <w:rFonts w:ascii="Segoe UI" w:hAnsi="Segoe UI" w:cs="Segoe UI"/>
          <w:sz w:val="28"/>
          <w:szCs w:val="28"/>
          <w:rtl/>
        </w:rPr>
        <w:t xml:space="preserve">وبقي </w:t>
      </w:r>
      <w:r w:rsidR="000C0CE0" w:rsidRPr="00384060">
        <w:rPr>
          <w:rFonts w:ascii="Segoe UI" w:hAnsi="Segoe UI" w:cs="Segoe UI"/>
          <w:sz w:val="28"/>
          <w:szCs w:val="28"/>
          <w:rtl/>
        </w:rPr>
        <w:t>الف</w:t>
      </w:r>
      <w:r w:rsidR="00D1106E">
        <w:rPr>
          <w:rFonts w:ascii="Segoe UI" w:hAnsi="Segoe UI" w:cs="Segoe UI"/>
          <w:sz w:val="28"/>
          <w:szCs w:val="28"/>
          <w:rtl/>
        </w:rPr>
        <w:t>لسطينيون وحيد</w:t>
      </w:r>
      <w:r w:rsidR="00D1106E">
        <w:rPr>
          <w:rFonts w:ascii="Segoe UI" w:hAnsi="Segoe UI" w:cs="Segoe UI" w:hint="cs"/>
          <w:sz w:val="28"/>
          <w:szCs w:val="28"/>
          <w:rtl/>
        </w:rPr>
        <w:t>ي</w:t>
      </w:r>
      <w:r w:rsidR="00382541" w:rsidRPr="00384060">
        <w:rPr>
          <w:rFonts w:ascii="Segoe UI" w:hAnsi="Segoe UI" w:cs="Segoe UI"/>
          <w:sz w:val="28"/>
          <w:szCs w:val="28"/>
          <w:rtl/>
        </w:rPr>
        <w:t xml:space="preserve">ن في الميدان </w:t>
      </w:r>
      <w:proofErr w:type="spellStart"/>
      <w:r w:rsidR="00382541" w:rsidRPr="00384060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="00382541" w:rsidRPr="00384060">
        <w:rPr>
          <w:rFonts w:ascii="Segoe UI" w:hAnsi="Segoe UI" w:cs="Segoe UI"/>
          <w:sz w:val="28"/>
          <w:szCs w:val="28"/>
          <w:rtl/>
        </w:rPr>
        <w:t xml:space="preserve"> الأ</w:t>
      </w:r>
      <w:r w:rsidRPr="00384060">
        <w:rPr>
          <w:rFonts w:ascii="Segoe UI" w:hAnsi="Segoe UI" w:cs="Segoe UI"/>
          <w:sz w:val="28"/>
          <w:szCs w:val="28"/>
          <w:rtl/>
        </w:rPr>
        <w:t>مر الذي كشف الهوة الواسعة بين أهداف المشروع الوطني الأ</w:t>
      </w:r>
      <w:r w:rsidR="000C0CE0" w:rsidRPr="00384060">
        <w:rPr>
          <w:rFonts w:ascii="Segoe UI" w:hAnsi="Segoe UI" w:cs="Segoe UI"/>
          <w:sz w:val="28"/>
          <w:szCs w:val="28"/>
          <w:rtl/>
        </w:rPr>
        <w:t>ول والممك</w:t>
      </w:r>
      <w:r w:rsidR="00C021D3" w:rsidRPr="00384060">
        <w:rPr>
          <w:rFonts w:ascii="Segoe UI" w:hAnsi="Segoe UI" w:cs="Segoe UI"/>
          <w:sz w:val="28"/>
          <w:szCs w:val="28"/>
          <w:rtl/>
        </w:rPr>
        <w:t>ِ</w:t>
      </w:r>
      <w:r w:rsidR="000C0CE0" w:rsidRPr="00384060">
        <w:rPr>
          <w:rFonts w:ascii="Segoe UI" w:hAnsi="Segoe UI" w:cs="Segoe UI"/>
          <w:sz w:val="28"/>
          <w:szCs w:val="28"/>
          <w:rtl/>
        </w:rPr>
        <w:t>نات الفلسطينية</w:t>
      </w:r>
      <w:r w:rsidR="00924F20">
        <w:rPr>
          <w:rFonts w:ascii="Segoe UI" w:hAnsi="Segoe UI" w:cs="Segoe UI" w:hint="cs"/>
          <w:sz w:val="28"/>
          <w:szCs w:val="28"/>
          <w:rtl/>
        </w:rPr>
        <w:t xml:space="preserve"> </w:t>
      </w:r>
      <w:r w:rsidRPr="00384060">
        <w:rPr>
          <w:rFonts w:ascii="Segoe UI" w:hAnsi="Segoe UI" w:cs="Segoe UI"/>
          <w:sz w:val="28"/>
          <w:szCs w:val="28"/>
          <w:rtl/>
        </w:rPr>
        <w:t>.</w:t>
      </w:r>
      <w:r w:rsidR="00110937" w:rsidRPr="00384060">
        <w:rPr>
          <w:rFonts w:ascii="Segoe UI" w:hAnsi="Segoe UI" w:cs="Segoe UI"/>
          <w:sz w:val="28"/>
          <w:szCs w:val="28"/>
          <w:rtl/>
        </w:rPr>
        <w:t xml:space="preserve"> </w:t>
      </w:r>
      <w:r w:rsidR="000434F5" w:rsidRPr="00384060">
        <w:rPr>
          <w:rFonts w:ascii="Segoe UI" w:hAnsi="Segoe UI" w:cs="Segoe UI"/>
          <w:sz w:val="28"/>
          <w:szCs w:val="28"/>
          <w:rtl/>
        </w:rPr>
        <w:t xml:space="preserve">حاولت القيادة الفلسطينية التكيف مع هذه </w:t>
      </w:r>
      <w:proofErr w:type="spellStart"/>
      <w:r w:rsidR="000434F5" w:rsidRPr="00384060">
        <w:rPr>
          <w:rFonts w:ascii="Segoe UI" w:hAnsi="Segoe UI" w:cs="Segoe UI"/>
          <w:sz w:val="28"/>
          <w:szCs w:val="28"/>
          <w:rtl/>
        </w:rPr>
        <w:t>الاختلالات</w:t>
      </w:r>
      <w:proofErr w:type="spellEnd"/>
      <w:r w:rsidR="000434F5" w:rsidRPr="00384060">
        <w:rPr>
          <w:rFonts w:ascii="Segoe UI" w:hAnsi="Segoe UI" w:cs="Segoe UI"/>
          <w:sz w:val="28"/>
          <w:szCs w:val="28"/>
          <w:rtl/>
        </w:rPr>
        <w:t xml:space="preserve"> مع الحفاظ على استقلالية القرار الفلسطيني من خلال نهج الواقعية السياسية وإعادة النظر في أهداف النضال الفلسطيني وطرق تحقيقها .</w:t>
      </w:r>
    </w:p>
    <w:p w:rsidR="00110937" w:rsidRPr="00384060" w:rsidRDefault="000434F5" w:rsidP="00D1106E">
      <w:pPr>
        <w:jc w:val="both"/>
        <w:rPr>
          <w:rFonts w:ascii="Segoe UI" w:hAnsi="Segoe UI" w:cs="Segoe UI"/>
          <w:sz w:val="28"/>
          <w:szCs w:val="28"/>
          <w:rtl/>
        </w:rPr>
      </w:pPr>
      <w:r w:rsidRPr="00384060">
        <w:rPr>
          <w:rFonts w:ascii="Segoe UI" w:hAnsi="Segoe UI" w:cs="Segoe UI"/>
          <w:sz w:val="28"/>
          <w:szCs w:val="28"/>
          <w:rtl/>
        </w:rPr>
        <w:t>لا نعتقد أ</w:t>
      </w:r>
      <w:r w:rsidR="00110937" w:rsidRPr="00384060">
        <w:rPr>
          <w:rFonts w:ascii="Segoe UI" w:hAnsi="Segoe UI" w:cs="Segoe UI"/>
          <w:sz w:val="28"/>
          <w:szCs w:val="28"/>
          <w:rtl/>
        </w:rPr>
        <w:t>ن القيادة الفلسطيني</w:t>
      </w:r>
      <w:r w:rsidR="00382541" w:rsidRPr="00384060">
        <w:rPr>
          <w:rFonts w:ascii="Segoe UI" w:hAnsi="Segoe UI" w:cs="Segoe UI"/>
          <w:sz w:val="28"/>
          <w:szCs w:val="28"/>
          <w:rtl/>
        </w:rPr>
        <w:t xml:space="preserve">ة </w:t>
      </w:r>
      <w:r w:rsidR="00110937" w:rsidRPr="00384060">
        <w:rPr>
          <w:rFonts w:ascii="Segoe UI" w:hAnsi="Segoe UI" w:cs="Segoe UI"/>
          <w:sz w:val="28"/>
          <w:szCs w:val="28"/>
          <w:rtl/>
        </w:rPr>
        <w:t xml:space="preserve">في تلك المرحلة </w:t>
      </w:r>
      <w:r w:rsidR="004F3AA9" w:rsidRPr="00384060">
        <w:rPr>
          <w:rFonts w:ascii="Segoe UI" w:hAnsi="Segoe UI" w:cs="Segoe UI"/>
          <w:sz w:val="28"/>
          <w:szCs w:val="28"/>
          <w:rtl/>
        </w:rPr>
        <w:t xml:space="preserve">ارتكبت </w:t>
      </w:r>
      <w:r w:rsidR="003B3637" w:rsidRPr="00384060">
        <w:rPr>
          <w:rFonts w:ascii="Segoe UI" w:hAnsi="Segoe UI" w:cs="Segoe UI"/>
          <w:sz w:val="28"/>
          <w:szCs w:val="28"/>
          <w:rtl/>
        </w:rPr>
        <w:t xml:space="preserve">أخطاء استراتيجية </w:t>
      </w:r>
      <w:r w:rsidRPr="00384060">
        <w:rPr>
          <w:rFonts w:ascii="Segoe UI" w:hAnsi="Segoe UI" w:cs="Segoe UI"/>
          <w:sz w:val="28"/>
          <w:szCs w:val="28"/>
          <w:rtl/>
        </w:rPr>
        <w:t>كان عدم ا</w:t>
      </w:r>
      <w:r w:rsidR="00924F20">
        <w:rPr>
          <w:rFonts w:ascii="Segoe UI" w:hAnsi="Segoe UI" w:cs="Segoe UI"/>
          <w:sz w:val="28"/>
          <w:szCs w:val="28"/>
          <w:rtl/>
        </w:rPr>
        <w:t xml:space="preserve">رتكابها سيغير من مسار الاحداث </w:t>
      </w:r>
      <w:r w:rsidRPr="00384060">
        <w:rPr>
          <w:rFonts w:ascii="Segoe UI" w:hAnsi="Segoe UI" w:cs="Segoe UI"/>
          <w:sz w:val="28"/>
          <w:szCs w:val="28"/>
          <w:rtl/>
        </w:rPr>
        <w:t xml:space="preserve">لأن ما جرى كان نتيجة متغيرات عربية ودولية وليس نتيجة تقصير فلسطيني </w:t>
      </w:r>
      <w:r w:rsidR="00924F20" w:rsidRPr="00384060">
        <w:rPr>
          <w:rFonts w:ascii="Segoe UI" w:hAnsi="Segoe UI" w:cs="Segoe UI"/>
          <w:sz w:val="28"/>
          <w:szCs w:val="28"/>
          <w:rtl/>
        </w:rPr>
        <w:t xml:space="preserve">،إلا أنه كان مطلوب </w:t>
      </w:r>
      <w:proofErr w:type="spellStart"/>
      <w:r w:rsidR="00924F20" w:rsidRPr="00384060">
        <w:rPr>
          <w:rFonts w:ascii="Segoe UI" w:hAnsi="Segoe UI" w:cs="Segoe UI"/>
          <w:sz w:val="28"/>
          <w:szCs w:val="28"/>
          <w:rtl/>
        </w:rPr>
        <w:t>تدفيع</w:t>
      </w:r>
      <w:proofErr w:type="spellEnd"/>
      <w:r w:rsidR="00924F20" w:rsidRPr="00384060">
        <w:rPr>
          <w:rFonts w:ascii="Segoe UI" w:hAnsi="Segoe UI" w:cs="Segoe UI"/>
          <w:sz w:val="28"/>
          <w:szCs w:val="28"/>
          <w:rtl/>
        </w:rPr>
        <w:t xml:space="preserve"> الثورة الفلسطينية الثمن</w:t>
      </w:r>
      <w:r w:rsidR="00924F20">
        <w:rPr>
          <w:rFonts w:ascii="Segoe UI" w:hAnsi="Segoe UI" w:cs="Segoe UI" w:hint="cs"/>
          <w:sz w:val="28"/>
          <w:szCs w:val="28"/>
          <w:rtl/>
        </w:rPr>
        <w:t xml:space="preserve"> حتى يتم تمرير نهج التسوية السياسية </w:t>
      </w:r>
      <w:r w:rsidRPr="00384060">
        <w:rPr>
          <w:rFonts w:ascii="Segoe UI" w:hAnsi="Segoe UI" w:cs="Segoe UI"/>
          <w:sz w:val="28"/>
          <w:szCs w:val="28"/>
          <w:rtl/>
        </w:rPr>
        <w:t xml:space="preserve">. </w:t>
      </w:r>
      <w:r w:rsidR="00F57CE1" w:rsidRPr="00384060">
        <w:rPr>
          <w:rFonts w:ascii="Segoe UI" w:hAnsi="Segoe UI" w:cs="Segoe UI"/>
          <w:sz w:val="28"/>
          <w:szCs w:val="28"/>
          <w:rtl/>
        </w:rPr>
        <w:t xml:space="preserve">إلا أن ذلك لا يمنع من القول بوجود </w:t>
      </w:r>
      <w:r w:rsidR="002D2A2F">
        <w:rPr>
          <w:rFonts w:ascii="Segoe UI" w:hAnsi="Segoe UI" w:cs="Segoe UI" w:hint="cs"/>
          <w:sz w:val="28"/>
          <w:szCs w:val="28"/>
          <w:rtl/>
        </w:rPr>
        <w:t>بعض ال</w:t>
      </w:r>
      <w:r w:rsidR="00110937" w:rsidRPr="00384060">
        <w:rPr>
          <w:rFonts w:ascii="Segoe UI" w:hAnsi="Segoe UI" w:cs="Segoe UI"/>
          <w:sz w:val="28"/>
          <w:szCs w:val="28"/>
          <w:rtl/>
        </w:rPr>
        <w:t xml:space="preserve">خلل </w:t>
      </w:r>
      <w:r w:rsidR="00C021D3" w:rsidRPr="00384060">
        <w:rPr>
          <w:rFonts w:ascii="Segoe UI" w:hAnsi="Segoe UI" w:cs="Segoe UI"/>
          <w:sz w:val="28"/>
          <w:szCs w:val="28"/>
          <w:rtl/>
        </w:rPr>
        <w:t xml:space="preserve">وأوجه </w:t>
      </w:r>
      <w:r w:rsidR="002D2A2F">
        <w:rPr>
          <w:rFonts w:ascii="Segoe UI" w:hAnsi="Segoe UI" w:cs="Segoe UI" w:hint="cs"/>
          <w:sz w:val="28"/>
          <w:szCs w:val="28"/>
          <w:rtl/>
        </w:rPr>
        <w:t>ال</w:t>
      </w:r>
      <w:r w:rsidR="002D2A2F">
        <w:rPr>
          <w:rFonts w:ascii="Segoe UI" w:hAnsi="Segoe UI" w:cs="Segoe UI"/>
          <w:sz w:val="28"/>
          <w:szCs w:val="28"/>
          <w:rtl/>
        </w:rPr>
        <w:t>ت</w:t>
      </w:r>
      <w:r w:rsidR="002D2A2F">
        <w:rPr>
          <w:rFonts w:ascii="Segoe UI" w:hAnsi="Segoe UI" w:cs="Segoe UI" w:hint="cs"/>
          <w:sz w:val="28"/>
          <w:szCs w:val="28"/>
          <w:rtl/>
        </w:rPr>
        <w:t>ق</w:t>
      </w:r>
      <w:r w:rsidR="00C021D3" w:rsidRPr="00384060">
        <w:rPr>
          <w:rFonts w:ascii="Segoe UI" w:hAnsi="Segoe UI" w:cs="Segoe UI"/>
          <w:sz w:val="28"/>
          <w:szCs w:val="28"/>
          <w:rtl/>
        </w:rPr>
        <w:t xml:space="preserve">صير </w:t>
      </w:r>
      <w:proofErr w:type="spellStart"/>
      <w:r w:rsidR="00C021D3" w:rsidRPr="00384060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="00C021D3" w:rsidRPr="00384060">
        <w:rPr>
          <w:rFonts w:ascii="Segoe UI" w:hAnsi="Segoe UI" w:cs="Segoe UI"/>
          <w:sz w:val="28"/>
          <w:szCs w:val="28"/>
          <w:rtl/>
        </w:rPr>
        <w:t xml:space="preserve"> </w:t>
      </w:r>
      <w:r w:rsidR="00924F20">
        <w:rPr>
          <w:rFonts w:ascii="Segoe UI" w:hAnsi="Segoe UI" w:cs="Segoe UI"/>
          <w:sz w:val="28"/>
          <w:szCs w:val="28"/>
          <w:rtl/>
        </w:rPr>
        <w:t>مثل</w:t>
      </w:r>
      <w:r w:rsidR="00924F20">
        <w:rPr>
          <w:rFonts w:ascii="Segoe UI" w:hAnsi="Segoe UI" w:cs="Segoe UI" w:hint="cs"/>
          <w:sz w:val="28"/>
          <w:szCs w:val="28"/>
          <w:rtl/>
        </w:rPr>
        <w:t xml:space="preserve"> </w:t>
      </w:r>
      <w:proofErr w:type="spellStart"/>
      <w:r w:rsidR="00924F20">
        <w:rPr>
          <w:rFonts w:ascii="Segoe UI" w:hAnsi="Segoe UI" w:cs="Segoe UI" w:hint="cs"/>
          <w:sz w:val="28"/>
          <w:szCs w:val="28"/>
          <w:rtl/>
        </w:rPr>
        <w:t>:</w:t>
      </w:r>
      <w:proofErr w:type="spellEnd"/>
      <w:r w:rsidR="00924F20">
        <w:rPr>
          <w:rFonts w:ascii="Segoe UI" w:hAnsi="Segoe UI" w:cs="Segoe UI"/>
          <w:sz w:val="28"/>
          <w:szCs w:val="28"/>
          <w:rtl/>
        </w:rPr>
        <w:t xml:space="preserve"> تغلغل المال السياسي </w:t>
      </w:r>
      <w:r w:rsidR="00D1106E">
        <w:rPr>
          <w:rFonts w:ascii="Segoe UI" w:hAnsi="Segoe UI" w:cs="Segoe UI" w:hint="cs"/>
          <w:sz w:val="28"/>
          <w:szCs w:val="28"/>
          <w:rtl/>
        </w:rPr>
        <w:t>و</w:t>
      </w:r>
      <w:r w:rsidR="00F57CE1" w:rsidRPr="00384060">
        <w:rPr>
          <w:rFonts w:ascii="Segoe UI" w:hAnsi="Segoe UI" w:cs="Segoe UI"/>
          <w:sz w:val="28"/>
          <w:szCs w:val="28"/>
          <w:rtl/>
        </w:rPr>
        <w:t>غياب</w:t>
      </w:r>
      <w:r w:rsidR="00110937" w:rsidRPr="00384060">
        <w:rPr>
          <w:rFonts w:ascii="Segoe UI" w:hAnsi="Segoe UI" w:cs="Segoe UI"/>
          <w:sz w:val="28"/>
          <w:szCs w:val="28"/>
          <w:rtl/>
        </w:rPr>
        <w:t xml:space="preserve"> المحاسبة للفاسدين </w:t>
      </w:r>
      <w:r w:rsidR="00F57CE1" w:rsidRPr="00384060">
        <w:rPr>
          <w:rFonts w:ascii="Segoe UI" w:hAnsi="Segoe UI" w:cs="Segoe UI"/>
          <w:sz w:val="28"/>
          <w:szCs w:val="28"/>
          <w:rtl/>
        </w:rPr>
        <w:t>،</w:t>
      </w:r>
      <w:r w:rsidR="00C021D3" w:rsidRPr="00384060">
        <w:rPr>
          <w:rFonts w:ascii="Segoe UI" w:hAnsi="Segoe UI" w:cs="Segoe UI"/>
          <w:sz w:val="28"/>
          <w:szCs w:val="28"/>
          <w:rtl/>
        </w:rPr>
        <w:t xml:space="preserve">ترهل بنية الفصائل </w:t>
      </w:r>
      <w:proofErr w:type="spellStart"/>
      <w:r w:rsidR="00C021D3" w:rsidRPr="00384060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="00C021D3" w:rsidRPr="00384060">
        <w:rPr>
          <w:rFonts w:ascii="Segoe UI" w:hAnsi="Segoe UI" w:cs="Segoe UI"/>
          <w:sz w:val="28"/>
          <w:szCs w:val="28"/>
          <w:rtl/>
        </w:rPr>
        <w:t xml:space="preserve"> </w:t>
      </w:r>
      <w:r w:rsidR="00110937" w:rsidRPr="00384060">
        <w:rPr>
          <w:rFonts w:ascii="Segoe UI" w:hAnsi="Segoe UI" w:cs="Segoe UI"/>
          <w:sz w:val="28"/>
          <w:szCs w:val="28"/>
          <w:rtl/>
        </w:rPr>
        <w:t xml:space="preserve">تمركز السلطة بيد شخص واحد </w:t>
      </w:r>
      <w:proofErr w:type="spellStart"/>
      <w:r w:rsidR="00110937" w:rsidRPr="00384060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="00110937" w:rsidRPr="00384060">
        <w:rPr>
          <w:rFonts w:ascii="Segoe UI" w:hAnsi="Segoe UI" w:cs="Segoe UI"/>
          <w:sz w:val="28"/>
          <w:szCs w:val="28"/>
          <w:rtl/>
        </w:rPr>
        <w:t xml:space="preserve"> </w:t>
      </w:r>
      <w:r w:rsidR="00382541" w:rsidRPr="00384060">
        <w:rPr>
          <w:rFonts w:ascii="Segoe UI" w:hAnsi="Segoe UI" w:cs="Segoe UI"/>
          <w:sz w:val="28"/>
          <w:szCs w:val="28"/>
          <w:rtl/>
        </w:rPr>
        <w:t>بالإضافة</w:t>
      </w:r>
      <w:r w:rsidR="00110937" w:rsidRPr="00384060">
        <w:rPr>
          <w:rFonts w:ascii="Segoe UI" w:hAnsi="Segoe UI" w:cs="Segoe UI"/>
          <w:sz w:val="28"/>
          <w:szCs w:val="28"/>
          <w:rtl/>
        </w:rPr>
        <w:t xml:space="preserve"> إلى عدم </w:t>
      </w:r>
      <w:r w:rsidR="00F57CE1" w:rsidRPr="00384060">
        <w:rPr>
          <w:rFonts w:ascii="Segoe UI" w:hAnsi="Segoe UI" w:cs="Segoe UI"/>
          <w:sz w:val="28"/>
          <w:szCs w:val="28"/>
          <w:rtl/>
        </w:rPr>
        <w:t>حدوث مراجعات استراتيجية بعد كل أ</w:t>
      </w:r>
      <w:r w:rsidR="00110937" w:rsidRPr="00384060">
        <w:rPr>
          <w:rFonts w:ascii="Segoe UI" w:hAnsi="Segoe UI" w:cs="Segoe UI"/>
          <w:sz w:val="28"/>
          <w:szCs w:val="28"/>
          <w:rtl/>
        </w:rPr>
        <w:t>زمة مرت بها الثورة الفلسطينية .</w:t>
      </w:r>
      <w:r w:rsidR="003B3637" w:rsidRPr="00384060">
        <w:rPr>
          <w:rFonts w:ascii="Segoe UI" w:hAnsi="Segoe UI" w:cs="Segoe UI"/>
          <w:sz w:val="28"/>
          <w:szCs w:val="28"/>
          <w:rtl/>
        </w:rPr>
        <w:t xml:space="preserve"> ومع ذلك كانت حصيلة </w:t>
      </w:r>
      <w:r w:rsidR="00C021D3" w:rsidRPr="00384060">
        <w:rPr>
          <w:rFonts w:ascii="Segoe UI" w:hAnsi="Segoe UI" w:cs="Segoe UI"/>
          <w:sz w:val="28"/>
          <w:szCs w:val="28"/>
          <w:rtl/>
        </w:rPr>
        <w:t xml:space="preserve">تلك المرحلة </w:t>
      </w:r>
      <w:r w:rsidR="003B3637" w:rsidRPr="00384060">
        <w:rPr>
          <w:rFonts w:ascii="Segoe UI" w:hAnsi="Segoe UI" w:cs="Segoe UI"/>
          <w:sz w:val="28"/>
          <w:szCs w:val="28"/>
          <w:rtl/>
        </w:rPr>
        <w:t xml:space="preserve">استنهاض الحالة الوطنية والاعتراف بمنظمة التحرير ممثلا شرعيا وحيدا للشعب الفلسطيني في قمة الرباط 1974 والاعتراف بها مراقبا في الأمم </w:t>
      </w:r>
      <w:proofErr w:type="gramStart"/>
      <w:r w:rsidR="003B3637" w:rsidRPr="00384060">
        <w:rPr>
          <w:rFonts w:ascii="Segoe UI" w:hAnsi="Segoe UI" w:cs="Segoe UI"/>
          <w:sz w:val="28"/>
          <w:szCs w:val="28"/>
          <w:rtl/>
        </w:rPr>
        <w:t>المتحدة .</w:t>
      </w:r>
      <w:proofErr w:type="gramEnd"/>
    </w:p>
    <w:p w:rsidR="0038411E" w:rsidRPr="00384060" w:rsidRDefault="00110937" w:rsidP="004F3AA9">
      <w:pPr>
        <w:jc w:val="both"/>
        <w:rPr>
          <w:rFonts w:ascii="Segoe UI" w:hAnsi="Segoe UI" w:cs="Segoe UI"/>
          <w:sz w:val="28"/>
          <w:szCs w:val="28"/>
          <w:rtl/>
        </w:rPr>
      </w:pPr>
      <w:r w:rsidRPr="00384060">
        <w:rPr>
          <w:rFonts w:ascii="Segoe UI" w:hAnsi="Segoe UI" w:cs="Segoe UI"/>
          <w:sz w:val="28"/>
          <w:szCs w:val="28"/>
          <w:rtl/>
        </w:rPr>
        <w:t xml:space="preserve"> </w:t>
      </w:r>
      <w:r w:rsidR="00382541" w:rsidRPr="00384060">
        <w:rPr>
          <w:rFonts w:ascii="Segoe UI" w:hAnsi="Segoe UI" w:cs="Segoe UI"/>
          <w:sz w:val="28"/>
          <w:szCs w:val="28"/>
          <w:rtl/>
        </w:rPr>
        <w:t xml:space="preserve">ثانيا : </w:t>
      </w:r>
      <w:r w:rsidR="0038411E" w:rsidRPr="00384060">
        <w:rPr>
          <w:rFonts w:ascii="Segoe UI" w:hAnsi="Segoe UI" w:cs="Segoe UI"/>
          <w:sz w:val="28"/>
          <w:szCs w:val="28"/>
          <w:rtl/>
        </w:rPr>
        <w:t xml:space="preserve">ما بعد 1988 </w:t>
      </w:r>
      <w:r w:rsidR="00F57CE1" w:rsidRPr="00384060">
        <w:rPr>
          <w:rFonts w:ascii="Segoe UI" w:hAnsi="Segoe UI" w:cs="Segoe UI"/>
          <w:sz w:val="28"/>
          <w:szCs w:val="28"/>
          <w:rtl/>
        </w:rPr>
        <w:t>:</w:t>
      </w:r>
      <w:r w:rsidR="00C021D3" w:rsidRPr="00384060">
        <w:rPr>
          <w:rFonts w:ascii="Segoe UI" w:hAnsi="Segoe UI" w:cs="Segoe UI"/>
          <w:sz w:val="28"/>
          <w:szCs w:val="28"/>
          <w:rtl/>
        </w:rPr>
        <w:t xml:space="preserve"> </w:t>
      </w:r>
      <w:r w:rsidR="00F57CE1" w:rsidRPr="00384060">
        <w:rPr>
          <w:rFonts w:ascii="Segoe UI" w:hAnsi="Segoe UI" w:cs="Segoe UI"/>
          <w:sz w:val="28"/>
          <w:szCs w:val="28"/>
          <w:rtl/>
        </w:rPr>
        <w:t xml:space="preserve">التسوية وتداعياتها </w:t>
      </w:r>
    </w:p>
    <w:p w:rsidR="004F3AA9" w:rsidRPr="00384060" w:rsidRDefault="004F3AA9" w:rsidP="00C021D3">
      <w:pPr>
        <w:jc w:val="both"/>
        <w:rPr>
          <w:rFonts w:ascii="Segoe UI" w:hAnsi="Segoe UI" w:cs="Segoe UI"/>
          <w:sz w:val="28"/>
          <w:szCs w:val="28"/>
          <w:rtl/>
        </w:rPr>
      </w:pPr>
      <w:r w:rsidRPr="00384060">
        <w:rPr>
          <w:rFonts w:ascii="Segoe UI" w:hAnsi="Segoe UI" w:cs="Segoe UI"/>
          <w:sz w:val="28"/>
          <w:szCs w:val="28"/>
          <w:rtl/>
        </w:rPr>
        <w:lastRenderedPageBreak/>
        <w:t xml:space="preserve">سادت هذه المرحلة حالة من الإرباك وعدم الوضوح </w:t>
      </w:r>
      <w:proofErr w:type="spellStart"/>
      <w:r w:rsidRPr="00384060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="00C021D3" w:rsidRPr="00384060">
        <w:rPr>
          <w:rFonts w:ascii="Segoe UI" w:hAnsi="Segoe UI" w:cs="Segoe UI"/>
          <w:sz w:val="28"/>
          <w:szCs w:val="28"/>
          <w:rtl/>
        </w:rPr>
        <w:t xml:space="preserve"> </w:t>
      </w:r>
      <w:r w:rsidRPr="00384060">
        <w:rPr>
          <w:rFonts w:ascii="Segoe UI" w:hAnsi="Segoe UI" w:cs="Segoe UI"/>
          <w:sz w:val="28"/>
          <w:szCs w:val="28"/>
          <w:rtl/>
        </w:rPr>
        <w:t xml:space="preserve">ويمكن الإشارة إلى </w:t>
      </w:r>
      <w:r w:rsidR="00C021D3" w:rsidRPr="00384060">
        <w:rPr>
          <w:rFonts w:ascii="Segoe UI" w:hAnsi="Segoe UI" w:cs="Segoe UI"/>
          <w:sz w:val="28"/>
          <w:szCs w:val="28"/>
          <w:rtl/>
        </w:rPr>
        <w:t>الأمور</w:t>
      </w:r>
      <w:r w:rsidRPr="00384060">
        <w:rPr>
          <w:rFonts w:ascii="Segoe UI" w:hAnsi="Segoe UI" w:cs="Segoe UI"/>
          <w:sz w:val="28"/>
          <w:szCs w:val="28"/>
          <w:rtl/>
        </w:rPr>
        <w:t xml:space="preserve"> التالية وهي تتراوح ما بين الأخطاء الاستراتيجية ،والخلل في الإدارة </w:t>
      </w:r>
      <w:proofErr w:type="spellStart"/>
      <w:r w:rsidRPr="00384060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Pr="00384060">
        <w:rPr>
          <w:rFonts w:ascii="Segoe UI" w:hAnsi="Segoe UI" w:cs="Segoe UI"/>
          <w:sz w:val="28"/>
          <w:szCs w:val="28"/>
          <w:rtl/>
        </w:rPr>
        <w:t xml:space="preserve"> وعدم وضوح الرؤية والموقف : </w:t>
      </w:r>
    </w:p>
    <w:p w:rsidR="0038411E" w:rsidRPr="00384060" w:rsidRDefault="0038411E" w:rsidP="00B175D4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 w:rsidRPr="00384060">
        <w:rPr>
          <w:rFonts w:ascii="Segoe UI" w:hAnsi="Segoe UI" w:cs="Segoe UI"/>
          <w:sz w:val="28"/>
          <w:szCs w:val="28"/>
          <w:rtl/>
        </w:rPr>
        <w:t xml:space="preserve">القبول بدخول عملية التسوية في مدريد وأوسلو على </w:t>
      </w:r>
      <w:r w:rsidR="003B3637" w:rsidRPr="00384060">
        <w:rPr>
          <w:rFonts w:ascii="Segoe UI" w:hAnsi="Segoe UI" w:cs="Segoe UI"/>
          <w:sz w:val="28"/>
          <w:szCs w:val="28"/>
          <w:rtl/>
        </w:rPr>
        <w:t xml:space="preserve">أساس </w:t>
      </w:r>
      <w:r w:rsidRPr="00384060">
        <w:rPr>
          <w:rFonts w:ascii="Segoe UI" w:hAnsi="Segoe UI" w:cs="Segoe UI"/>
          <w:sz w:val="28"/>
          <w:szCs w:val="28"/>
          <w:rtl/>
        </w:rPr>
        <w:t xml:space="preserve">قراري مجلس الامن 224 و 338 فقط وتجاهل بقية قرارات الشرعية الدولية </w:t>
      </w:r>
      <w:r w:rsidR="00EF6A26" w:rsidRPr="00384060">
        <w:rPr>
          <w:rFonts w:ascii="Segoe UI" w:hAnsi="Segoe UI" w:cs="Segoe UI"/>
          <w:sz w:val="28"/>
          <w:szCs w:val="28"/>
          <w:rtl/>
        </w:rPr>
        <w:t>كقرار التقسيم 181 وقرار حق العودة 194 وعديد القرارات التي تتحدث عن حق تقرير المصير للشعب الفلسطيني وحقه بمقاومة الاحتلال الخ .</w:t>
      </w:r>
      <w:r w:rsidR="00B175D4" w:rsidRPr="00384060">
        <w:rPr>
          <w:rFonts w:ascii="Segoe UI" w:hAnsi="Segoe UI" w:cs="Segoe UI"/>
          <w:sz w:val="28"/>
          <w:szCs w:val="28"/>
          <w:rtl/>
        </w:rPr>
        <w:t xml:space="preserve"> وهذا يتعارض مع إعلان قيام الدولة</w:t>
      </w:r>
      <w:r w:rsidR="003B3637" w:rsidRPr="00384060">
        <w:rPr>
          <w:rFonts w:ascii="Segoe UI" w:hAnsi="Segoe UI" w:cs="Segoe UI"/>
          <w:sz w:val="28"/>
          <w:szCs w:val="28"/>
          <w:rtl/>
        </w:rPr>
        <w:t xml:space="preserve"> في الجزائر</w:t>
      </w:r>
      <w:r w:rsidR="00B175D4" w:rsidRPr="00384060">
        <w:rPr>
          <w:rFonts w:ascii="Segoe UI" w:hAnsi="Segoe UI" w:cs="Segoe UI"/>
          <w:sz w:val="28"/>
          <w:szCs w:val="28"/>
          <w:rtl/>
        </w:rPr>
        <w:t xml:space="preserve"> </w:t>
      </w:r>
      <w:r w:rsidR="003B3637" w:rsidRPr="00384060">
        <w:rPr>
          <w:rFonts w:ascii="Segoe UI" w:hAnsi="Segoe UI" w:cs="Segoe UI"/>
          <w:sz w:val="28"/>
          <w:szCs w:val="28"/>
          <w:rtl/>
        </w:rPr>
        <w:t xml:space="preserve">1988 </w:t>
      </w:r>
      <w:r w:rsidR="00B175D4" w:rsidRPr="00384060">
        <w:rPr>
          <w:rFonts w:ascii="Segoe UI" w:hAnsi="Segoe UI" w:cs="Segoe UI"/>
          <w:sz w:val="28"/>
          <w:szCs w:val="28"/>
          <w:rtl/>
        </w:rPr>
        <w:t>الذي قَبِل الد</w:t>
      </w:r>
      <w:r w:rsidR="00924F20">
        <w:rPr>
          <w:rFonts w:ascii="Segoe UI" w:hAnsi="Segoe UI" w:cs="Segoe UI"/>
          <w:sz w:val="28"/>
          <w:szCs w:val="28"/>
          <w:rtl/>
        </w:rPr>
        <w:t xml:space="preserve">خول بعملية التسوية على </w:t>
      </w:r>
      <w:r w:rsidR="00924F20">
        <w:rPr>
          <w:rFonts w:ascii="Segoe UI" w:hAnsi="Segoe UI" w:cs="Segoe UI" w:hint="cs"/>
          <w:sz w:val="28"/>
          <w:szCs w:val="28"/>
          <w:rtl/>
        </w:rPr>
        <w:t>أ</w:t>
      </w:r>
      <w:r w:rsidR="00B175D4" w:rsidRPr="00384060">
        <w:rPr>
          <w:rFonts w:ascii="Segoe UI" w:hAnsi="Segoe UI" w:cs="Segoe UI"/>
          <w:sz w:val="28"/>
          <w:szCs w:val="28"/>
          <w:rtl/>
        </w:rPr>
        <w:t xml:space="preserve">ساس كل قرارات الشرعية </w:t>
      </w:r>
      <w:proofErr w:type="gramStart"/>
      <w:r w:rsidR="00B175D4" w:rsidRPr="00384060">
        <w:rPr>
          <w:rFonts w:ascii="Segoe UI" w:hAnsi="Segoe UI" w:cs="Segoe UI"/>
          <w:sz w:val="28"/>
          <w:szCs w:val="28"/>
          <w:rtl/>
        </w:rPr>
        <w:t>الدولية .</w:t>
      </w:r>
      <w:proofErr w:type="gramEnd"/>
    </w:p>
    <w:p w:rsidR="0038411E" w:rsidRPr="00384060" w:rsidRDefault="00B175D4" w:rsidP="00C021D3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 w:rsidRPr="00384060">
        <w:rPr>
          <w:rFonts w:ascii="Segoe UI" w:hAnsi="Segoe UI" w:cs="Segoe UI"/>
          <w:sz w:val="28"/>
          <w:szCs w:val="28"/>
          <w:rtl/>
        </w:rPr>
        <w:t>القبول بأ</w:t>
      </w:r>
      <w:r w:rsidR="0038411E" w:rsidRPr="00384060">
        <w:rPr>
          <w:rFonts w:ascii="Segoe UI" w:hAnsi="Segoe UI" w:cs="Segoe UI"/>
          <w:sz w:val="28"/>
          <w:szCs w:val="28"/>
          <w:rtl/>
        </w:rPr>
        <w:t xml:space="preserve">ن تكون المفاوضات تحت رعاية </w:t>
      </w:r>
      <w:r w:rsidR="00C021D3" w:rsidRPr="00384060">
        <w:rPr>
          <w:rFonts w:ascii="Segoe UI" w:hAnsi="Segoe UI" w:cs="Segoe UI"/>
          <w:sz w:val="28"/>
          <w:szCs w:val="28"/>
          <w:rtl/>
        </w:rPr>
        <w:t>الولايات</w:t>
      </w:r>
      <w:r w:rsidR="0038411E" w:rsidRPr="00384060">
        <w:rPr>
          <w:rFonts w:ascii="Segoe UI" w:hAnsi="Segoe UI" w:cs="Segoe UI"/>
          <w:sz w:val="28"/>
          <w:szCs w:val="28"/>
          <w:rtl/>
        </w:rPr>
        <w:t xml:space="preserve"> المتحدة</w:t>
      </w:r>
      <w:r w:rsidR="00C021D3" w:rsidRPr="00384060">
        <w:rPr>
          <w:rFonts w:ascii="Segoe UI" w:hAnsi="Segoe UI" w:cs="Segoe UI"/>
          <w:sz w:val="28"/>
          <w:szCs w:val="28"/>
          <w:rtl/>
        </w:rPr>
        <w:t xml:space="preserve"> الأمريكية</w:t>
      </w:r>
      <w:r w:rsidR="0038411E" w:rsidRPr="00384060">
        <w:rPr>
          <w:rFonts w:ascii="Segoe UI" w:hAnsi="Segoe UI" w:cs="Segoe UI"/>
          <w:sz w:val="28"/>
          <w:szCs w:val="28"/>
          <w:rtl/>
        </w:rPr>
        <w:t xml:space="preserve"> وروسيا الاتحادية فقط </w:t>
      </w:r>
      <w:r w:rsidR="003B3637" w:rsidRPr="00384060">
        <w:rPr>
          <w:rFonts w:ascii="Segoe UI" w:hAnsi="Segoe UI" w:cs="Segoe UI"/>
          <w:sz w:val="28"/>
          <w:szCs w:val="28"/>
          <w:rtl/>
        </w:rPr>
        <w:t xml:space="preserve">دون إشراف دولي أو محاولة تشريع الاتفاقية بقرار دولي من مجلس الأمن ،الأمر الذي اسقط عن اتفاقية اوسلو صفة الاتفاقية الدولية </w:t>
      </w:r>
      <w:r w:rsidR="0038411E" w:rsidRPr="00384060">
        <w:rPr>
          <w:rFonts w:ascii="Segoe UI" w:hAnsi="Segoe UI" w:cs="Segoe UI"/>
          <w:sz w:val="28"/>
          <w:szCs w:val="28"/>
          <w:rtl/>
        </w:rPr>
        <w:t>.</w:t>
      </w:r>
    </w:p>
    <w:p w:rsidR="0038411E" w:rsidRPr="00384060" w:rsidRDefault="00EF6A26" w:rsidP="006E65A9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 w:rsidRPr="00384060">
        <w:rPr>
          <w:rFonts w:ascii="Segoe UI" w:hAnsi="Segoe UI" w:cs="Segoe UI"/>
          <w:sz w:val="28"/>
          <w:szCs w:val="28"/>
          <w:rtl/>
        </w:rPr>
        <w:t>تأجيل</w:t>
      </w:r>
      <w:r w:rsidR="0038411E" w:rsidRPr="00384060">
        <w:rPr>
          <w:rFonts w:ascii="Segoe UI" w:hAnsi="Segoe UI" w:cs="Segoe UI"/>
          <w:sz w:val="28"/>
          <w:szCs w:val="28"/>
          <w:rtl/>
        </w:rPr>
        <w:t xml:space="preserve"> قضايا الو</w:t>
      </w:r>
      <w:r w:rsidRPr="00384060">
        <w:rPr>
          <w:rFonts w:ascii="Segoe UI" w:hAnsi="Segoe UI" w:cs="Segoe UI"/>
          <w:sz w:val="28"/>
          <w:szCs w:val="28"/>
          <w:rtl/>
        </w:rPr>
        <w:t>ضع النهائي وهي قضايا استراتيجية</w:t>
      </w:r>
      <w:r w:rsidR="006E65A9" w:rsidRPr="00384060">
        <w:rPr>
          <w:rFonts w:ascii="Segoe UI" w:hAnsi="Segoe UI" w:cs="Segoe UI"/>
          <w:sz w:val="28"/>
          <w:szCs w:val="28"/>
          <w:rtl/>
        </w:rPr>
        <w:t xml:space="preserve"> </w:t>
      </w:r>
      <w:proofErr w:type="spellStart"/>
      <w:r w:rsidR="006E65A9" w:rsidRPr="00384060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="006E65A9" w:rsidRPr="00384060">
        <w:rPr>
          <w:rFonts w:ascii="Segoe UI" w:hAnsi="Segoe UI" w:cs="Segoe UI"/>
          <w:sz w:val="28"/>
          <w:szCs w:val="28"/>
          <w:rtl/>
        </w:rPr>
        <w:t xml:space="preserve"> مما جعل المفاوضات تشكل غطاء للاستيطان والتهويد في الضفة والقدس </w:t>
      </w:r>
      <w:r w:rsidRPr="00384060">
        <w:rPr>
          <w:rFonts w:ascii="Segoe UI" w:hAnsi="Segoe UI" w:cs="Segoe UI"/>
          <w:sz w:val="28"/>
          <w:szCs w:val="28"/>
          <w:rtl/>
        </w:rPr>
        <w:t>.</w:t>
      </w:r>
    </w:p>
    <w:p w:rsidR="000D453B" w:rsidRPr="00384060" w:rsidRDefault="00924F20" w:rsidP="00924F20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التباس صيغة </w:t>
      </w:r>
      <w:r w:rsidR="000D453B" w:rsidRPr="00384060">
        <w:rPr>
          <w:rFonts w:ascii="Segoe UI" w:hAnsi="Segoe UI" w:cs="Segoe UI"/>
          <w:sz w:val="28"/>
          <w:szCs w:val="28"/>
          <w:rtl/>
        </w:rPr>
        <w:t>الاعتراف المتبادل بين إسر</w:t>
      </w:r>
      <w:r w:rsidR="00F57CE1" w:rsidRPr="00384060">
        <w:rPr>
          <w:rFonts w:ascii="Segoe UI" w:hAnsi="Segoe UI" w:cs="Segoe UI"/>
          <w:sz w:val="28"/>
          <w:szCs w:val="28"/>
          <w:rtl/>
        </w:rPr>
        <w:t>ائيل</w:t>
      </w:r>
      <w:r>
        <w:rPr>
          <w:rFonts w:ascii="Segoe UI" w:hAnsi="Segoe UI" w:cs="Segoe UI" w:hint="cs"/>
          <w:sz w:val="28"/>
          <w:szCs w:val="28"/>
          <w:rtl/>
        </w:rPr>
        <w:t xml:space="preserve"> </w:t>
      </w:r>
      <w:r w:rsidR="00F57CE1" w:rsidRPr="00384060">
        <w:rPr>
          <w:rFonts w:ascii="Segoe UI" w:hAnsi="Segoe UI" w:cs="Segoe UI"/>
          <w:sz w:val="28"/>
          <w:szCs w:val="28"/>
          <w:rtl/>
        </w:rPr>
        <w:t xml:space="preserve">ومنظمة التحرير </w:t>
      </w:r>
      <w:proofErr w:type="spellStart"/>
      <w:r w:rsidR="00384060" w:rsidRPr="00384060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="00384060" w:rsidRPr="00384060">
        <w:rPr>
          <w:rFonts w:ascii="Segoe UI" w:hAnsi="Segoe UI" w:cs="Segoe UI"/>
          <w:sz w:val="28"/>
          <w:szCs w:val="28"/>
          <w:rtl/>
        </w:rPr>
        <w:t xml:space="preserve"> </w:t>
      </w:r>
      <w:r>
        <w:rPr>
          <w:rFonts w:ascii="Segoe UI" w:hAnsi="Segoe UI" w:cs="Segoe UI" w:hint="cs"/>
          <w:sz w:val="28"/>
          <w:szCs w:val="28"/>
          <w:rtl/>
        </w:rPr>
        <w:t>حيث اعترفت منظمة التحرير بحق إسرائيل بالوجود دون ذكر لحدود إسرائيل ،و</w:t>
      </w:r>
      <w:r w:rsidR="00F57CE1" w:rsidRPr="00384060">
        <w:rPr>
          <w:rFonts w:ascii="Segoe UI" w:hAnsi="Segoe UI" w:cs="Segoe UI"/>
          <w:sz w:val="28"/>
          <w:szCs w:val="28"/>
          <w:rtl/>
        </w:rPr>
        <w:t>كان يفترض أ</w:t>
      </w:r>
      <w:r w:rsidR="000D453B" w:rsidRPr="00384060">
        <w:rPr>
          <w:rFonts w:ascii="Segoe UI" w:hAnsi="Segoe UI" w:cs="Segoe UI"/>
          <w:sz w:val="28"/>
          <w:szCs w:val="28"/>
          <w:rtl/>
        </w:rPr>
        <w:t>ن يكون الاعتراف بإسرائيل</w:t>
      </w:r>
      <w:r w:rsidR="00384060" w:rsidRPr="00384060">
        <w:rPr>
          <w:rFonts w:ascii="Segoe UI" w:hAnsi="Segoe UI" w:cs="Segoe UI"/>
          <w:sz w:val="28"/>
          <w:szCs w:val="28"/>
          <w:rtl/>
        </w:rPr>
        <w:t xml:space="preserve"> في حدود ما قبل حرب حزيران 1967</w:t>
      </w:r>
      <w:r w:rsidR="000D453B" w:rsidRPr="00384060">
        <w:rPr>
          <w:rFonts w:ascii="Segoe UI" w:hAnsi="Segoe UI" w:cs="Segoe UI"/>
          <w:sz w:val="28"/>
          <w:szCs w:val="28"/>
          <w:rtl/>
        </w:rPr>
        <w:t xml:space="preserve"> مقابل </w:t>
      </w:r>
      <w:r>
        <w:rPr>
          <w:rFonts w:ascii="Segoe UI" w:hAnsi="Segoe UI" w:cs="Segoe UI" w:hint="cs"/>
          <w:sz w:val="28"/>
          <w:szCs w:val="28"/>
          <w:rtl/>
        </w:rPr>
        <w:t>اعتراف</w:t>
      </w:r>
      <w:r w:rsidR="000D453B" w:rsidRPr="00384060">
        <w:rPr>
          <w:rFonts w:ascii="Segoe UI" w:hAnsi="Segoe UI" w:cs="Segoe UI"/>
          <w:sz w:val="28"/>
          <w:szCs w:val="28"/>
          <w:rtl/>
        </w:rPr>
        <w:t xml:space="preserve"> إسرائيل بدولة </w:t>
      </w:r>
      <w:r w:rsidR="00384060" w:rsidRPr="00384060">
        <w:rPr>
          <w:rFonts w:ascii="Segoe UI" w:hAnsi="Segoe UI" w:cs="Segoe UI"/>
          <w:sz w:val="28"/>
          <w:szCs w:val="28"/>
          <w:rtl/>
        </w:rPr>
        <w:t xml:space="preserve">فلسطينية </w:t>
      </w:r>
      <w:r w:rsidR="000D453B" w:rsidRPr="00384060">
        <w:rPr>
          <w:rFonts w:ascii="Segoe UI" w:hAnsi="Segoe UI" w:cs="Segoe UI"/>
          <w:sz w:val="28"/>
          <w:szCs w:val="28"/>
          <w:rtl/>
        </w:rPr>
        <w:t>على حدود 1967</w:t>
      </w:r>
      <w:r w:rsidR="00384060" w:rsidRPr="00384060">
        <w:rPr>
          <w:rFonts w:ascii="Segoe UI" w:hAnsi="Segoe UI" w:cs="Segoe UI"/>
          <w:sz w:val="28"/>
          <w:szCs w:val="28"/>
          <w:rtl/>
        </w:rPr>
        <w:t xml:space="preserve"> </w:t>
      </w:r>
      <w:r>
        <w:rPr>
          <w:rFonts w:ascii="Segoe UI" w:hAnsi="Segoe UI" w:cs="Segoe UI"/>
          <w:sz w:val="28"/>
          <w:szCs w:val="28"/>
          <w:rtl/>
        </w:rPr>
        <w:t>،</w:t>
      </w:r>
      <w:r w:rsidR="00384060" w:rsidRPr="00384060">
        <w:rPr>
          <w:rFonts w:ascii="Segoe UI" w:hAnsi="Segoe UI" w:cs="Segoe UI"/>
          <w:sz w:val="28"/>
          <w:szCs w:val="28"/>
          <w:rtl/>
        </w:rPr>
        <w:t xml:space="preserve">وكان من الأفضل أن يكون الاعتراف المتبادل كأحد مخرجات المفاوضات </w:t>
      </w:r>
      <w:r w:rsidR="000D453B" w:rsidRPr="00384060">
        <w:rPr>
          <w:rFonts w:ascii="Segoe UI" w:hAnsi="Segoe UI" w:cs="Segoe UI"/>
          <w:sz w:val="28"/>
          <w:szCs w:val="28"/>
          <w:rtl/>
        </w:rPr>
        <w:t>.</w:t>
      </w:r>
    </w:p>
    <w:p w:rsidR="0038411E" w:rsidRPr="00384060" w:rsidRDefault="0038411E" w:rsidP="00924F20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 w:rsidRPr="00384060">
        <w:rPr>
          <w:rFonts w:ascii="Segoe UI" w:hAnsi="Segoe UI" w:cs="Segoe UI"/>
          <w:sz w:val="28"/>
          <w:szCs w:val="28"/>
          <w:rtl/>
        </w:rPr>
        <w:t xml:space="preserve">القبول بالمفاوضات </w:t>
      </w:r>
      <w:r w:rsidR="00B175D4" w:rsidRPr="00384060">
        <w:rPr>
          <w:rFonts w:ascii="Segoe UI" w:hAnsi="Segoe UI" w:cs="Segoe UI"/>
          <w:sz w:val="28"/>
          <w:szCs w:val="28"/>
          <w:rtl/>
        </w:rPr>
        <w:t xml:space="preserve">واستمرارها </w:t>
      </w:r>
      <w:r w:rsidR="00924F20">
        <w:rPr>
          <w:rFonts w:ascii="Segoe UI" w:hAnsi="Segoe UI" w:cs="Segoe UI" w:hint="cs"/>
          <w:sz w:val="28"/>
          <w:szCs w:val="28"/>
          <w:rtl/>
        </w:rPr>
        <w:t xml:space="preserve">دون اشتراط وقف </w:t>
      </w:r>
      <w:r w:rsidRPr="00384060">
        <w:rPr>
          <w:rFonts w:ascii="Segoe UI" w:hAnsi="Segoe UI" w:cs="Segoe UI"/>
          <w:sz w:val="28"/>
          <w:szCs w:val="28"/>
          <w:rtl/>
        </w:rPr>
        <w:t xml:space="preserve"> الاستيطان .</w:t>
      </w:r>
    </w:p>
    <w:p w:rsidR="000D453B" w:rsidRPr="00384060" w:rsidRDefault="000D453B" w:rsidP="00B175D4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 w:rsidRPr="00384060">
        <w:rPr>
          <w:rFonts w:ascii="Segoe UI" w:hAnsi="Segoe UI" w:cs="Segoe UI"/>
          <w:sz w:val="28"/>
          <w:szCs w:val="28"/>
          <w:rtl/>
        </w:rPr>
        <w:t xml:space="preserve">استمرار نفس الفريق المفاوض تقريبا واقتصاره على حركة </w:t>
      </w:r>
      <w:proofErr w:type="gramStart"/>
      <w:r w:rsidRPr="00384060">
        <w:rPr>
          <w:rFonts w:ascii="Segoe UI" w:hAnsi="Segoe UI" w:cs="Segoe UI"/>
          <w:sz w:val="28"/>
          <w:szCs w:val="28"/>
          <w:rtl/>
        </w:rPr>
        <w:t>فتح .</w:t>
      </w:r>
      <w:proofErr w:type="gramEnd"/>
    </w:p>
    <w:p w:rsidR="000D453B" w:rsidRPr="00384060" w:rsidRDefault="000D453B" w:rsidP="00B175D4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 w:rsidRPr="00384060">
        <w:rPr>
          <w:rFonts w:ascii="Segoe UI" w:hAnsi="Segoe UI" w:cs="Segoe UI"/>
          <w:sz w:val="28"/>
          <w:szCs w:val="28"/>
          <w:rtl/>
        </w:rPr>
        <w:t xml:space="preserve">عدم تحيين فكرة الدولة مباشرة بعد نهاية المرحلة الانتقالية مايو 1999 </w:t>
      </w:r>
      <w:proofErr w:type="spellStart"/>
      <w:r w:rsidR="00384060" w:rsidRPr="00384060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="00384060" w:rsidRPr="00384060">
        <w:rPr>
          <w:rFonts w:ascii="Segoe UI" w:hAnsi="Segoe UI" w:cs="Segoe UI"/>
          <w:sz w:val="28"/>
          <w:szCs w:val="28"/>
          <w:rtl/>
        </w:rPr>
        <w:t xml:space="preserve"> وحتى الآن </w:t>
      </w:r>
      <w:r w:rsidR="00572D8C">
        <w:rPr>
          <w:rFonts w:ascii="Segoe UI" w:hAnsi="Segoe UI" w:cs="Segoe UI" w:hint="cs"/>
          <w:sz w:val="28"/>
          <w:szCs w:val="28"/>
          <w:rtl/>
        </w:rPr>
        <w:t xml:space="preserve">ما زالت القيادة مترددة </w:t>
      </w:r>
      <w:r w:rsidR="00384060" w:rsidRPr="00384060">
        <w:rPr>
          <w:rFonts w:ascii="Segoe UI" w:hAnsi="Segoe UI" w:cs="Segoe UI"/>
          <w:sz w:val="28"/>
          <w:szCs w:val="28"/>
          <w:rtl/>
        </w:rPr>
        <w:t xml:space="preserve">بعد أن تراجعت واشنطن عن حل الدولتين ومرجعية أوسلو وبعد أن انتهكت إسرائيل كل الاتفاقات والتفاهمات السابقة </w:t>
      </w:r>
      <w:r w:rsidRPr="00384060">
        <w:rPr>
          <w:rFonts w:ascii="Segoe UI" w:hAnsi="Segoe UI" w:cs="Segoe UI"/>
          <w:sz w:val="28"/>
          <w:szCs w:val="28"/>
          <w:rtl/>
        </w:rPr>
        <w:t>.</w:t>
      </w:r>
    </w:p>
    <w:p w:rsidR="00EF6A26" w:rsidRPr="00384060" w:rsidRDefault="000D453B" w:rsidP="00632356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 w:rsidRPr="00384060">
        <w:rPr>
          <w:rFonts w:ascii="Segoe UI" w:hAnsi="Segoe UI" w:cs="Segoe UI"/>
          <w:sz w:val="28"/>
          <w:szCs w:val="28"/>
          <w:rtl/>
        </w:rPr>
        <w:t>المراه</w:t>
      </w:r>
      <w:r w:rsidR="00B175D4" w:rsidRPr="00384060">
        <w:rPr>
          <w:rFonts w:ascii="Segoe UI" w:hAnsi="Segoe UI" w:cs="Segoe UI"/>
          <w:sz w:val="28"/>
          <w:szCs w:val="28"/>
          <w:rtl/>
        </w:rPr>
        <w:t xml:space="preserve">نة </w:t>
      </w:r>
      <w:r w:rsidR="00632356">
        <w:rPr>
          <w:rFonts w:ascii="Segoe UI" w:hAnsi="Segoe UI" w:cs="Segoe UI" w:hint="cs"/>
          <w:sz w:val="28"/>
          <w:szCs w:val="28"/>
          <w:rtl/>
        </w:rPr>
        <w:t xml:space="preserve">شبه الكلية </w:t>
      </w:r>
      <w:r w:rsidR="00B175D4" w:rsidRPr="00384060">
        <w:rPr>
          <w:rFonts w:ascii="Segoe UI" w:hAnsi="Segoe UI" w:cs="Segoe UI"/>
          <w:sz w:val="28"/>
          <w:szCs w:val="28"/>
          <w:rtl/>
        </w:rPr>
        <w:t>على الخارج سواء تعلق</w:t>
      </w:r>
      <w:proofErr w:type="gramStart"/>
      <w:r w:rsidR="00B175D4" w:rsidRPr="00384060">
        <w:rPr>
          <w:rFonts w:ascii="Segoe UI" w:hAnsi="Segoe UI" w:cs="Segoe UI"/>
          <w:sz w:val="28"/>
          <w:szCs w:val="28"/>
          <w:rtl/>
        </w:rPr>
        <w:t xml:space="preserve"> الأمر با</w:t>
      </w:r>
      <w:proofErr w:type="gramEnd"/>
      <w:r w:rsidR="00B175D4" w:rsidRPr="00384060">
        <w:rPr>
          <w:rFonts w:ascii="Segoe UI" w:hAnsi="Segoe UI" w:cs="Segoe UI"/>
          <w:sz w:val="28"/>
          <w:szCs w:val="28"/>
          <w:rtl/>
        </w:rPr>
        <w:t>لشرعية الدولية أ</w:t>
      </w:r>
      <w:r w:rsidR="00F57CE1" w:rsidRPr="00384060">
        <w:rPr>
          <w:rFonts w:ascii="Segoe UI" w:hAnsi="Segoe UI" w:cs="Segoe UI"/>
          <w:sz w:val="28"/>
          <w:szCs w:val="28"/>
          <w:rtl/>
        </w:rPr>
        <w:t>و الامم المتحدة أ</w:t>
      </w:r>
      <w:r w:rsidRPr="00384060">
        <w:rPr>
          <w:rFonts w:ascii="Segoe UI" w:hAnsi="Segoe UI" w:cs="Segoe UI"/>
          <w:sz w:val="28"/>
          <w:szCs w:val="28"/>
          <w:rtl/>
        </w:rPr>
        <w:t>و الاعتراف بدولة فلسطينية</w:t>
      </w:r>
      <w:r w:rsidRPr="00384060">
        <w:rPr>
          <w:rFonts w:ascii="Segoe UI" w:hAnsi="Segoe UI" w:cs="Segoe UI"/>
          <w:sz w:val="28"/>
          <w:szCs w:val="28"/>
          <w:rtl/>
          <w:lang w:bidi="ar-MA"/>
        </w:rPr>
        <w:t xml:space="preserve"> </w:t>
      </w:r>
      <w:proofErr w:type="spellStart"/>
      <w:r w:rsidRPr="00384060">
        <w:rPr>
          <w:rFonts w:ascii="Segoe UI" w:hAnsi="Segoe UI" w:cs="Segoe UI"/>
          <w:sz w:val="28"/>
          <w:szCs w:val="28"/>
          <w:rtl/>
          <w:lang w:bidi="ar-MA"/>
        </w:rPr>
        <w:t>،</w:t>
      </w:r>
      <w:proofErr w:type="spellEnd"/>
      <w:r w:rsidR="006E65A9" w:rsidRPr="00384060">
        <w:rPr>
          <w:rFonts w:ascii="Segoe UI" w:hAnsi="Segoe UI" w:cs="Segoe UI"/>
          <w:sz w:val="28"/>
          <w:szCs w:val="28"/>
          <w:rtl/>
        </w:rPr>
        <w:t xml:space="preserve">.مع </w:t>
      </w:r>
      <w:r w:rsidR="00EF6A26" w:rsidRPr="00384060">
        <w:rPr>
          <w:rFonts w:ascii="Segoe UI" w:hAnsi="Segoe UI" w:cs="Segoe UI"/>
          <w:sz w:val="28"/>
          <w:szCs w:val="28"/>
          <w:rtl/>
        </w:rPr>
        <w:t xml:space="preserve">غياب استراتيجية واضحة في التعامل مع الشرعية الدولية ،وماذا بعد الذهاب لمحكمة الجنايات الدولية </w:t>
      </w:r>
      <w:proofErr w:type="spellStart"/>
      <w:r w:rsidR="00EF6A26" w:rsidRPr="00384060">
        <w:rPr>
          <w:rFonts w:ascii="Segoe UI" w:hAnsi="Segoe UI" w:cs="Segoe UI"/>
          <w:sz w:val="28"/>
          <w:szCs w:val="28"/>
          <w:rtl/>
        </w:rPr>
        <w:t>؟</w:t>
      </w:r>
      <w:proofErr w:type="spellEnd"/>
      <w:r w:rsidR="00572D8C">
        <w:rPr>
          <w:rFonts w:ascii="Segoe UI" w:hAnsi="Segoe UI" w:cs="Segoe UI" w:hint="cs"/>
          <w:sz w:val="28"/>
          <w:szCs w:val="28"/>
          <w:rtl/>
        </w:rPr>
        <w:t xml:space="preserve"> وما جدوى قرارات دولية غير ملزمة ولا يتم تنفيذها </w:t>
      </w:r>
      <w:r w:rsidR="00EF6A26" w:rsidRPr="00384060">
        <w:rPr>
          <w:rFonts w:ascii="Segoe UI" w:hAnsi="Segoe UI" w:cs="Segoe UI"/>
          <w:sz w:val="28"/>
          <w:szCs w:val="28"/>
          <w:rtl/>
        </w:rPr>
        <w:t>.</w:t>
      </w:r>
    </w:p>
    <w:p w:rsidR="006E65A9" w:rsidRPr="00384060" w:rsidRDefault="006E65A9" w:rsidP="00384060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 w:rsidRPr="00384060">
        <w:rPr>
          <w:rFonts w:ascii="Segoe UI" w:hAnsi="Segoe UI" w:cs="Segoe UI"/>
          <w:sz w:val="28"/>
          <w:szCs w:val="28"/>
          <w:rtl/>
        </w:rPr>
        <w:lastRenderedPageBreak/>
        <w:t>إهمال القيادة للشعب بل وعدم الثقة بقدرات</w:t>
      </w:r>
      <w:r w:rsidR="00384060">
        <w:rPr>
          <w:rFonts w:ascii="Segoe UI" w:hAnsi="Segoe UI" w:cs="Segoe UI" w:hint="cs"/>
          <w:sz w:val="28"/>
          <w:szCs w:val="28"/>
          <w:rtl/>
        </w:rPr>
        <w:t>ه</w:t>
      </w:r>
      <w:r w:rsidRPr="00384060">
        <w:rPr>
          <w:rFonts w:ascii="Segoe UI" w:hAnsi="Segoe UI" w:cs="Segoe UI"/>
          <w:sz w:val="28"/>
          <w:szCs w:val="28"/>
          <w:rtl/>
        </w:rPr>
        <w:t xml:space="preserve"> ولو من خلال اشكال من المقاومة السلمية . وهذا ما خلق فجوة ما بين القيادة والشعب لم تستطع الرواتب والإغراءات المالية أن تملأها .</w:t>
      </w:r>
    </w:p>
    <w:p w:rsidR="0038411E" w:rsidRPr="00384060" w:rsidRDefault="0038411E" w:rsidP="00B175D4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proofErr w:type="spellStart"/>
      <w:r w:rsidRPr="00384060">
        <w:rPr>
          <w:rFonts w:ascii="Segoe UI" w:hAnsi="Segoe UI" w:cs="Segoe UI"/>
          <w:sz w:val="28"/>
          <w:szCs w:val="28"/>
          <w:rtl/>
        </w:rPr>
        <w:t>تهميش</w:t>
      </w:r>
      <w:proofErr w:type="spellEnd"/>
      <w:r w:rsidRPr="00384060">
        <w:rPr>
          <w:rFonts w:ascii="Segoe UI" w:hAnsi="Segoe UI" w:cs="Segoe UI"/>
          <w:sz w:val="28"/>
          <w:szCs w:val="28"/>
          <w:rtl/>
        </w:rPr>
        <w:t xml:space="preserve"> منظمة التحرير الفلسطينية </w:t>
      </w:r>
      <w:r w:rsidR="00B175D4" w:rsidRPr="00384060">
        <w:rPr>
          <w:rFonts w:ascii="Segoe UI" w:hAnsi="Segoe UI" w:cs="Segoe UI"/>
          <w:sz w:val="28"/>
          <w:szCs w:val="28"/>
          <w:rtl/>
        </w:rPr>
        <w:t xml:space="preserve">ومؤسساتها </w:t>
      </w:r>
      <w:r w:rsidRPr="00384060">
        <w:rPr>
          <w:rFonts w:ascii="Segoe UI" w:hAnsi="Segoe UI" w:cs="Segoe UI"/>
          <w:sz w:val="28"/>
          <w:szCs w:val="28"/>
          <w:rtl/>
        </w:rPr>
        <w:t>سياسيا وماليا لحساب السلطة الوطنية</w:t>
      </w:r>
      <w:r w:rsidR="006E65A9" w:rsidRPr="00384060">
        <w:rPr>
          <w:rFonts w:ascii="Segoe UI" w:hAnsi="Segoe UI" w:cs="Segoe UI"/>
          <w:sz w:val="28"/>
          <w:szCs w:val="28"/>
          <w:rtl/>
        </w:rPr>
        <w:t xml:space="preserve"> </w:t>
      </w:r>
      <w:r w:rsidRPr="00384060">
        <w:rPr>
          <w:rFonts w:ascii="Segoe UI" w:hAnsi="Segoe UI" w:cs="Segoe UI"/>
          <w:sz w:val="28"/>
          <w:szCs w:val="28"/>
          <w:rtl/>
        </w:rPr>
        <w:t>.</w:t>
      </w:r>
    </w:p>
    <w:p w:rsidR="0038411E" w:rsidRPr="00384060" w:rsidRDefault="0038411E" w:rsidP="00B175D4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 w:rsidRPr="00384060">
        <w:rPr>
          <w:rFonts w:ascii="Segoe UI" w:hAnsi="Segoe UI" w:cs="Segoe UI"/>
          <w:sz w:val="28"/>
          <w:szCs w:val="28"/>
          <w:rtl/>
        </w:rPr>
        <w:t>إضعاف حر</w:t>
      </w:r>
      <w:r w:rsidR="000D453B" w:rsidRPr="00384060">
        <w:rPr>
          <w:rFonts w:ascii="Segoe UI" w:hAnsi="Segoe UI" w:cs="Segoe UI"/>
          <w:sz w:val="28"/>
          <w:szCs w:val="28"/>
          <w:rtl/>
        </w:rPr>
        <w:t>كة فتح سواء كحركة تحرر وطني أ</w:t>
      </w:r>
      <w:r w:rsidRPr="00384060">
        <w:rPr>
          <w:rFonts w:ascii="Segoe UI" w:hAnsi="Segoe UI" w:cs="Segoe UI"/>
          <w:sz w:val="28"/>
          <w:szCs w:val="28"/>
          <w:rtl/>
        </w:rPr>
        <w:t xml:space="preserve">و كحزب سلطة </w:t>
      </w:r>
      <w:proofErr w:type="gramStart"/>
      <w:r w:rsidRPr="00384060">
        <w:rPr>
          <w:rFonts w:ascii="Segoe UI" w:hAnsi="Segoe UI" w:cs="Segoe UI"/>
          <w:sz w:val="28"/>
          <w:szCs w:val="28"/>
          <w:rtl/>
        </w:rPr>
        <w:t xml:space="preserve">ودولة </w:t>
      </w:r>
      <w:r w:rsidR="006E65A9" w:rsidRPr="00384060">
        <w:rPr>
          <w:rFonts w:ascii="Segoe UI" w:hAnsi="Segoe UI" w:cs="Segoe UI"/>
          <w:sz w:val="28"/>
          <w:szCs w:val="28"/>
          <w:rtl/>
        </w:rPr>
        <w:t>،</w:t>
      </w:r>
      <w:proofErr w:type="gramEnd"/>
      <w:r w:rsidR="006E65A9" w:rsidRPr="00384060">
        <w:rPr>
          <w:rFonts w:ascii="Segoe UI" w:hAnsi="Segoe UI" w:cs="Segoe UI"/>
          <w:sz w:val="28"/>
          <w:szCs w:val="28"/>
          <w:rtl/>
        </w:rPr>
        <w:t>وجعل سقفه</w:t>
      </w:r>
      <w:r w:rsidR="00F57CE1" w:rsidRPr="00384060">
        <w:rPr>
          <w:rFonts w:ascii="Segoe UI" w:hAnsi="Segoe UI" w:cs="Segoe UI"/>
          <w:sz w:val="28"/>
          <w:szCs w:val="28"/>
          <w:rtl/>
        </w:rPr>
        <w:t>ا</w:t>
      </w:r>
      <w:r w:rsidR="006E65A9" w:rsidRPr="00384060">
        <w:rPr>
          <w:rFonts w:ascii="Segoe UI" w:hAnsi="Segoe UI" w:cs="Segoe UI"/>
          <w:sz w:val="28"/>
          <w:szCs w:val="28"/>
          <w:rtl/>
        </w:rPr>
        <w:t xml:space="preserve"> السياسي نفس السقف السياسي للسلطة </w:t>
      </w:r>
      <w:r w:rsidRPr="00384060">
        <w:rPr>
          <w:rFonts w:ascii="Segoe UI" w:hAnsi="Segoe UI" w:cs="Segoe UI"/>
          <w:sz w:val="28"/>
          <w:szCs w:val="28"/>
          <w:rtl/>
        </w:rPr>
        <w:t>.</w:t>
      </w:r>
    </w:p>
    <w:p w:rsidR="006E6220" w:rsidRPr="00D1106E" w:rsidRDefault="0038411E" w:rsidP="00D1106E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 w:rsidRPr="00384060">
        <w:rPr>
          <w:rFonts w:ascii="Segoe UI" w:hAnsi="Segoe UI" w:cs="Segoe UI"/>
          <w:sz w:val="28"/>
          <w:szCs w:val="28"/>
          <w:rtl/>
        </w:rPr>
        <w:t xml:space="preserve">ضعف مؤسسة القيادة </w:t>
      </w:r>
      <w:r w:rsidR="00D1106E">
        <w:rPr>
          <w:rFonts w:ascii="Segoe UI" w:hAnsi="Segoe UI" w:cs="Segoe UI" w:hint="cs"/>
          <w:sz w:val="28"/>
          <w:szCs w:val="28"/>
          <w:rtl/>
        </w:rPr>
        <w:t>و</w:t>
      </w:r>
      <w:r w:rsidR="006E6220" w:rsidRPr="00D1106E">
        <w:rPr>
          <w:rFonts w:ascii="Segoe UI" w:hAnsi="Segoe UI" w:cs="Segoe UI"/>
          <w:sz w:val="28"/>
          <w:szCs w:val="28"/>
          <w:rtl/>
        </w:rPr>
        <w:t xml:space="preserve">تمركز الرئاسات بيد واحدة </w:t>
      </w:r>
      <w:proofErr w:type="spellStart"/>
      <w:r w:rsidR="006E6220" w:rsidRPr="00D1106E">
        <w:rPr>
          <w:rFonts w:ascii="Segoe UI" w:hAnsi="Segoe UI" w:cs="Segoe UI"/>
          <w:sz w:val="28"/>
          <w:szCs w:val="28"/>
          <w:rtl/>
        </w:rPr>
        <w:t>–</w:t>
      </w:r>
      <w:proofErr w:type="spellEnd"/>
      <w:r w:rsidR="006E6220" w:rsidRPr="00D1106E">
        <w:rPr>
          <w:rFonts w:ascii="Segoe UI" w:hAnsi="Segoe UI" w:cs="Segoe UI"/>
          <w:sz w:val="28"/>
          <w:szCs w:val="28"/>
          <w:rtl/>
        </w:rPr>
        <w:t xml:space="preserve"> رئاسة الدولة ورئاسة منظمة التحرير ورئاسة السلطة ورئاسة حركة </w:t>
      </w:r>
      <w:proofErr w:type="gramStart"/>
      <w:r w:rsidR="006E6220" w:rsidRPr="00D1106E">
        <w:rPr>
          <w:rFonts w:ascii="Segoe UI" w:hAnsi="Segoe UI" w:cs="Segoe UI"/>
          <w:sz w:val="28"/>
          <w:szCs w:val="28"/>
          <w:rtl/>
        </w:rPr>
        <w:t>فتح .</w:t>
      </w:r>
      <w:proofErr w:type="gramEnd"/>
    </w:p>
    <w:p w:rsidR="00EF6A26" w:rsidRPr="00384060" w:rsidRDefault="00D1106E" w:rsidP="005D3A36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 غياب الشفافية في</w:t>
      </w:r>
      <w:r w:rsidR="00EF6A26" w:rsidRPr="00384060">
        <w:rPr>
          <w:rFonts w:ascii="Segoe UI" w:hAnsi="Segoe UI" w:cs="Segoe UI"/>
          <w:sz w:val="28"/>
          <w:szCs w:val="28"/>
          <w:rtl/>
        </w:rPr>
        <w:t xml:space="preserve"> التعيينات في الوظائف ال</w:t>
      </w:r>
      <w:r w:rsidR="00384060" w:rsidRPr="00384060">
        <w:rPr>
          <w:rFonts w:ascii="Segoe UI" w:hAnsi="Segoe UI" w:cs="Segoe UI"/>
          <w:sz w:val="28"/>
          <w:szCs w:val="28"/>
          <w:rtl/>
        </w:rPr>
        <w:t xml:space="preserve">عليا </w:t>
      </w:r>
      <w:r w:rsidR="005D3A36">
        <w:rPr>
          <w:rFonts w:ascii="Segoe UI" w:hAnsi="Segoe UI" w:cs="Segoe UI" w:hint="cs"/>
          <w:sz w:val="28"/>
          <w:szCs w:val="28"/>
          <w:rtl/>
        </w:rPr>
        <w:t xml:space="preserve">بحيث لم تعد </w:t>
      </w:r>
      <w:r w:rsidR="00EF6A26" w:rsidRPr="00384060">
        <w:rPr>
          <w:rFonts w:ascii="Segoe UI" w:hAnsi="Segoe UI" w:cs="Segoe UI"/>
          <w:sz w:val="28"/>
          <w:szCs w:val="28"/>
          <w:rtl/>
        </w:rPr>
        <w:t>على</w:t>
      </w:r>
      <w:r w:rsidR="005D3A36">
        <w:rPr>
          <w:rFonts w:ascii="Segoe UI" w:hAnsi="Segoe UI" w:cs="Segoe UI" w:hint="cs"/>
          <w:sz w:val="28"/>
          <w:szCs w:val="28"/>
          <w:rtl/>
        </w:rPr>
        <w:t xml:space="preserve"> أساس</w:t>
      </w:r>
      <w:r w:rsidR="00EF6A26" w:rsidRPr="00384060">
        <w:rPr>
          <w:rFonts w:ascii="Segoe UI" w:hAnsi="Segoe UI" w:cs="Segoe UI"/>
          <w:sz w:val="28"/>
          <w:szCs w:val="28"/>
          <w:rtl/>
        </w:rPr>
        <w:t xml:space="preserve"> الكفاءة أو الولاء للمشروع الوطني الفلسطيني </w:t>
      </w:r>
      <w:r w:rsidR="005D3A36">
        <w:rPr>
          <w:rFonts w:ascii="Segoe UI" w:hAnsi="Segoe UI" w:cs="Segoe UI" w:hint="cs"/>
          <w:sz w:val="28"/>
          <w:szCs w:val="28"/>
          <w:rtl/>
        </w:rPr>
        <w:t xml:space="preserve">بل من خلال علاقات شخصية وعائلية مع افراد الطبقة السياسية العليا </w:t>
      </w:r>
      <w:r w:rsidR="00EF6A26" w:rsidRPr="00384060">
        <w:rPr>
          <w:rFonts w:ascii="Segoe UI" w:hAnsi="Segoe UI" w:cs="Segoe UI"/>
          <w:sz w:val="28"/>
          <w:szCs w:val="28"/>
          <w:rtl/>
        </w:rPr>
        <w:t>.</w:t>
      </w:r>
    </w:p>
    <w:p w:rsidR="0038411E" w:rsidRPr="00384060" w:rsidRDefault="0038411E" w:rsidP="00B175D4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 w:rsidRPr="00384060">
        <w:rPr>
          <w:rFonts w:ascii="Segoe UI" w:hAnsi="Segoe UI" w:cs="Segoe UI"/>
          <w:sz w:val="28"/>
          <w:szCs w:val="28"/>
          <w:rtl/>
        </w:rPr>
        <w:t xml:space="preserve"> قوة تأثير نخبة سياسية </w:t>
      </w:r>
      <w:proofErr w:type="gramStart"/>
      <w:r w:rsidRPr="00384060">
        <w:rPr>
          <w:rFonts w:ascii="Segoe UI" w:hAnsi="Segoe UI" w:cs="Segoe UI"/>
          <w:sz w:val="28"/>
          <w:szCs w:val="28"/>
          <w:rtl/>
        </w:rPr>
        <w:t>اقتصادية  من</w:t>
      </w:r>
      <w:proofErr w:type="gramEnd"/>
      <w:r w:rsidRPr="00384060">
        <w:rPr>
          <w:rFonts w:ascii="Segoe UI" w:hAnsi="Segoe UI" w:cs="Segoe UI"/>
          <w:sz w:val="28"/>
          <w:szCs w:val="28"/>
          <w:rtl/>
        </w:rPr>
        <w:t xml:space="preserve"> خارج حركة فتح ومن خارج المدرسة الوطنية على عملية اتخاذ القرار .</w:t>
      </w:r>
    </w:p>
    <w:p w:rsidR="000D453B" w:rsidRPr="00384060" w:rsidRDefault="000D453B" w:rsidP="00B175D4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 w:rsidRPr="00384060">
        <w:rPr>
          <w:rFonts w:ascii="Segoe UI" w:hAnsi="Segoe UI" w:cs="Segoe UI"/>
          <w:sz w:val="28"/>
          <w:szCs w:val="28"/>
          <w:rtl/>
        </w:rPr>
        <w:t>استمرار التنسيق الأمني بنفس الوتيرة والضوابط التي كانت في بداية التسوية  بالرغم من تنصل إسرائيل من عملية التسوية .</w:t>
      </w:r>
    </w:p>
    <w:p w:rsidR="000D453B" w:rsidRPr="00384060" w:rsidRDefault="00632356" w:rsidP="00632356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  <w:rtl/>
        </w:rPr>
        <w:t>إهمال فلسطيني</w:t>
      </w:r>
      <w:r>
        <w:rPr>
          <w:rFonts w:ascii="Segoe UI" w:hAnsi="Segoe UI" w:cs="Segoe UI" w:hint="cs"/>
          <w:sz w:val="28"/>
          <w:szCs w:val="28"/>
          <w:rtl/>
        </w:rPr>
        <w:t>ي</w:t>
      </w:r>
      <w:r w:rsidR="000D453B" w:rsidRPr="00384060">
        <w:rPr>
          <w:rFonts w:ascii="Segoe UI" w:hAnsi="Segoe UI" w:cs="Segoe UI"/>
          <w:sz w:val="28"/>
          <w:szCs w:val="28"/>
          <w:rtl/>
        </w:rPr>
        <w:t xml:space="preserve"> </w:t>
      </w:r>
      <w:proofErr w:type="gramStart"/>
      <w:r w:rsidR="000D453B" w:rsidRPr="00384060">
        <w:rPr>
          <w:rFonts w:ascii="Segoe UI" w:hAnsi="Segoe UI" w:cs="Segoe UI"/>
          <w:sz w:val="28"/>
          <w:szCs w:val="28"/>
          <w:rtl/>
        </w:rPr>
        <w:t>الخارج</w:t>
      </w:r>
      <w:r>
        <w:rPr>
          <w:rFonts w:ascii="Segoe UI" w:hAnsi="Segoe UI" w:cs="Segoe UI" w:hint="cs"/>
          <w:sz w:val="28"/>
          <w:szCs w:val="28"/>
          <w:rtl/>
        </w:rPr>
        <w:t xml:space="preserve"> </w:t>
      </w:r>
      <w:r w:rsidR="000D453B" w:rsidRPr="00384060">
        <w:rPr>
          <w:rFonts w:ascii="Segoe UI" w:hAnsi="Segoe UI" w:cs="Segoe UI"/>
          <w:sz w:val="28"/>
          <w:szCs w:val="28"/>
          <w:rtl/>
        </w:rPr>
        <w:t>.</w:t>
      </w:r>
      <w:proofErr w:type="gramEnd"/>
    </w:p>
    <w:p w:rsidR="006E65A9" w:rsidRPr="00384060" w:rsidRDefault="00F57CE1" w:rsidP="00F57CE1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 w:rsidRPr="00384060">
        <w:rPr>
          <w:rFonts w:ascii="Segoe UI" w:hAnsi="Segoe UI" w:cs="Segoe UI"/>
          <w:sz w:val="28"/>
          <w:szCs w:val="28"/>
          <w:rtl/>
        </w:rPr>
        <w:t xml:space="preserve">سوء إدارة ملف </w:t>
      </w:r>
      <w:proofErr w:type="gramStart"/>
      <w:r w:rsidRPr="00384060">
        <w:rPr>
          <w:rFonts w:ascii="Segoe UI" w:hAnsi="Segoe UI" w:cs="Segoe UI"/>
          <w:sz w:val="28"/>
          <w:szCs w:val="28"/>
          <w:rtl/>
        </w:rPr>
        <w:t xml:space="preserve">الانقسام </w:t>
      </w:r>
      <w:r w:rsidR="006E65A9" w:rsidRPr="00384060">
        <w:rPr>
          <w:rFonts w:ascii="Segoe UI" w:hAnsi="Segoe UI" w:cs="Segoe UI"/>
          <w:sz w:val="28"/>
          <w:szCs w:val="28"/>
          <w:rtl/>
        </w:rPr>
        <w:t>.</w:t>
      </w:r>
      <w:proofErr w:type="gramEnd"/>
    </w:p>
    <w:p w:rsidR="000D453B" w:rsidRPr="00384060" w:rsidRDefault="00B175D4" w:rsidP="002D2A2F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 w:rsidRPr="00384060">
        <w:rPr>
          <w:rFonts w:ascii="Segoe UI" w:hAnsi="Segoe UI" w:cs="Segoe UI"/>
          <w:sz w:val="28"/>
          <w:szCs w:val="28"/>
          <w:rtl/>
        </w:rPr>
        <w:t xml:space="preserve">إهمال قطاع غزة </w:t>
      </w:r>
      <w:proofErr w:type="spellStart"/>
      <w:r w:rsidRPr="00384060">
        <w:rPr>
          <w:rFonts w:ascii="Segoe UI" w:hAnsi="Segoe UI" w:cs="Segoe UI"/>
          <w:sz w:val="28"/>
          <w:szCs w:val="28"/>
          <w:rtl/>
        </w:rPr>
        <w:t>وتهميشه</w:t>
      </w:r>
      <w:proofErr w:type="spellEnd"/>
      <w:r w:rsidR="000D453B" w:rsidRPr="00384060">
        <w:rPr>
          <w:rFonts w:ascii="Segoe UI" w:hAnsi="Segoe UI" w:cs="Segoe UI"/>
          <w:sz w:val="28"/>
          <w:szCs w:val="28"/>
          <w:rtl/>
        </w:rPr>
        <w:t xml:space="preserve"> سواء من خلال ما جرى وقت الانقلاب </w:t>
      </w:r>
      <w:proofErr w:type="spellStart"/>
      <w:r w:rsidR="000D453B" w:rsidRPr="00384060">
        <w:rPr>
          <w:rFonts w:ascii="Segoe UI" w:hAnsi="Segoe UI" w:cs="Segoe UI"/>
          <w:sz w:val="28"/>
          <w:szCs w:val="28"/>
          <w:rtl/>
        </w:rPr>
        <w:t>الحمساوي</w:t>
      </w:r>
      <w:proofErr w:type="spellEnd"/>
      <w:r w:rsidR="000D453B" w:rsidRPr="00384060">
        <w:rPr>
          <w:rFonts w:ascii="Segoe UI" w:hAnsi="Segoe UI" w:cs="Segoe UI"/>
          <w:sz w:val="28"/>
          <w:szCs w:val="28"/>
          <w:rtl/>
        </w:rPr>
        <w:t xml:space="preserve"> او بعد ذلك من</w:t>
      </w:r>
      <w:r w:rsidR="00384060" w:rsidRPr="00384060">
        <w:rPr>
          <w:rFonts w:ascii="Segoe UI" w:hAnsi="Segoe UI" w:cs="Segoe UI"/>
          <w:sz w:val="28"/>
          <w:szCs w:val="28"/>
          <w:rtl/>
        </w:rPr>
        <w:t xml:space="preserve"> خلال </w:t>
      </w:r>
      <w:proofErr w:type="spellStart"/>
      <w:r w:rsidR="00384060" w:rsidRPr="00384060">
        <w:rPr>
          <w:rFonts w:ascii="Segoe UI" w:hAnsi="Segoe UI" w:cs="Segoe UI"/>
          <w:sz w:val="28"/>
          <w:szCs w:val="28"/>
          <w:rtl/>
        </w:rPr>
        <w:t>تهميش</w:t>
      </w:r>
      <w:proofErr w:type="spellEnd"/>
      <w:r w:rsidR="00384060" w:rsidRPr="00384060">
        <w:rPr>
          <w:rFonts w:ascii="Segoe UI" w:hAnsi="Segoe UI" w:cs="Segoe UI"/>
          <w:sz w:val="28"/>
          <w:szCs w:val="28"/>
          <w:rtl/>
        </w:rPr>
        <w:t xml:space="preserve"> وإضعاف تنظيم فتح </w:t>
      </w:r>
      <w:proofErr w:type="spellStart"/>
      <w:r w:rsidR="00384060" w:rsidRPr="00384060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="00384060" w:rsidRPr="00384060">
        <w:rPr>
          <w:rFonts w:ascii="Segoe UI" w:hAnsi="Segoe UI" w:cs="Segoe UI"/>
          <w:sz w:val="28"/>
          <w:szCs w:val="28"/>
          <w:rtl/>
        </w:rPr>
        <w:t xml:space="preserve"> أ</w:t>
      </w:r>
      <w:r w:rsidR="000D453B" w:rsidRPr="00384060">
        <w:rPr>
          <w:rFonts w:ascii="Segoe UI" w:hAnsi="Segoe UI" w:cs="Segoe UI"/>
          <w:sz w:val="28"/>
          <w:szCs w:val="28"/>
          <w:rtl/>
        </w:rPr>
        <w:t xml:space="preserve">و على مستوى تمثيل غزة في السلك الدبلوماسي وفي المنظمات الدولية وفي الوزارات </w:t>
      </w:r>
      <w:r w:rsidR="00384060" w:rsidRPr="00384060">
        <w:rPr>
          <w:rFonts w:ascii="Segoe UI" w:hAnsi="Segoe UI" w:cs="Segoe UI"/>
          <w:sz w:val="28"/>
          <w:szCs w:val="28"/>
          <w:rtl/>
        </w:rPr>
        <w:t xml:space="preserve">وأخيرا من خلال </w:t>
      </w:r>
      <w:r w:rsidR="002D2A2F">
        <w:rPr>
          <w:rFonts w:ascii="Segoe UI" w:hAnsi="Segoe UI" w:cs="Segoe UI" w:hint="cs"/>
          <w:sz w:val="28"/>
          <w:szCs w:val="28"/>
          <w:rtl/>
        </w:rPr>
        <w:t>الاجراء</w:t>
      </w:r>
      <w:r w:rsidR="00384060" w:rsidRPr="00384060">
        <w:rPr>
          <w:rFonts w:ascii="Segoe UI" w:hAnsi="Segoe UI" w:cs="Segoe UI"/>
          <w:sz w:val="28"/>
          <w:szCs w:val="28"/>
          <w:rtl/>
        </w:rPr>
        <w:t xml:space="preserve">ات المتخذة منذ أبريل 2017 </w:t>
      </w:r>
      <w:r w:rsidR="000D453B" w:rsidRPr="00384060">
        <w:rPr>
          <w:rFonts w:ascii="Segoe UI" w:hAnsi="Segoe UI" w:cs="Segoe UI"/>
          <w:sz w:val="28"/>
          <w:szCs w:val="28"/>
          <w:rtl/>
        </w:rPr>
        <w:t>.</w:t>
      </w:r>
    </w:p>
    <w:p w:rsidR="00EF6A26" w:rsidRPr="00384060" w:rsidRDefault="002D2A2F" w:rsidP="0002722C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 w:hint="cs"/>
          <w:sz w:val="28"/>
          <w:szCs w:val="28"/>
          <w:rtl/>
        </w:rPr>
        <w:t>الفشل في استنهاض</w:t>
      </w:r>
      <w:r w:rsidR="00EF6A26" w:rsidRPr="00384060">
        <w:rPr>
          <w:rFonts w:ascii="Segoe UI" w:hAnsi="Segoe UI" w:cs="Segoe UI"/>
          <w:sz w:val="28"/>
          <w:szCs w:val="28"/>
          <w:rtl/>
        </w:rPr>
        <w:t xml:space="preserve"> منظمة التحرير </w:t>
      </w:r>
      <w:r w:rsidR="0002722C">
        <w:rPr>
          <w:rFonts w:ascii="Segoe UI" w:hAnsi="Segoe UI" w:cs="Segoe UI" w:hint="cs"/>
          <w:sz w:val="28"/>
          <w:szCs w:val="28"/>
          <w:rtl/>
        </w:rPr>
        <w:t xml:space="preserve">لتستوعب الكل الفلسطيني حيث اعادت الدورة الثالثة والعشرين انتاج نفس النهج والأشخاص تقريبا </w:t>
      </w:r>
      <w:r w:rsidR="00EF6A26" w:rsidRPr="00384060">
        <w:rPr>
          <w:rFonts w:ascii="Segoe UI" w:hAnsi="Segoe UI" w:cs="Segoe UI"/>
          <w:sz w:val="28"/>
          <w:szCs w:val="28"/>
          <w:rtl/>
        </w:rPr>
        <w:t>.</w:t>
      </w:r>
    </w:p>
    <w:p w:rsidR="004C61F6" w:rsidRDefault="00572D8C" w:rsidP="004C61F6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>اقتصار المراجعة والنقد على</w:t>
      </w:r>
      <w:r>
        <w:rPr>
          <w:rFonts w:ascii="Segoe UI" w:hAnsi="Segoe UI" w:cs="Segoe UI"/>
          <w:sz w:val="28"/>
          <w:szCs w:val="28"/>
          <w:rtl/>
        </w:rPr>
        <w:t xml:space="preserve"> </w:t>
      </w:r>
      <w:r>
        <w:rPr>
          <w:rFonts w:ascii="Segoe UI" w:hAnsi="Segoe UI" w:cs="Segoe UI" w:hint="cs"/>
          <w:sz w:val="28"/>
          <w:szCs w:val="28"/>
          <w:rtl/>
        </w:rPr>
        <w:t>ا</w:t>
      </w:r>
      <w:r>
        <w:rPr>
          <w:rFonts w:ascii="Segoe UI" w:hAnsi="Segoe UI" w:cs="Segoe UI"/>
          <w:sz w:val="28"/>
          <w:szCs w:val="28"/>
          <w:rtl/>
        </w:rPr>
        <w:t>لقضايا و</w:t>
      </w:r>
      <w:r>
        <w:rPr>
          <w:rFonts w:ascii="Segoe UI" w:hAnsi="Segoe UI" w:cs="Segoe UI" w:hint="cs"/>
          <w:sz w:val="28"/>
          <w:szCs w:val="28"/>
          <w:rtl/>
        </w:rPr>
        <w:t>ال</w:t>
      </w:r>
      <w:r>
        <w:rPr>
          <w:rFonts w:ascii="Segoe UI" w:hAnsi="Segoe UI" w:cs="Segoe UI"/>
          <w:sz w:val="28"/>
          <w:szCs w:val="28"/>
          <w:rtl/>
        </w:rPr>
        <w:t xml:space="preserve">مشاكل </w:t>
      </w:r>
      <w:r>
        <w:rPr>
          <w:rFonts w:ascii="Segoe UI" w:hAnsi="Segoe UI" w:cs="Segoe UI" w:hint="cs"/>
          <w:sz w:val="28"/>
          <w:szCs w:val="28"/>
          <w:rtl/>
        </w:rPr>
        <w:t xml:space="preserve">الخاصة بالمشروع الوطني وقيادته </w:t>
      </w:r>
      <w:r w:rsidR="004C61F6">
        <w:rPr>
          <w:rFonts w:ascii="Segoe UI" w:hAnsi="Segoe UI" w:cs="Segoe UI" w:hint="cs"/>
          <w:sz w:val="28"/>
          <w:szCs w:val="28"/>
          <w:rtl/>
        </w:rPr>
        <w:t xml:space="preserve">يندرج في سياق النقد الذاتي </w:t>
      </w:r>
      <w:proofErr w:type="spellStart"/>
      <w:r w:rsidR="004C61F6"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 w:rsidR="004C61F6">
        <w:rPr>
          <w:rFonts w:ascii="Segoe UI" w:hAnsi="Segoe UI" w:cs="Segoe UI" w:hint="cs"/>
          <w:sz w:val="28"/>
          <w:szCs w:val="28"/>
          <w:rtl/>
        </w:rPr>
        <w:t xml:space="preserve"> وهذا </w:t>
      </w:r>
      <w:r>
        <w:rPr>
          <w:rFonts w:ascii="Segoe UI" w:hAnsi="Segoe UI" w:cs="Segoe UI" w:hint="cs"/>
          <w:sz w:val="28"/>
          <w:szCs w:val="28"/>
          <w:rtl/>
        </w:rPr>
        <w:t>لا يُسقط المسؤولية عن إسرائيل</w:t>
      </w:r>
      <w:r w:rsidRPr="00572D8C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4C61F6">
        <w:rPr>
          <w:rFonts w:ascii="Segoe UI" w:hAnsi="Segoe UI" w:cs="Segoe UI" w:hint="cs"/>
          <w:sz w:val="28"/>
          <w:szCs w:val="28"/>
          <w:rtl/>
        </w:rPr>
        <w:t>المسئولة</w:t>
      </w:r>
      <w:r>
        <w:rPr>
          <w:rFonts w:ascii="Segoe UI" w:hAnsi="Segoe UI" w:cs="Segoe UI" w:hint="cs"/>
          <w:sz w:val="28"/>
          <w:szCs w:val="28"/>
          <w:rtl/>
        </w:rPr>
        <w:t xml:space="preserve"> عن كل مصائب الشعب الفلسطيني و</w:t>
      </w:r>
      <w:r w:rsidR="004C61F6">
        <w:rPr>
          <w:rFonts w:ascii="Segoe UI" w:hAnsi="Segoe UI" w:cs="Segoe UI" w:hint="cs"/>
          <w:sz w:val="28"/>
          <w:szCs w:val="28"/>
          <w:rtl/>
        </w:rPr>
        <w:t xml:space="preserve">لا يُسقط المسؤولية </w:t>
      </w:r>
      <w:r>
        <w:rPr>
          <w:rFonts w:ascii="Segoe UI" w:hAnsi="Segoe UI" w:cs="Segoe UI" w:hint="cs"/>
          <w:sz w:val="28"/>
          <w:szCs w:val="28"/>
          <w:rtl/>
        </w:rPr>
        <w:t xml:space="preserve">عن التقصير العربي والإسلامي </w:t>
      </w:r>
      <w:proofErr w:type="spellStart"/>
      <w:r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>
        <w:rPr>
          <w:rFonts w:ascii="Segoe UI" w:hAnsi="Segoe UI" w:cs="Segoe UI" w:hint="cs"/>
          <w:sz w:val="28"/>
          <w:szCs w:val="28"/>
          <w:rtl/>
        </w:rPr>
        <w:t xml:space="preserve"> </w:t>
      </w:r>
      <w:r w:rsidR="004C61F6">
        <w:rPr>
          <w:rFonts w:ascii="Segoe UI" w:hAnsi="Segoe UI" w:cs="Segoe UI" w:hint="cs"/>
          <w:sz w:val="28"/>
          <w:szCs w:val="28"/>
          <w:rtl/>
        </w:rPr>
        <w:t xml:space="preserve">أو </w:t>
      </w:r>
      <w:r>
        <w:rPr>
          <w:rFonts w:ascii="Segoe UI" w:hAnsi="Segoe UI" w:cs="Segoe UI" w:hint="cs"/>
          <w:sz w:val="28"/>
          <w:szCs w:val="28"/>
          <w:rtl/>
        </w:rPr>
        <w:t xml:space="preserve">مسؤولية حركة حماس عن الانقسام وتداعياته </w:t>
      </w:r>
      <w:r w:rsidR="004C61F6">
        <w:rPr>
          <w:rFonts w:ascii="Segoe UI" w:hAnsi="Segoe UI" w:cs="Segoe UI" w:hint="cs"/>
          <w:sz w:val="28"/>
          <w:szCs w:val="28"/>
          <w:rtl/>
        </w:rPr>
        <w:t>.</w:t>
      </w:r>
    </w:p>
    <w:p w:rsidR="00F57CE1" w:rsidRDefault="004C61F6" w:rsidP="004C61F6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lastRenderedPageBreak/>
        <w:t xml:space="preserve">هذه الأخطاء </w:t>
      </w:r>
      <w:r w:rsidR="00572D8C">
        <w:rPr>
          <w:rFonts w:ascii="Segoe UI" w:hAnsi="Segoe UI" w:cs="Segoe UI" w:hint="cs"/>
          <w:sz w:val="28"/>
          <w:szCs w:val="28"/>
          <w:rtl/>
        </w:rPr>
        <w:t>أثرت سلبا</w:t>
      </w:r>
      <w:r w:rsidR="00BA153A" w:rsidRPr="00384060">
        <w:rPr>
          <w:rFonts w:ascii="Segoe UI" w:hAnsi="Segoe UI" w:cs="Segoe UI"/>
          <w:sz w:val="28"/>
          <w:szCs w:val="28"/>
          <w:rtl/>
        </w:rPr>
        <w:t xml:space="preserve"> على الخيارات والاستراتيجيات العامة للقيادة </w:t>
      </w:r>
      <w:proofErr w:type="spellStart"/>
      <w:r w:rsidR="00572D8C"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 w:rsidR="00572D8C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BA153A" w:rsidRPr="00384060">
        <w:rPr>
          <w:rFonts w:ascii="Segoe UI" w:hAnsi="Segoe UI" w:cs="Segoe UI"/>
          <w:sz w:val="28"/>
          <w:szCs w:val="28"/>
          <w:rtl/>
        </w:rPr>
        <w:t>لأن نظاما سياسيا وقيادة سياسية ضعيفة داخليا لن تنجح في الانتصار على اعدائها خارجيا .</w:t>
      </w:r>
      <w:r w:rsidR="00572D8C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BA153A" w:rsidRPr="00384060">
        <w:rPr>
          <w:rFonts w:ascii="Segoe UI" w:hAnsi="Segoe UI" w:cs="Segoe UI"/>
          <w:sz w:val="28"/>
          <w:szCs w:val="28"/>
          <w:rtl/>
        </w:rPr>
        <w:t xml:space="preserve">في السياسات الدولية وعلى طاولة المفاوضات لا ينظر المفاوضون لعيون بعضهم بعضا ولا يستمعون لكلمات بعضهم بعضا </w:t>
      </w:r>
      <w:proofErr w:type="gramStart"/>
      <w:r w:rsidR="00BA153A" w:rsidRPr="00384060">
        <w:rPr>
          <w:rFonts w:ascii="Segoe UI" w:hAnsi="Segoe UI" w:cs="Segoe UI"/>
          <w:sz w:val="28"/>
          <w:szCs w:val="28"/>
          <w:rtl/>
        </w:rPr>
        <w:t xml:space="preserve">فقط </w:t>
      </w:r>
      <w:proofErr w:type="spellStart"/>
      <w:r w:rsidR="00BA153A" w:rsidRPr="00384060">
        <w:rPr>
          <w:rFonts w:ascii="Segoe UI" w:hAnsi="Segoe UI" w:cs="Segoe UI"/>
          <w:sz w:val="28"/>
          <w:szCs w:val="28"/>
          <w:rtl/>
        </w:rPr>
        <w:t>،</w:t>
      </w:r>
      <w:proofErr w:type="spellEnd"/>
      <w:proofErr w:type="gramEnd"/>
      <w:r w:rsidR="00BA153A" w:rsidRPr="00384060">
        <w:rPr>
          <w:rFonts w:ascii="Segoe UI" w:hAnsi="Segoe UI" w:cs="Segoe UI"/>
          <w:sz w:val="28"/>
          <w:szCs w:val="28"/>
          <w:rtl/>
        </w:rPr>
        <w:t xml:space="preserve"> بل ينظر كل منهم إلى ما وراء ظهر الآخر </w:t>
      </w:r>
      <w:proofErr w:type="spellStart"/>
      <w:r w:rsidR="00BA153A" w:rsidRPr="00384060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="00BA153A" w:rsidRPr="00384060">
        <w:rPr>
          <w:rFonts w:ascii="Segoe UI" w:hAnsi="Segoe UI" w:cs="Segoe UI"/>
          <w:sz w:val="28"/>
          <w:szCs w:val="28"/>
          <w:rtl/>
        </w:rPr>
        <w:t xml:space="preserve"> إلى جبهته الداخلية وما يملك من قوة ومدى شرعيته وتمثيله ومصداقيته عند شعبه . </w:t>
      </w:r>
    </w:p>
    <w:p w:rsidR="00384060" w:rsidRPr="00384060" w:rsidRDefault="00F30AB8" w:rsidP="00B175D4">
      <w:pPr>
        <w:jc w:val="both"/>
        <w:rPr>
          <w:rFonts w:ascii="Segoe UI" w:hAnsi="Segoe UI" w:cs="Segoe UI"/>
          <w:sz w:val="28"/>
          <w:szCs w:val="28"/>
        </w:rPr>
      </w:pPr>
      <w:hyperlink r:id="rId7" w:history="1">
        <w:r w:rsidR="00384060" w:rsidRPr="00384060">
          <w:rPr>
            <w:rStyle w:val="Hyperlink"/>
            <w:rFonts w:ascii="Segoe UI" w:hAnsi="Segoe UI" w:cs="Segoe UI"/>
            <w:sz w:val="28"/>
            <w:szCs w:val="28"/>
          </w:rPr>
          <w:t>ibrahemibrach@gmail.com</w:t>
        </w:r>
      </w:hyperlink>
    </w:p>
    <w:p w:rsidR="00EF6A26" w:rsidRPr="00384060" w:rsidRDefault="00EF6A26" w:rsidP="00B175D4">
      <w:pPr>
        <w:jc w:val="both"/>
        <w:rPr>
          <w:rFonts w:ascii="Segoe UI" w:hAnsi="Segoe UI" w:cs="Segoe UI"/>
          <w:sz w:val="28"/>
          <w:szCs w:val="28"/>
          <w:rtl/>
        </w:rPr>
      </w:pPr>
      <w:r w:rsidRPr="00384060">
        <w:rPr>
          <w:rFonts w:ascii="Segoe UI" w:hAnsi="Segoe UI" w:cs="Segoe UI"/>
          <w:sz w:val="28"/>
          <w:szCs w:val="28"/>
          <w:rtl/>
        </w:rPr>
        <w:t xml:space="preserve"> </w:t>
      </w:r>
    </w:p>
    <w:sectPr w:rsidR="00EF6A26" w:rsidRPr="00384060" w:rsidSect="00772430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731" w:rsidRDefault="001F1731" w:rsidP="00924F20">
      <w:pPr>
        <w:spacing w:after="0" w:line="240" w:lineRule="auto"/>
      </w:pPr>
      <w:r>
        <w:separator/>
      </w:r>
    </w:p>
  </w:endnote>
  <w:endnote w:type="continuationSeparator" w:id="0">
    <w:p w:rsidR="001F1731" w:rsidRDefault="001F1731" w:rsidP="0092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5339360"/>
      <w:docPartObj>
        <w:docPartGallery w:val="Page Numbers (Bottom of Page)"/>
        <w:docPartUnique/>
      </w:docPartObj>
    </w:sdtPr>
    <w:sdtContent>
      <w:p w:rsidR="00924F20" w:rsidRDefault="00F30AB8">
        <w:pPr>
          <w:pStyle w:val="a5"/>
          <w:jc w:val="center"/>
        </w:pPr>
        <w:fldSimple w:instr=" PAGE   \* MERGEFORMAT ">
          <w:r w:rsidR="00D46BAA" w:rsidRPr="00D46BAA">
            <w:rPr>
              <w:rFonts w:cs="Calibri"/>
              <w:noProof/>
              <w:rtl/>
              <w:lang w:val="ar-SA"/>
            </w:rPr>
            <w:t>5</w:t>
          </w:r>
        </w:fldSimple>
      </w:p>
    </w:sdtContent>
  </w:sdt>
  <w:p w:rsidR="00924F20" w:rsidRDefault="00924F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731" w:rsidRDefault="001F1731" w:rsidP="00924F20">
      <w:pPr>
        <w:spacing w:after="0" w:line="240" w:lineRule="auto"/>
      </w:pPr>
      <w:r>
        <w:separator/>
      </w:r>
    </w:p>
  </w:footnote>
  <w:footnote w:type="continuationSeparator" w:id="0">
    <w:p w:rsidR="001F1731" w:rsidRDefault="001F1731" w:rsidP="00924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767EC"/>
    <w:multiLevelType w:val="hybridMultilevel"/>
    <w:tmpl w:val="C5CEFF02"/>
    <w:lvl w:ilvl="0" w:tplc="B2FCE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25132"/>
    <w:multiLevelType w:val="hybridMultilevel"/>
    <w:tmpl w:val="A4003D80"/>
    <w:lvl w:ilvl="0" w:tplc="A440C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B06"/>
    <w:rsid w:val="00017108"/>
    <w:rsid w:val="0002722C"/>
    <w:rsid w:val="000434F5"/>
    <w:rsid w:val="00093AC5"/>
    <w:rsid w:val="000C0CE0"/>
    <w:rsid w:val="000D453B"/>
    <w:rsid w:val="00110937"/>
    <w:rsid w:val="001F1731"/>
    <w:rsid w:val="0025400C"/>
    <w:rsid w:val="002A7D51"/>
    <w:rsid w:val="002D2A2F"/>
    <w:rsid w:val="00382541"/>
    <w:rsid w:val="00384060"/>
    <w:rsid w:val="0038411E"/>
    <w:rsid w:val="003930EE"/>
    <w:rsid w:val="003B3637"/>
    <w:rsid w:val="004A33C7"/>
    <w:rsid w:val="004C61F6"/>
    <w:rsid w:val="004C7B7B"/>
    <w:rsid w:val="004F3AA9"/>
    <w:rsid w:val="0054211C"/>
    <w:rsid w:val="00572D8C"/>
    <w:rsid w:val="005D3A36"/>
    <w:rsid w:val="005D3FD7"/>
    <w:rsid w:val="00632356"/>
    <w:rsid w:val="006A5AA0"/>
    <w:rsid w:val="006E6220"/>
    <w:rsid w:val="006E65A9"/>
    <w:rsid w:val="00720091"/>
    <w:rsid w:val="00772430"/>
    <w:rsid w:val="007C10BB"/>
    <w:rsid w:val="00924F20"/>
    <w:rsid w:val="00987C9B"/>
    <w:rsid w:val="009D19AC"/>
    <w:rsid w:val="00A11B06"/>
    <w:rsid w:val="00A2572C"/>
    <w:rsid w:val="00A40C51"/>
    <w:rsid w:val="00B175D4"/>
    <w:rsid w:val="00BA153A"/>
    <w:rsid w:val="00BE74EE"/>
    <w:rsid w:val="00C021D3"/>
    <w:rsid w:val="00D1106E"/>
    <w:rsid w:val="00D407E8"/>
    <w:rsid w:val="00D46BAA"/>
    <w:rsid w:val="00EE5059"/>
    <w:rsid w:val="00EF6A26"/>
    <w:rsid w:val="00F30AB8"/>
    <w:rsid w:val="00F57CE1"/>
    <w:rsid w:val="00FA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11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8406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24F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924F20"/>
  </w:style>
  <w:style w:type="paragraph" w:styleId="a5">
    <w:name w:val="footer"/>
    <w:basedOn w:val="a"/>
    <w:link w:val="Char0"/>
    <w:uiPriority w:val="99"/>
    <w:unhideWhenUsed/>
    <w:rsid w:val="00924F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924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brahemibra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 home</cp:lastModifiedBy>
  <cp:revision>11</cp:revision>
  <dcterms:created xsi:type="dcterms:W3CDTF">2015-07-06T19:42:00Z</dcterms:created>
  <dcterms:modified xsi:type="dcterms:W3CDTF">2018-06-25T17:17:00Z</dcterms:modified>
</cp:coreProperties>
</file>