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F2" w:rsidRDefault="00951305" w:rsidP="0095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951305">
        <w:rPr>
          <w:rFonts w:ascii="Times New Roman" w:eastAsia="Times New Roman" w:hAnsi="Times New Roman" w:cs="Times New Roman" w:hint="cs"/>
          <w:sz w:val="28"/>
          <w:szCs w:val="28"/>
          <w:rtl/>
        </w:rPr>
        <w:t>أ-د/ إبراهيم أبراش</w:t>
      </w:r>
    </w:p>
    <w:p w:rsidR="00F30139" w:rsidRDefault="00F30139" w:rsidP="0095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F30139" w:rsidRPr="00951305" w:rsidRDefault="00F30139" w:rsidP="00F3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ما بين حكومة لقاء مكة 2007 وحكومة لقاء مخيم الشاطئ </w:t>
      </w:r>
      <w:r w:rsidR="00756895">
        <w:rPr>
          <w:rFonts w:ascii="Times New Roman" w:eastAsia="Times New Roman" w:hAnsi="Times New Roman" w:cs="Times New Roman" w:hint="cs"/>
          <w:sz w:val="28"/>
          <w:szCs w:val="28"/>
          <w:rtl/>
        </w:rPr>
        <w:t>2014</w:t>
      </w:r>
    </w:p>
    <w:p w:rsidR="006470F2" w:rsidRPr="00951305" w:rsidRDefault="006470F2" w:rsidP="0095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1142C" w:rsidRDefault="006C018F" w:rsidP="00226BAF">
      <w:pPr>
        <w:spacing w:after="0" w:line="240" w:lineRule="auto"/>
        <w:jc w:val="both"/>
        <w:rPr>
          <w:rFonts w:ascii="Arabic Transparent" w:eastAsia="Times New Roman" w:hAnsi="Arabic Transparent" w:cs="Arabic Transparent"/>
          <w:sz w:val="28"/>
          <w:szCs w:val="28"/>
          <w:rtl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>وكأننا أمام مشهد شبيه بما جرى نهاية عام 2006</w:t>
      </w:r>
      <w:r w:rsidR="00BE0CB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وق</w:t>
      </w:r>
      <w:r w:rsidR="002019DF">
        <w:rPr>
          <w:rFonts w:ascii="Arabic Transparent" w:eastAsia="Times New Roman" w:hAnsi="Arabic Transparent" w:cs="Arabic Transparent" w:hint="cs"/>
          <w:sz w:val="28"/>
          <w:szCs w:val="28"/>
          <w:rtl/>
        </w:rPr>
        <w:t>ُ</w:t>
      </w:r>
      <w:r w:rsidR="00BE0CB3">
        <w:rPr>
          <w:rFonts w:ascii="Arabic Transparent" w:eastAsia="Times New Roman" w:hAnsi="Arabic Transparent" w:cs="Arabic Transparent" w:hint="cs"/>
          <w:sz w:val="28"/>
          <w:szCs w:val="28"/>
          <w:rtl/>
        </w:rPr>
        <w:t>ب</w:t>
      </w:r>
      <w:r w:rsidR="002019DF">
        <w:rPr>
          <w:rFonts w:ascii="Arabic Transparent" w:eastAsia="Times New Roman" w:hAnsi="Arabic Transparent" w:cs="Arabic Transparent" w:hint="cs"/>
          <w:sz w:val="28"/>
          <w:szCs w:val="28"/>
          <w:rtl/>
        </w:rPr>
        <w:t>َ</w:t>
      </w:r>
      <w:r w:rsidR="00BE0CB3">
        <w:rPr>
          <w:rFonts w:ascii="Arabic Transparent" w:eastAsia="Times New Roman" w:hAnsi="Arabic Transparent" w:cs="Arabic Transparent" w:hint="cs"/>
          <w:sz w:val="28"/>
          <w:szCs w:val="28"/>
          <w:rtl/>
        </w:rPr>
        <w:t>ي</w:t>
      </w:r>
      <w:r w:rsidR="002019DF">
        <w:rPr>
          <w:rFonts w:ascii="Arabic Transparent" w:eastAsia="Times New Roman" w:hAnsi="Arabic Transparent" w:cs="Arabic Transparent" w:hint="cs"/>
          <w:sz w:val="28"/>
          <w:szCs w:val="28"/>
          <w:rtl/>
        </w:rPr>
        <w:t>ِ</w:t>
      </w:r>
      <w:r w:rsidR="00BE0CB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ل </w:t>
      </w:r>
      <w:r w:rsidR="00226BAF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وبعد </w:t>
      </w:r>
      <w:r w:rsidR="00BE0CB3">
        <w:rPr>
          <w:rFonts w:ascii="Arabic Transparent" w:eastAsia="Times New Roman" w:hAnsi="Arabic Transparent" w:cs="Arabic Transparent" w:hint="cs"/>
          <w:sz w:val="28"/>
          <w:szCs w:val="28"/>
          <w:rtl/>
        </w:rPr>
        <w:t>تشكيل حكومة الوحدة الوطنية</w:t>
      </w:r>
      <w:r w:rsidR="00647524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في مارس 2007 </w:t>
      </w:r>
      <w:r w:rsidR="00BE0CB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،ولكن هذه المرة </w:t>
      </w:r>
      <w:r w:rsidR="00D833F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المشهد </w:t>
      </w:r>
      <w:r w:rsidR="00BE0CB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أكثر </w:t>
      </w:r>
      <w:r w:rsidR="00226BAF">
        <w:rPr>
          <w:rFonts w:ascii="Arabic Transparent" w:eastAsia="Times New Roman" w:hAnsi="Arabic Transparent" w:cs="Arabic Transparent" w:hint="cs"/>
          <w:sz w:val="28"/>
          <w:szCs w:val="28"/>
          <w:rtl/>
        </w:rPr>
        <w:t>خطورة</w:t>
      </w:r>
      <w:r w:rsidR="00BE0CB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لأن </w:t>
      </w:r>
      <w:r w:rsidR="00D833FE">
        <w:rPr>
          <w:rFonts w:ascii="Arabic Transparent" w:eastAsia="Times New Roman" w:hAnsi="Arabic Transparent" w:cs="Arabic Transparent" w:hint="cs"/>
          <w:sz w:val="28"/>
          <w:szCs w:val="28"/>
          <w:rtl/>
        </w:rPr>
        <w:t>النخب السياسية لم ت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ستفد </w:t>
      </w:r>
      <w:r w:rsidR="00226BAF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كثيرا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مما جرى في تلك الفترة </w:t>
      </w:r>
      <w:r w:rsidR="00226BAF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ولأننا اليوم ندفع ثمن فشل حكومة لقاء مكة </w:t>
      </w:r>
      <w:r w:rsidR="00226BAF">
        <w:rPr>
          <w:rFonts w:ascii="Arabic Transparent" w:eastAsia="Times New Roman" w:hAnsi="Arabic Transparent" w:cs="Arabic Transparent"/>
          <w:sz w:val="28"/>
          <w:szCs w:val="28"/>
          <w:rtl/>
        </w:rPr>
        <w:t>–</w:t>
      </w:r>
      <w:r w:rsidR="00226BAF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حكومة الوحدة الوطنية-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. آنذاك وبعد حوالي عام على تفرد حركة حماس بالحكم </w:t>
      </w:r>
      <w:r w:rsidR="00C900A4">
        <w:rPr>
          <w:rFonts w:ascii="Arabic Transparent" w:eastAsia="Times New Roman" w:hAnsi="Arabic Transparent" w:cs="Arabic Transparent" w:hint="cs"/>
          <w:sz w:val="28"/>
          <w:szCs w:val="28"/>
          <w:rtl/>
        </w:rPr>
        <w:t>وتم</w:t>
      </w:r>
      <w:r w:rsidR="00D833FE">
        <w:rPr>
          <w:rFonts w:ascii="Arabic Transparent" w:eastAsia="Times New Roman" w:hAnsi="Arabic Transparent" w:cs="Arabic Transparent" w:hint="cs"/>
          <w:sz w:val="28"/>
          <w:szCs w:val="28"/>
          <w:rtl/>
        </w:rPr>
        <w:t>َ</w:t>
      </w:r>
      <w:r w:rsidR="00C900A4">
        <w:rPr>
          <w:rFonts w:ascii="Arabic Transparent" w:eastAsia="Times New Roman" w:hAnsi="Arabic Transparent" w:cs="Arabic Transparent" w:hint="cs"/>
          <w:sz w:val="28"/>
          <w:szCs w:val="28"/>
          <w:rtl/>
        </w:rPr>
        <w:t>ن</w:t>
      </w:r>
      <w:r w:rsidR="00D833FE">
        <w:rPr>
          <w:rFonts w:ascii="Arabic Transparent" w:eastAsia="Times New Roman" w:hAnsi="Arabic Transparent" w:cs="Arabic Transparent" w:hint="cs"/>
          <w:sz w:val="28"/>
          <w:szCs w:val="28"/>
          <w:rtl/>
        </w:rPr>
        <w:t>ُ</w:t>
      </w:r>
      <w:r w:rsidR="00C900A4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ع حركة فتح المشاركة في الحكومة ، وبعد </w:t>
      </w:r>
      <w:r w:rsidR="0091142C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الحصار الذي تم فرضه على السلطة سواء في غزة أو في الضفة ، تكثف الحديث عن تشكيل حكومة وحدة وطنية وجرت حوارات تُوجت بلقاء مكة </w:t>
      </w:r>
      <w:r w:rsidR="00470D4D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في فبراير 2007 </w:t>
      </w:r>
      <w:r w:rsidR="0091142C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الذي أدى لتشكيل حكومة </w:t>
      </w:r>
      <w:r w:rsidR="00D833FE">
        <w:rPr>
          <w:rFonts w:ascii="Arabic Transparent" w:eastAsia="Times New Roman" w:hAnsi="Arabic Transparent" w:cs="Arabic Transparent" w:hint="cs"/>
          <w:sz w:val="28"/>
          <w:szCs w:val="28"/>
          <w:rtl/>
        </w:rPr>
        <w:t>(</w:t>
      </w:r>
      <w:r w:rsidR="0091142C">
        <w:rPr>
          <w:rFonts w:ascii="Arabic Transparent" w:eastAsia="Times New Roman" w:hAnsi="Arabic Transparent" w:cs="Arabic Transparent" w:hint="cs"/>
          <w:sz w:val="28"/>
          <w:szCs w:val="28"/>
          <w:rtl/>
        </w:rPr>
        <w:t>وحدة وطنية</w:t>
      </w:r>
      <w:r w:rsidR="00D833FE">
        <w:rPr>
          <w:rFonts w:ascii="Arabic Transparent" w:eastAsia="Times New Roman" w:hAnsi="Arabic Transparent" w:cs="Arabic Transparent" w:hint="cs"/>
          <w:sz w:val="28"/>
          <w:szCs w:val="28"/>
          <w:rtl/>
        </w:rPr>
        <w:t>)</w:t>
      </w:r>
      <w:r w:rsidR="0091142C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  <w:r w:rsidR="005F6825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أو حكومة رفع الحصار </w:t>
      </w:r>
      <w:r w:rsidR="00D833FE">
        <w:rPr>
          <w:rFonts w:ascii="Arabic Transparent" w:eastAsia="Times New Roman" w:hAnsi="Arabic Transparent" w:cs="Arabic Transparent" w:hint="cs"/>
          <w:sz w:val="28"/>
          <w:szCs w:val="28"/>
          <w:rtl/>
        </w:rPr>
        <w:t>كما ت</w:t>
      </w:r>
      <w:r w:rsidR="00226BAF">
        <w:rPr>
          <w:rFonts w:ascii="Arabic Transparent" w:eastAsia="Times New Roman" w:hAnsi="Arabic Transparent" w:cs="Arabic Transparent" w:hint="cs"/>
          <w:sz w:val="28"/>
          <w:szCs w:val="28"/>
          <w:rtl/>
        </w:rPr>
        <w:t>م</w:t>
      </w:r>
      <w:r w:rsidR="00D833F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تسميتها </w:t>
      </w:r>
      <w:r w:rsidR="0091142C">
        <w:rPr>
          <w:rFonts w:ascii="Arabic Transparent" w:eastAsia="Times New Roman" w:hAnsi="Arabic Transparent" w:cs="Arabic Transparent" w:hint="cs"/>
          <w:sz w:val="28"/>
          <w:szCs w:val="28"/>
          <w:rtl/>
        </w:rPr>
        <w:t>لم تستمر إلا لثلاثة أشهر ثم جرى ما جرى من حرب أهلية وانقسام ما زلنا نعيش واقعه وتداعياته المدمرة .</w:t>
      </w:r>
    </w:p>
    <w:p w:rsidR="00D07672" w:rsidRDefault="003105A0" w:rsidP="005F00C3">
      <w:pPr>
        <w:spacing w:after="0" w:line="240" w:lineRule="auto"/>
        <w:jc w:val="both"/>
        <w:rPr>
          <w:rFonts w:ascii="Arabic Transparent" w:eastAsia="Times New Roman" w:hAnsi="Arabic Transparent" w:cs="Arabic Transparent"/>
          <w:sz w:val="28"/>
          <w:szCs w:val="28"/>
          <w:rtl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عندما نقول إننا أمام مشهد شبيه في ظل ظروف أكثر مأساوية فلأن </w:t>
      </w:r>
      <w:r w:rsidR="00D833F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أطراف </w:t>
      </w:r>
      <w:r w:rsidR="00B26A14">
        <w:rPr>
          <w:rFonts w:ascii="Arabic Transparent" w:eastAsia="Times New Roman" w:hAnsi="Arabic Transparent" w:cs="Arabic Transparent" w:hint="cs"/>
          <w:sz w:val="28"/>
          <w:szCs w:val="28"/>
          <w:rtl/>
        </w:rPr>
        <w:t>ال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مكونات </w:t>
      </w:r>
      <w:r w:rsidR="00B26A14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الداخلية لمعادلة الانقسام لم </w:t>
      </w:r>
      <w:r w:rsidR="005F00C3">
        <w:rPr>
          <w:rFonts w:ascii="Arabic Transparent" w:eastAsia="Times New Roman" w:hAnsi="Arabic Transparent" w:cs="Arabic Transparent" w:hint="cs"/>
          <w:sz w:val="28"/>
          <w:szCs w:val="28"/>
          <w:rtl/>
        </w:rPr>
        <w:t>تأخذ العبرة</w:t>
      </w:r>
      <w:r w:rsidR="00024BDD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من التجربة السابقة حيث انصب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ت حوارات مكة على كيفية </w:t>
      </w:r>
      <w:r w:rsidR="00BE0CB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التجاوب مع </w:t>
      </w:r>
      <w:r w:rsidR="005F4E7E">
        <w:rPr>
          <w:rFonts w:ascii="Arabic Transparent" w:eastAsia="Times New Roman" w:hAnsi="Arabic Transparent" w:cs="Arabic Transparent" w:hint="cs"/>
          <w:sz w:val="28"/>
          <w:szCs w:val="28"/>
          <w:rtl/>
        </w:rPr>
        <w:t>طلبات الممل</w:t>
      </w:r>
      <w:r w:rsidR="00B26A14">
        <w:rPr>
          <w:rFonts w:ascii="Arabic Transparent" w:eastAsia="Times New Roman" w:hAnsi="Arabic Transparent" w:cs="Arabic Transparent" w:hint="cs"/>
          <w:sz w:val="28"/>
          <w:szCs w:val="28"/>
          <w:rtl/>
        </w:rPr>
        <w:t>كة السعودية وإغراءاتها المالية</w:t>
      </w:r>
      <w:r w:rsidR="005F4E7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وعلى كيفية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تمرير مصالحة شكلية ترفع الحصار المفروض على السلطة </w:t>
      </w:r>
      <w:r w:rsidR="00BF7AA8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وتنقذ كل طرف من مأزقه </w:t>
      </w:r>
      <w:r w:rsidR="006C5C0F">
        <w:rPr>
          <w:rFonts w:ascii="Arabic Transparent" w:eastAsia="Times New Roman" w:hAnsi="Arabic Transparent" w:cs="Arabic Transparent" w:hint="cs"/>
          <w:sz w:val="28"/>
          <w:szCs w:val="28"/>
          <w:rtl/>
        </w:rPr>
        <w:t>السياسي والتنظيمي</w:t>
      </w:r>
      <w:r w:rsidR="00BF7AA8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والمالي </w:t>
      </w:r>
      <w:r w:rsidR="005F4E7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،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دون تفكير بمراجعة </w:t>
      </w:r>
      <w:r w:rsidR="00024BDD">
        <w:rPr>
          <w:rFonts w:ascii="Arabic Transparent" w:eastAsia="Times New Roman" w:hAnsi="Arabic Transparent" w:cs="Arabic Transparent" w:hint="cs"/>
          <w:sz w:val="28"/>
          <w:szCs w:val="28"/>
          <w:rtl/>
        </w:rPr>
        <w:t>إستراتيجية عند كل طرف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تؤسِس </w:t>
      </w:r>
      <w:r w:rsidR="006503EC">
        <w:rPr>
          <w:rFonts w:ascii="Arabic Transparent" w:eastAsia="Times New Roman" w:hAnsi="Arabic Transparent" w:cs="Arabic Transparent" w:hint="cs"/>
          <w:sz w:val="28"/>
          <w:szCs w:val="28"/>
          <w:rtl/>
        </w:rPr>
        <w:t>لإستراتيجية وطنية جديدة</w:t>
      </w:r>
      <w:r w:rsidR="00470D4D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،</w:t>
      </w:r>
      <w:r w:rsidR="005F4E7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  <w:r w:rsidR="002939E7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واكتفت أطراف لقاء مكة على اعتماد وثيقة الوفاق الوطني </w:t>
      </w:r>
      <w:r w:rsidR="001C10D5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شكليا </w:t>
      </w:r>
      <w:r w:rsidR="002939E7">
        <w:rPr>
          <w:rFonts w:ascii="Arabic Transparent" w:eastAsia="Times New Roman" w:hAnsi="Arabic Transparent" w:cs="Arabic Transparent" w:hint="cs"/>
          <w:sz w:val="28"/>
          <w:szCs w:val="28"/>
          <w:rtl/>
        </w:rPr>
        <w:t>كبرنامج سياسي للحكومة دون الغوص في التطبيق العملي للنصوص الملتبسة والعامة لوثيقة الوفاق الوطني</w:t>
      </w:r>
      <w:r w:rsidR="001C10D5">
        <w:rPr>
          <w:rFonts w:ascii="Arabic Transparent" w:eastAsia="Times New Roman" w:hAnsi="Arabic Transparent" w:cs="Arabic Transparent" w:hint="cs"/>
          <w:sz w:val="28"/>
          <w:szCs w:val="28"/>
          <w:rtl/>
        </w:rPr>
        <w:t>،حيث كانت وثيقة الوفاق الوطني تتضمن 18 بندا تم اختزالها ببند الحكومة</w:t>
      </w:r>
      <w:r w:rsidR="002939E7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  <w:r w:rsidR="00D07672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وبقيت قضايا المقاومة وسلاحها </w:t>
      </w:r>
      <w:r w:rsidR="001C10D5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والقوة التنفيذية لحماس </w:t>
      </w:r>
      <w:r w:rsidR="00D07672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والاعتراف بالاتفاقات الموقعة وتفعيل منظمة التحرير </w:t>
      </w:r>
      <w:r w:rsidR="00B26A14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الخ </w:t>
      </w:r>
      <w:r w:rsidR="00D07672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دون حل </w:t>
      </w:r>
      <w:r w:rsidR="00024BDD">
        <w:rPr>
          <w:rFonts w:ascii="Arabic Transparent" w:eastAsia="Times New Roman" w:hAnsi="Arabic Transparent" w:cs="Arabic Transparent" w:hint="cs"/>
          <w:sz w:val="28"/>
          <w:szCs w:val="28"/>
          <w:rtl/>
        </w:rPr>
        <w:t>،</w:t>
      </w:r>
      <w:r w:rsidR="006503EC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  <w:r w:rsidR="00024BDD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وكانت النتيجة فشل حكومة الوحدة الوطنية بعد ثلاثة </w:t>
      </w:r>
      <w:r w:rsidR="00BF7AA8">
        <w:rPr>
          <w:rFonts w:ascii="Arabic Transparent" w:eastAsia="Times New Roman" w:hAnsi="Arabic Transparent" w:cs="Arabic Transparent" w:hint="cs"/>
          <w:sz w:val="28"/>
          <w:szCs w:val="28"/>
          <w:rtl/>
        </w:rPr>
        <w:t>أشهر</w:t>
      </w:r>
      <w:r w:rsidR="00024BDD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لتعود </w:t>
      </w:r>
      <w:r w:rsidR="00BF7AA8">
        <w:rPr>
          <w:rFonts w:ascii="Arabic Transparent" w:eastAsia="Times New Roman" w:hAnsi="Arabic Transparent" w:cs="Arabic Transparent" w:hint="cs"/>
          <w:sz w:val="28"/>
          <w:szCs w:val="28"/>
          <w:rtl/>
        </w:rPr>
        <w:t>الأمور أسوء مما كانت</w:t>
      </w:r>
      <w:r w:rsidR="00024BDD">
        <w:rPr>
          <w:rFonts w:ascii="Arabic Transparent" w:eastAsia="Times New Roman" w:hAnsi="Arabic Transparent" w:cs="Arabic Transparent" w:hint="cs"/>
          <w:sz w:val="28"/>
          <w:szCs w:val="28"/>
          <w:rtl/>
        </w:rPr>
        <w:t>.</w:t>
      </w:r>
    </w:p>
    <w:p w:rsidR="003E3A94" w:rsidRDefault="00C421F1" w:rsidP="00A62CC2">
      <w:pPr>
        <w:spacing w:after="0" w:line="240" w:lineRule="auto"/>
        <w:jc w:val="both"/>
        <w:rPr>
          <w:rFonts w:ascii="Arabic Transparent" w:eastAsia="Times New Roman" w:hAnsi="Arabic Transparent" w:cs="Arabic Transparent"/>
          <w:sz w:val="28"/>
          <w:szCs w:val="28"/>
          <w:rtl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وهكذا </w:t>
      </w:r>
      <w:r w:rsidR="00076D8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بعد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>ثمان سنوات تقريبا من فشل</w:t>
      </w:r>
      <w:r w:rsidR="005F4E7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حكومة الوحدة الوطنية تفشت خلالها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  <w:r w:rsidR="00076D8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حالة </w:t>
      </w:r>
      <w:r w:rsidR="00076D8E"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t xml:space="preserve">من الإحباط وألا مبالاة </w:t>
      </w:r>
      <w:r w:rsidR="0087747F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من المصالحة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، </w:t>
      </w:r>
      <w:r w:rsidR="005F4E7E">
        <w:rPr>
          <w:rFonts w:ascii="Arabic Transparent" w:eastAsia="Times New Roman" w:hAnsi="Arabic Transparent" w:cs="Arabic Transparent" w:hint="cs"/>
          <w:sz w:val="28"/>
          <w:szCs w:val="28"/>
          <w:rtl/>
        </w:rPr>
        <w:t>وانتشرت</w:t>
      </w:r>
      <w:r w:rsidR="00C86B3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حالة من الخوف والقلق من المستقبل سواء الخوف على مستقبل الأبناء أو مستقبل الوطن </w:t>
      </w:r>
      <w:r w:rsidR="003A778B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، </w:t>
      </w:r>
      <w:r w:rsidR="00C86B3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وخصوصا بعد التدهور المريع </w:t>
      </w:r>
      <w:r w:rsidR="00976F87">
        <w:rPr>
          <w:rFonts w:ascii="Arabic Transparent" w:eastAsia="Times New Roman" w:hAnsi="Arabic Transparent" w:cs="Arabic Transparent" w:hint="cs"/>
          <w:sz w:val="28"/>
          <w:szCs w:val="28"/>
          <w:rtl/>
        </w:rPr>
        <w:t>للأوضاع</w:t>
      </w:r>
      <w:r w:rsidR="00C86B3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في قطاع غزة </w:t>
      </w:r>
      <w:r w:rsidR="003A778B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وانتشار ثقافة الخوف </w:t>
      </w:r>
      <w:r w:rsidR="00976F87">
        <w:rPr>
          <w:rFonts w:ascii="Arabic Transparent" w:eastAsia="Times New Roman" w:hAnsi="Arabic Transparent" w:cs="Arabic Transparent" w:hint="cs"/>
          <w:sz w:val="28"/>
          <w:szCs w:val="28"/>
          <w:rtl/>
        </w:rPr>
        <w:t>إلى درجة الخوف من خروج الناس لمواجهة حكومة حماس وأجهزتها الأمنية</w:t>
      </w:r>
      <w:r w:rsidR="00C77B8E">
        <w:rPr>
          <w:rFonts w:ascii="Arabic Transparent" w:eastAsia="Times New Roman" w:hAnsi="Arabic Transparent" w:cs="Arabic Transparent" w:hint="cs"/>
          <w:sz w:val="28"/>
          <w:szCs w:val="28"/>
          <w:rtl/>
        </w:rPr>
        <w:t>،</w:t>
      </w:r>
      <w:r w:rsidR="00976F87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  <w:r w:rsidR="009376C6">
        <w:rPr>
          <w:rFonts w:ascii="Arabic Transparent" w:eastAsia="Times New Roman" w:hAnsi="Arabic Transparent" w:cs="Arabic Transparent" w:hint="cs"/>
          <w:sz w:val="28"/>
          <w:szCs w:val="28"/>
          <w:rtl/>
        </w:rPr>
        <w:t>ليس خوفا من أج</w:t>
      </w:r>
      <w:r w:rsidR="006C5C0F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هزة حماس ولكن خوفا من مزيد من </w:t>
      </w:r>
      <w:r w:rsidR="009376C6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فتنة لن تخدم إلا العدو الصهيوني </w:t>
      </w:r>
      <w:r w:rsidR="00976F87">
        <w:rPr>
          <w:rFonts w:ascii="Arabic Transparent" w:eastAsia="Times New Roman" w:hAnsi="Arabic Transparent" w:cs="Arabic Transparent" w:hint="cs"/>
          <w:sz w:val="28"/>
          <w:szCs w:val="28"/>
          <w:rtl/>
        </w:rPr>
        <w:t>، و</w:t>
      </w:r>
      <w:r w:rsidR="005F4E7E">
        <w:rPr>
          <w:rFonts w:ascii="Arabic Transparent" w:eastAsia="Times New Roman" w:hAnsi="Arabic Transparent" w:cs="Arabic Transparent" w:hint="cs"/>
          <w:sz w:val="28"/>
          <w:szCs w:val="28"/>
          <w:rtl/>
        </w:rPr>
        <w:t>انتشرت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حالة من الخوف والقلق في الضفة </w:t>
      </w:r>
      <w:r w:rsidR="00C77B8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بعد </w:t>
      </w:r>
      <w:r w:rsidR="00976F87">
        <w:rPr>
          <w:rFonts w:ascii="Arabic Transparent" w:eastAsia="Times New Roman" w:hAnsi="Arabic Transparent" w:cs="Arabic Transparent" w:hint="cs"/>
          <w:sz w:val="28"/>
          <w:szCs w:val="28"/>
          <w:rtl/>
        </w:rPr>
        <w:t>انغلاق أفق تسوية مشرفة تنهي الا</w:t>
      </w:r>
      <w:r w:rsidR="003E3A94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حتلال </w:t>
      </w:r>
      <w:r w:rsidR="00462496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وتضع حد لعربدة المستوطنين وحكومتهم </w:t>
      </w:r>
      <w:r w:rsidR="007A621B">
        <w:rPr>
          <w:rFonts w:ascii="Arabic Transparent" w:eastAsia="Times New Roman" w:hAnsi="Arabic Transparent" w:cs="Arabic Transparent" w:hint="cs"/>
          <w:sz w:val="28"/>
          <w:szCs w:val="28"/>
          <w:rtl/>
        </w:rPr>
        <w:t>، والخوف من مشاريع بديلة للدولة الفلسطينية تشتغل عليها إسرائيل وأطراف عربية وشخصيات فلسطينية</w:t>
      </w:r>
      <w:r w:rsidR="00462496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. في هذه الأجواء </w:t>
      </w:r>
      <w:r w:rsidR="00C77B8E">
        <w:rPr>
          <w:rFonts w:ascii="Arabic Transparent" w:eastAsia="Times New Roman" w:hAnsi="Arabic Transparent" w:cs="Arabic Transparent" w:hint="cs"/>
          <w:sz w:val="28"/>
          <w:szCs w:val="28"/>
          <w:rtl/>
        </w:rPr>
        <w:t>تم تحريك ملف المصالحة في</w:t>
      </w:r>
      <w:r w:rsidR="003E3A94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لقاء الشاطئ يوم 23 أبريل </w:t>
      </w:r>
      <w:r w:rsidR="005F4E7E">
        <w:rPr>
          <w:rFonts w:ascii="Arabic Transparent" w:eastAsia="Times New Roman" w:hAnsi="Arabic Transparent" w:cs="Arabic Transparent" w:hint="cs"/>
          <w:sz w:val="28"/>
          <w:szCs w:val="28"/>
          <w:rtl/>
        </w:rPr>
        <w:t>،ومعه يعيش الفلسطينيون حالة</w:t>
      </w:r>
      <w:r w:rsidR="003E3A94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من الترقب مع قليل من التفاؤ</w:t>
      </w:r>
      <w:r w:rsidR="00976F87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ل </w:t>
      </w:r>
      <w:r w:rsidR="003E3A94">
        <w:rPr>
          <w:rFonts w:ascii="Arabic Transparent" w:eastAsia="Times New Roman" w:hAnsi="Arabic Transparent" w:cs="Arabic Transparent" w:hint="cs"/>
          <w:sz w:val="28"/>
          <w:szCs w:val="28"/>
          <w:rtl/>
        </w:rPr>
        <w:t>بإمكانية</w:t>
      </w:r>
      <w:r w:rsidR="00976F87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الخروج من هذه الحالة </w:t>
      </w:r>
      <w:r w:rsidR="003E3A94">
        <w:rPr>
          <w:rFonts w:ascii="Arabic Transparent" w:eastAsia="Times New Roman" w:hAnsi="Arabic Transparent" w:cs="Arabic Transparent" w:hint="cs"/>
          <w:sz w:val="28"/>
          <w:szCs w:val="28"/>
          <w:rtl/>
        </w:rPr>
        <w:t>وخصوصا مع</w:t>
      </w:r>
      <w:r w:rsidR="00A62CC2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تأخير الإعلان عن الحكومة وغموض سبب التأخير .</w:t>
      </w:r>
      <w:r w:rsidR="003E3A94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</w:p>
    <w:p w:rsidR="00F95B47" w:rsidRDefault="006470F2" w:rsidP="00F57922">
      <w:pPr>
        <w:spacing w:after="0" w:line="240" w:lineRule="auto"/>
        <w:jc w:val="both"/>
        <w:rPr>
          <w:rFonts w:ascii="Arabic Transparent" w:eastAsia="Times New Roman" w:hAnsi="Arabic Transparent" w:cs="Arabic Transparent"/>
          <w:sz w:val="28"/>
          <w:szCs w:val="28"/>
          <w:rtl/>
        </w:rPr>
      </w:pPr>
      <w:r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t xml:space="preserve"> </w:t>
      </w:r>
      <w:r w:rsidR="00B916E3">
        <w:rPr>
          <w:rFonts w:ascii="Arabic Transparent" w:eastAsia="Times New Roman" w:hAnsi="Arabic Transparent" w:cs="Arabic Transparent" w:hint="cs"/>
          <w:sz w:val="28"/>
          <w:szCs w:val="28"/>
          <w:rtl/>
        </w:rPr>
        <w:t>نتمنى بداية أن لا</w:t>
      </w:r>
      <w:r w:rsidR="00D13D28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  <w:r w:rsidR="00B916E3">
        <w:rPr>
          <w:rFonts w:ascii="Arabic Transparent" w:eastAsia="Times New Roman" w:hAnsi="Arabic Transparent" w:cs="Arabic Transparent" w:hint="cs"/>
          <w:sz w:val="28"/>
          <w:szCs w:val="28"/>
          <w:rtl/>
        </w:rPr>
        <w:t>ي</w:t>
      </w:r>
      <w:r w:rsidR="00D13D28">
        <w:rPr>
          <w:rFonts w:ascii="Arabic Transparent" w:eastAsia="Times New Roman" w:hAnsi="Arabic Transparent" w:cs="Arabic Transparent" w:hint="cs"/>
          <w:sz w:val="28"/>
          <w:szCs w:val="28"/>
          <w:rtl/>
        </w:rPr>
        <w:t>تم</w:t>
      </w:r>
      <w:r w:rsidR="00B916E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اختزال المصالحة بتشكيل حكومة </w:t>
      </w:r>
      <w:r w:rsidR="001C10D5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كما جرى في مصالحة لقاء مكة </w:t>
      </w:r>
      <w:r w:rsidR="00B916E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. </w:t>
      </w:r>
      <w:r w:rsidR="00D13D28">
        <w:rPr>
          <w:rFonts w:ascii="Arabic Transparent" w:eastAsia="Times New Roman" w:hAnsi="Arabic Transparent" w:cs="Arabic Transparent" w:hint="cs"/>
          <w:sz w:val="28"/>
          <w:szCs w:val="28"/>
          <w:rtl/>
        </w:rPr>
        <w:t>و</w:t>
      </w:r>
      <w:r w:rsidR="00B916E3">
        <w:rPr>
          <w:rFonts w:ascii="Arabic Transparent" w:eastAsia="Times New Roman" w:hAnsi="Arabic Transparent" w:cs="Arabic Transparent" w:hint="cs"/>
          <w:sz w:val="28"/>
          <w:szCs w:val="28"/>
          <w:rtl/>
        </w:rPr>
        <w:t>حتى بالنسبة للحكومة ف</w:t>
      </w:r>
      <w:r w:rsidR="00462496">
        <w:rPr>
          <w:rFonts w:ascii="Arabic Transparent" w:eastAsia="Times New Roman" w:hAnsi="Arabic Transparent" w:cs="Arabic Transparent" w:hint="cs"/>
          <w:sz w:val="28"/>
          <w:szCs w:val="28"/>
          <w:rtl/>
        </w:rPr>
        <w:t>مع قرب نهاية فترة الخمسة أسابيع المقررة لتشكيل الحكومة</w:t>
      </w:r>
      <w:r w:rsidR="00C77B8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  <w:r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t xml:space="preserve">جاءت التصريحات والتفسيرات المتناقضة والمثيرة للبس </w:t>
      </w:r>
      <w:r w:rsidR="00D13D28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حول </w:t>
      </w:r>
      <w:r w:rsidR="00F57922">
        <w:rPr>
          <w:rFonts w:ascii="Arabic Transparent" w:eastAsia="Times New Roman" w:hAnsi="Arabic Transparent" w:cs="Arabic Transparent" w:hint="cs"/>
          <w:sz w:val="28"/>
          <w:szCs w:val="28"/>
          <w:rtl/>
        </w:rPr>
        <w:t>سبب عدم الإعلان عنها حتى الآن و</w:t>
      </w:r>
      <w:r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t xml:space="preserve">حول برنامج الحكومة </w:t>
      </w:r>
      <w:r w:rsidR="0087747F">
        <w:rPr>
          <w:rFonts w:ascii="Arabic Transparent" w:eastAsia="Times New Roman" w:hAnsi="Arabic Transparent" w:cs="Arabic Transparent" w:hint="cs"/>
          <w:sz w:val="28"/>
          <w:szCs w:val="28"/>
          <w:rtl/>
        </w:rPr>
        <w:t>بل ذهب البعض للق</w:t>
      </w:r>
      <w:r w:rsidR="00B916E3">
        <w:rPr>
          <w:rFonts w:ascii="Arabic Transparent" w:eastAsia="Times New Roman" w:hAnsi="Arabic Transparent" w:cs="Arabic Transparent" w:hint="cs"/>
          <w:sz w:val="28"/>
          <w:szCs w:val="28"/>
          <w:rtl/>
        </w:rPr>
        <w:t>ول بأن الحكومة لا تحتاج لبرنامج</w:t>
      </w:r>
      <w:r w:rsidR="006C5C0F">
        <w:rPr>
          <w:rFonts w:ascii="Arabic Transparent" w:eastAsia="Times New Roman" w:hAnsi="Arabic Transparent" w:cs="Arabic Transparent" w:hint="cs"/>
          <w:sz w:val="28"/>
          <w:szCs w:val="28"/>
          <w:rtl/>
        </w:rPr>
        <w:t>،</w:t>
      </w:r>
      <w:r w:rsidR="0087747F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  <w:r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t>و</w:t>
      </w:r>
      <w:r w:rsidR="006C5C0F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حول </w:t>
      </w:r>
      <w:r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t>الغرض من تشكيلها</w:t>
      </w:r>
      <w:r w:rsidR="0087747F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  <w:r w:rsidR="006C5C0F">
        <w:rPr>
          <w:rFonts w:ascii="Arabic Transparent" w:eastAsia="Times New Roman" w:hAnsi="Arabic Transparent" w:cs="Arabic Transparent" w:hint="cs"/>
          <w:sz w:val="28"/>
          <w:szCs w:val="28"/>
          <w:rtl/>
        </w:rPr>
        <w:t>،</w:t>
      </w:r>
      <w:r w:rsidR="0087747F">
        <w:rPr>
          <w:rFonts w:ascii="Arabic Transparent" w:eastAsia="Times New Roman" w:hAnsi="Arabic Transparent" w:cs="Arabic Transparent" w:hint="cs"/>
          <w:sz w:val="28"/>
          <w:szCs w:val="28"/>
          <w:rtl/>
        </w:rPr>
        <w:t>ح</w:t>
      </w:r>
      <w:r w:rsidR="006C5C0F">
        <w:rPr>
          <w:rFonts w:ascii="Arabic Transparent" w:eastAsia="Times New Roman" w:hAnsi="Arabic Transparent" w:cs="Arabic Transparent" w:hint="cs"/>
          <w:sz w:val="28"/>
          <w:szCs w:val="28"/>
          <w:rtl/>
        </w:rPr>
        <w:t>يث ينظر كثيرون للحكومة كحكومة تأ</w:t>
      </w:r>
      <w:r w:rsidR="007F52C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مين </w:t>
      </w:r>
      <w:r w:rsidR="0087747F">
        <w:rPr>
          <w:rFonts w:ascii="Arabic Transparent" w:eastAsia="Times New Roman" w:hAnsi="Arabic Transparent" w:cs="Arabic Transparent" w:hint="cs"/>
          <w:sz w:val="28"/>
          <w:szCs w:val="28"/>
          <w:rtl/>
        </w:rPr>
        <w:t>رواتب لموظفي حكو</w:t>
      </w:r>
      <w:r w:rsidR="00D13D28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مة حماس في القطاع وتخفيف الحصار </w:t>
      </w:r>
      <w:r w:rsidR="0087747F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عن غزة </w:t>
      </w:r>
      <w:r w:rsidR="006C5C0F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مع بقاء السيطرة </w:t>
      </w:r>
      <w:r w:rsidR="00493F1C">
        <w:rPr>
          <w:rFonts w:ascii="Arabic Transparent" w:eastAsia="Times New Roman" w:hAnsi="Arabic Transparent" w:cs="Arabic Transparent" w:hint="cs"/>
          <w:sz w:val="28"/>
          <w:szCs w:val="28"/>
          <w:rtl/>
        </w:rPr>
        <w:t>الأمنية</w:t>
      </w:r>
      <w:r w:rsidR="00B916E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لحماس على القطاع </w:t>
      </w:r>
      <w:r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t>،</w:t>
      </w:r>
      <w:r w:rsidR="007F52C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  <w:r w:rsidR="006C5C0F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وآخرون ينظرون لما جرى </w:t>
      </w:r>
      <w:r w:rsidR="00493F1C">
        <w:rPr>
          <w:rFonts w:ascii="Arabic Transparent" w:eastAsia="Times New Roman" w:hAnsi="Arabic Transparent" w:cs="Arabic Transparent" w:hint="cs"/>
          <w:sz w:val="28"/>
          <w:szCs w:val="28"/>
          <w:rtl/>
        </w:rPr>
        <w:t>وكأنها</w:t>
      </w:r>
      <w:r w:rsidR="006C5C0F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محاصصة بين حماس وفتح </w:t>
      </w:r>
      <w:r w:rsidR="00493F1C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ليس فقط على مستوى تقاسم المناصب الوزارية بل وتقاسم ما كان يُفترض </w:t>
      </w:r>
      <w:r w:rsidR="00F57922">
        <w:rPr>
          <w:rFonts w:ascii="Arabic Transparent" w:eastAsia="Times New Roman" w:hAnsi="Arabic Transparent" w:cs="Arabic Transparent" w:hint="cs"/>
          <w:sz w:val="28"/>
          <w:szCs w:val="28"/>
          <w:rtl/>
        </w:rPr>
        <w:t>أن</w:t>
      </w:r>
      <w:r w:rsidR="00493F1C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تكون أراضي الدولة الفلسطينية ،وآخرون يرون فيما جرى في مخي</w:t>
      </w:r>
      <w:r w:rsidR="00CD416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م الشاطئ استجابة لضغوط مصرية بهدف رفع الحرج عن مصر المتهمة </w:t>
      </w:r>
      <w:r w:rsidR="00746C14">
        <w:rPr>
          <w:rFonts w:ascii="Arabic Transparent" w:eastAsia="Times New Roman" w:hAnsi="Arabic Transparent" w:cs="Arabic Transparent" w:hint="cs"/>
          <w:sz w:val="28"/>
          <w:szCs w:val="28"/>
          <w:rtl/>
        </w:rPr>
        <w:t>بأنها</w:t>
      </w:r>
      <w:r w:rsidR="00CD416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تحاصر الفلسطينيين في القطاع </w:t>
      </w:r>
      <w:r w:rsidR="00F57922">
        <w:rPr>
          <w:rFonts w:ascii="Arabic Transparent" w:eastAsia="Times New Roman" w:hAnsi="Arabic Transparent" w:cs="Arabic Transparent" w:hint="cs"/>
          <w:sz w:val="28"/>
          <w:szCs w:val="28"/>
          <w:rtl/>
        </w:rPr>
        <w:t>وراعية المصالحة لسنوات</w:t>
      </w:r>
      <w:r w:rsidR="00CD416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الخ . </w:t>
      </w:r>
      <w:r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t xml:space="preserve">إذا أضفنا لذلك ما نلمسه على </w:t>
      </w:r>
      <w:r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lastRenderedPageBreak/>
        <w:t xml:space="preserve">الأرض من </w:t>
      </w:r>
      <w:r w:rsidR="00CD4163">
        <w:rPr>
          <w:rFonts w:ascii="Arabic Transparent" w:eastAsia="Times New Roman" w:hAnsi="Arabic Transparent" w:cs="Arabic Transparent" w:hint="cs"/>
          <w:sz w:val="28"/>
          <w:szCs w:val="28"/>
          <w:rtl/>
        </w:rPr>
        <w:t>ضعف</w:t>
      </w:r>
      <w:r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t xml:space="preserve"> </w:t>
      </w:r>
      <w:r w:rsidR="00CD4163">
        <w:rPr>
          <w:rFonts w:ascii="Arabic Transparent" w:eastAsia="Times New Roman" w:hAnsi="Arabic Transparent" w:cs="Arabic Transparent" w:hint="cs"/>
          <w:sz w:val="28"/>
          <w:szCs w:val="28"/>
          <w:rtl/>
        </w:rPr>
        <w:t>ال</w:t>
      </w:r>
      <w:r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t xml:space="preserve">جهود </w:t>
      </w:r>
      <w:r w:rsidR="00CD4163">
        <w:rPr>
          <w:rFonts w:ascii="Arabic Transparent" w:eastAsia="Times New Roman" w:hAnsi="Arabic Transparent" w:cs="Arabic Transparent" w:hint="cs"/>
          <w:sz w:val="28"/>
          <w:szCs w:val="28"/>
          <w:rtl/>
        </w:rPr>
        <w:t>ال</w:t>
      </w:r>
      <w:r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t>تعبوية و</w:t>
      </w:r>
      <w:r w:rsidR="00CD4163">
        <w:rPr>
          <w:rFonts w:ascii="Arabic Transparent" w:eastAsia="Times New Roman" w:hAnsi="Arabic Transparent" w:cs="Arabic Transparent" w:hint="cs"/>
          <w:sz w:val="28"/>
          <w:szCs w:val="28"/>
          <w:rtl/>
        </w:rPr>
        <w:t>ال</w:t>
      </w:r>
      <w:r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t xml:space="preserve">تحسيسية من كل الأطراف لأهمية </w:t>
      </w:r>
      <w:r w:rsidR="0002626D">
        <w:rPr>
          <w:rFonts w:ascii="Arabic Transparent" w:eastAsia="Times New Roman" w:hAnsi="Arabic Transparent" w:cs="Arabic Transparent" w:hint="cs"/>
          <w:sz w:val="28"/>
          <w:szCs w:val="28"/>
          <w:rtl/>
        </w:rPr>
        <w:t>المصالحة و</w:t>
      </w:r>
      <w:r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t xml:space="preserve">وجود حكومة وحدة وطنية </w:t>
      </w:r>
      <w:r w:rsidR="0002626D">
        <w:rPr>
          <w:rFonts w:ascii="Arabic Transparent" w:eastAsia="Times New Roman" w:hAnsi="Arabic Transparent" w:cs="Arabic Transparent" w:hint="cs"/>
          <w:sz w:val="28"/>
          <w:szCs w:val="28"/>
          <w:rtl/>
        </w:rPr>
        <w:t>حقيقية</w:t>
      </w:r>
      <w:r w:rsidRPr="00951305">
        <w:rPr>
          <w:rFonts w:ascii="Arabic Transparent" w:eastAsia="Times New Roman" w:hAnsi="Arabic Transparent" w:cs="Arabic Transparent"/>
          <w:sz w:val="28"/>
          <w:szCs w:val="28"/>
          <w:rtl/>
        </w:rPr>
        <w:t xml:space="preserve">،كل ذلك يدفعنا للتساؤل مجددا هل </w:t>
      </w:r>
      <w:r w:rsidR="00A3638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نحن أمام  مصالحة إستراتيجية حقيقية أم أمام </w:t>
      </w:r>
      <w:r w:rsidR="00B916E3">
        <w:rPr>
          <w:rFonts w:ascii="Arabic Transparent" w:eastAsia="Times New Roman" w:hAnsi="Arabic Transparent" w:cs="Arabic Transparent" w:hint="cs"/>
          <w:sz w:val="28"/>
          <w:szCs w:val="28"/>
          <w:rtl/>
        </w:rPr>
        <w:t>(</w:t>
      </w:r>
      <w:r w:rsidR="00A36383">
        <w:rPr>
          <w:rFonts w:ascii="Arabic Transparent" w:eastAsia="Times New Roman" w:hAnsi="Arabic Transparent" w:cs="Arabic Transparent" w:hint="cs"/>
          <w:sz w:val="28"/>
          <w:szCs w:val="28"/>
          <w:rtl/>
        </w:rPr>
        <w:t>اتفاق مكة</w:t>
      </w:r>
      <w:r w:rsidR="00B916E3">
        <w:rPr>
          <w:rFonts w:ascii="Arabic Transparent" w:eastAsia="Times New Roman" w:hAnsi="Arabic Transparent" w:cs="Arabic Transparent" w:hint="cs"/>
          <w:sz w:val="28"/>
          <w:szCs w:val="28"/>
          <w:rtl/>
        </w:rPr>
        <w:t>)</w:t>
      </w:r>
      <w:r w:rsidR="00A3638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ج</w:t>
      </w:r>
      <w:r w:rsidR="00B916E3">
        <w:rPr>
          <w:rFonts w:ascii="Arabic Transparent" w:eastAsia="Times New Roman" w:hAnsi="Arabic Transparent" w:cs="Arabic Transparent" w:hint="cs"/>
          <w:sz w:val="28"/>
          <w:szCs w:val="28"/>
          <w:rtl/>
        </w:rPr>
        <w:t>د</w:t>
      </w:r>
      <w:r w:rsidR="00A3638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يد </w:t>
      </w:r>
      <w:r w:rsidR="00F95B47">
        <w:rPr>
          <w:rFonts w:ascii="Arabic Transparent" w:eastAsia="Times New Roman" w:hAnsi="Arabic Transparent" w:cs="Arabic Transparent" w:hint="cs"/>
          <w:sz w:val="28"/>
          <w:szCs w:val="28"/>
          <w:rtl/>
        </w:rPr>
        <w:t>سيُنتِج حكومة قد لا تعمر أكثر مما عمرت حكومة اتفاق مكة</w:t>
      </w:r>
      <w:r w:rsidR="00ED46DC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؟</w:t>
      </w:r>
      <w:r w:rsidR="00407C4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بل نتساء</w:t>
      </w:r>
      <w:r w:rsidR="00F57922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ل هل سيتم الإعلان عن الحكومة في المهلة المحددة </w:t>
      </w:r>
      <w:r w:rsidR="00407C4E">
        <w:rPr>
          <w:rFonts w:ascii="Arabic Transparent" w:eastAsia="Times New Roman" w:hAnsi="Arabic Transparent" w:cs="Arabic Transparent" w:hint="cs"/>
          <w:sz w:val="28"/>
          <w:szCs w:val="28"/>
          <w:rtl/>
        </w:rPr>
        <w:t>أم</w:t>
      </w:r>
      <w:r w:rsidR="00F57922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ستؤجل إلى </w:t>
      </w:r>
      <w:r w:rsidR="00407C4E">
        <w:rPr>
          <w:rFonts w:ascii="Arabic Transparent" w:eastAsia="Times New Roman" w:hAnsi="Arabic Transparent" w:cs="Arabic Transparent" w:hint="cs"/>
          <w:sz w:val="28"/>
          <w:szCs w:val="28"/>
          <w:rtl/>
        </w:rPr>
        <w:t>ما بعد ذلك ؟</w:t>
      </w:r>
      <w:r w:rsidR="00F95B47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.</w:t>
      </w:r>
    </w:p>
    <w:p w:rsidR="003C739C" w:rsidRDefault="000F15CE" w:rsidP="006F7BD3">
      <w:pPr>
        <w:spacing w:after="0" w:line="240" w:lineRule="auto"/>
        <w:jc w:val="both"/>
        <w:rPr>
          <w:rFonts w:ascii="Arabic Transparent" w:eastAsia="Times New Roman" w:hAnsi="Arabic Transparent" w:cs="Arabic Transparent"/>
          <w:sz w:val="28"/>
          <w:szCs w:val="28"/>
          <w:rtl/>
        </w:rPr>
      </w:pP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>مع ترحيبنا بأي</w:t>
      </w:r>
      <w:r w:rsidR="006D606A">
        <w:rPr>
          <w:rFonts w:ascii="Arabic Transparent" w:eastAsia="Times New Roman" w:hAnsi="Arabic Transparent" w:cs="Arabic Transparent" w:hint="cs"/>
          <w:sz w:val="28"/>
          <w:szCs w:val="28"/>
          <w:rtl/>
        </w:rPr>
        <w:t>ة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حكومة توافقية </w:t>
      </w:r>
      <w:r w:rsidR="00407C4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حتى لو كان توافقا بين فتح وحماس فقط </w:t>
      </w:r>
      <w:r w:rsidR="006F7BD3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، وحتى لو كانت حكومة إنقاذ وطني كما سماها عزام الأحمد </w:t>
      </w:r>
      <w:r w:rsidR="00054C3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، ومع </w:t>
      </w:r>
      <w:r w:rsidR="006F7BD3">
        <w:rPr>
          <w:rFonts w:ascii="Arabic Transparent" w:eastAsia="Times New Roman" w:hAnsi="Arabic Transparent" w:cs="Arabic Transparent" w:hint="cs"/>
          <w:sz w:val="28"/>
          <w:szCs w:val="28"/>
          <w:rtl/>
        </w:rPr>
        <w:t>تلمسنا لتوفر إرادة ل</w:t>
      </w:r>
      <w:r w:rsidR="00213244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لخروج من الحالة العبثية التي تسود الحقل السياسي الفلسطيني سواء في علاقاته البينية الداخلية أو علاقاته الخارجية </w:t>
      </w:r>
      <w:r w:rsidR="00407C4E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،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إلا أن تشكيل الحكومة لا يعني إنجاز المصالحة </w:t>
      </w:r>
      <w:r w:rsidR="00407C4E">
        <w:rPr>
          <w:rFonts w:ascii="Arabic Transparent" w:eastAsia="Times New Roman" w:hAnsi="Arabic Transparent" w:cs="Arabic Transparent" w:hint="cs"/>
          <w:sz w:val="28"/>
          <w:szCs w:val="28"/>
          <w:rtl/>
        </w:rPr>
        <w:t>ومغادرة مربع الانقسام</w:t>
      </w:r>
      <w:r w:rsidR="00A62CC2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، حيث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انبرى قادة من </w:t>
      </w:r>
      <w:r w:rsidR="0002626D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حركة فتح وحركة حماس </w:t>
      </w:r>
      <w:r w:rsidR="008D0859">
        <w:rPr>
          <w:rFonts w:ascii="Arabic Transparent" w:eastAsia="Times New Roman" w:hAnsi="Arabic Transparent" w:cs="Arabic Transparent" w:hint="cs"/>
          <w:sz w:val="28"/>
          <w:szCs w:val="28"/>
          <w:rtl/>
        </w:rPr>
        <w:t>ليؤكدوا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  <w:r w:rsidR="008D0859">
        <w:rPr>
          <w:rFonts w:ascii="Arabic Transparent" w:eastAsia="Times New Roman" w:hAnsi="Arabic Transparent" w:cs="Arabic Transparent" w:hint="cs"/>
          <w:sz w:val="28"/>
          <w:szCs w:val="28"/>
          <w:rtl/>
        </w:rPr>
        <w:t>أ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>ن الانقسام قد انتهي والوحدة الوطنية تحققت حتى قبل أن</w:t>
      </w:r>
      <w:r w:rsidR="002E16C4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يتم الإعلان عن الحكومة </w:t>
      </w:r>
      <w:r w:rsidR="00D31645">
        <w:rPr>
          <w:rFonts w:ascii="Arabic Transparent" w:eastAsia="Times New Roman" w:hAnsi="Arabic Transparent" w:cs="Arabic Transparent"/>
          <w:sz w:val="28"/>
          <w:szCs w:val="28"/>
          <w:rtl/>
        </w:rPr>
        <w:t>–</w:t>
      </w:r>
      <w:r w:rsidR="00D31645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خطاب خالد مشعل في الدوحة قبل أيام حيث قال بثقة وبشكل قاطع إن الفلسطينيين طووا صفحة الانقسام إلى غير رجعة - . نتفهم أن تكون هذه التصريحات ترمي لطمأنة الشعب والأصدقاء القلقين والمشككين بالقدرة على تجاوز الانقسام وتحقيق المصالحة ، ولكن يجب </w:t>
      </w:r>
      <w:r w:rsidR="003C739C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عدم توقف قطار المصالحة عند تشكيل الحكومة </w:t>
      </w:r>
      <w:r w:rsidR="00D31645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  <w:r w:rsidR="003C739C">
        <w:rPr>
          <w:rFonts w:ascii="Arabic Transparent" w:eastAsia="Times New Roman" w:hAnsi="Arabic Transparent" w:cs="Arabic Transparent" w:hint="cs"/>
          <w:sz w:val="28"/>
          <w:szCs w:val="28"/>
          <w:rtl/>
        </w:rPr>
        <w:t>،ف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الحكومة </w:t>
      </w:r>
      <w:r w:rsidR="008D0859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، في حالة إنجازها ، 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جزئية صغيرة في </w:t>
      </w:r>
      <w:r w:rsidR="00746C14">
        <w:rPr>
          <w:rFonts w:ascii="Arabic Transparent" w:eastAsia="Times New Roman" w:hAnsi="Arabic Transparent" w:cs="Arabic Transparent" w:hint="cs"/>
          <w:sz w:val="28"/>
          <w:szCs w:val="28"/>
          <w:rtl/>
        </w:rPr>
        <w:t>ماراتون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المصالحة الطويل والشاق</w:t>
      </w:r>
      <w:r w:rsidR="00B65B16"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، والتحدي الحقيقي سيبدأ من اليوم الأول لعمل الحكومة المنشودة </w:t>
      </w:r>
      <w:r w:rsidR="00746C14">
        <w:rPr>
          <w:rFonts w:ascii="Arabic Transparent" w:eastAsia="Times New Roman" w:hAnsi="Arabic Transparent" w:cs="Arabic Transparent" w:hint="cs"/>
          <w:sz w:val="28"/>
          <w:szCs w:val="28"/>
          <w:rtl/>
        </w:rPr>
        <w:t>.</w:t>
      </w:r>
      <w:r>
        <w:rPr>
          <w:rFonts w:ascii="Arabic Transparent" w:eastAsia="Times New Roman" w:hAnsi="Arabic Transparent" w:cs="Arabic Transparent" w:hint="cs"/>
          <w:sz w:val="28"/>
          <w:szCs w:val="28"/>
          <w:rtl/>
        </w:rPr>
        <w:t xml:space="preserve"> </w:t>
      </w:r>
    </w:p>
    <w:p w:rsidR="00A62CC2" w:rsidRDefault="009C165F" w:rsidP="003C739C">
      <w:pPr>
        <w:spacing w:after="0" w:line="240" w:lineRule="auto"/>
        <w:jc w:val="both"/>
        <w:rPr>
          <w:rFonts w:ascii="Arabic Transparent" w:eastAsia="Times New Roman" w:hAnsi="Arabic Transparent" w:cs="Arabic Transparent"/>
          <w:sz w:val="28"/>
          <w:szCs w:val="28"/>
        </w:rPr>
      </w:pPr>
      <w:hyperlink r:id="rId6" w:history="1">
        <w:r w:rsidR="00647524" w:rsidRPr="004E6256">
          <w:rPr>
            <w:rStyle w:val="Hyperlink"/>
            <w:rFonts w:ascii="Arabic Transparent" w:eastAsia="Times New Roman" w:hAnsi="Arabic Transparent" w:cs="Arabic Transparent"/>
            <w:sz w:val="28"/>
            <w:szCs w:val="28"/>
          </w:rPr>
          <w:t>Ibrahemibrach1@gmail.com</w:t>
        </w:r>
      </w:hyperlink>
    </w:p>
    <w:p w:rsidR="00647524" w:rsidRDefault="00647524" w:rsidP="003C739C">
      <w:pPr>
        <w:spacing w:after="0" w:line="240" w:lineRule="auto"/>
        <w:jc w:val="both"/>
        <w:rPr>
          <w:rFonts w:ascii="Arabic Transparent" w:eastAsia="Times New Roman" w:hAnsi="Arabic Transparent" w:cs="Arabic Transparent"/>
          <w:sz w:val="28"/>
          <w:szCs w:val="28"/>
        </w:rPr>
      </w:pPr>
    </w:p>
    <w:sectPr w:rsidR="00647524" w:rsidSect="00C8650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A1" w:rsidRDefault="00B122A1" w:rsidP="002019DF">
      <w:pPr>
        <w:spacing w:after="0" w:line="240" w:lineRule="auto"/>
      </w:pPr>
      <w:r>
        <w:separator/>
      </w:r>
    </w:p>
  </w:endnote>
  <w:endnote w:type="continuationSeparator" w:id="1">
    <w:p w:rsidR="00B122A1" w:rsidRDefault="00B122A1" w:rsidP="0020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119035"/>
      <w:docPartObj>
        <w:docPartGallery w:val="Page Numbers (Bottom of Page)"/>
        <w:docPartUnique/>
      </w:docPartObj>
    </w:sdtPr>
    <w:sdtContent>
      <w:p w:rsidR="002019DF" w:rsidRDefault="009C165F">
        <w:pPr>
          <w:pStyle w:val="a6"/>
          <w:jc w:val="center"/>
        </w:pPr>
        <w:fldSimple w:instr=" PAGE   \* MERGEFORMAT ">
          <w:r w:rsidR="00756895" w:rsidRPr="00756895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2019DF" w:rsidRDefault="002019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A1" w:rsidRDefault="00B122A1" w:rsidP="002019DF">
      <w:pPr>
        <w:spacing w:after="0" w:line="240" w:lineRule="auto"/>
      </w:pPr>
      <w:r>
        <w:separator/>
      </w:r>
    </w:p>
  </w:footnote>
  <w:footnote w:type="continuationSeparator" w:id="1">
    <w:p w:rsidR="00B122A1" w:rsidRDefault="00B122A1" w:rsidP="0020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0F2"/>
    <w:rsid w:val="00024BDD"/>
    <w:rsid w:val="0002626D"/>
    <w:rsid w:val="00027A8E"/>
    <w:rsid w:val="00044DB4"/>
    <w:rsid w:val="00054C3E"/>
    <w:rsid w:val="00076D8E"/>
    <w:rsid w:val="000D7648"/>
    <w:rsid w:val="000F15CE"/>
    <w:rsid w:val="0010627D"/>
    <w:rsid w:val="00126EED"/>
    <w:rsid w:val="001303EB"/>
    <w:rsid w:val="00165172"/>
    <w:rsid w:val="00172DF1"/>
    <w:rsid w:val="001B2737"/>
    <w:rsid w:val="001B6F2F"/>
    <w:rsid w:val="001C10D5"/>
    <w:rsid w:val="001C2EB0"/>
    <w:rsid w:val="001C71F0"/>
    <w:rsid w:val="001F4E85"/>
    <w:rsid w:val="001F7D7A"/>
    <w:rsid w:val="002019DF"/>
    <w:rsid w:val="00213244"/>
    <w:rsid w:val="00226BAF"/>
    <w:rsid w:val="0027080B"/>
    <w:rsid w:val="002939E7"/>
    <w:rsid w:val="002D5254"/>
    <w:rsid w:val="002E16C4"/>
    <w:rsid w:val="002E2F27"/>
    <w:rsid w:val="002E7F69"/>
    <w:rsid w:val="00304F50"/>
    <w:rsid w:val="003105A0"/>
    <w:rsid w:val="0035732D"/>
    <w:rsid w:val="003664AF"/>
    <w:rsid w:val="003A778B"/>
    <w:rsid w:val="003C0021"/>
    <w:rsid w:val="003C2455"/>
    <w:rsid w:val="003C653A"/>
    <w:rsid w:val="003C739C"/>
    <w:rsid w:val="003E3A94"/>
    <w:rsid w:val="00402EBC"/>
    <w:rsid w:val="00407C4E"/>
    <w:rsid w:val="00462496"/>
    <w:rsid w:val="004638CD"/>
    <w:rsid w:val="00470D4D"/>
    <w:rsid w:val="00490BBF"/>
    <w:rsid w:val="00492389"/>
    <w:rsid w:val="00493F1C"/>
    <w:rsid w:val="004C2C29"/>
    <w:rsid w:val="00544593"/>
    <w:rsid w:val="00544CF3"/>
    <w:rsid w:val="005976F3"/>
    <w:rsid w:val="005A364B"/>
    <w:rsid w:val="005E4226"/>
    <w:rsid w:val="005F00C3"/>
    <w:rsid w:val="005F4E7E"/>
    <w:rsid w:val="005F6825"/>
    <w:rsid w:val="00613163"/>
    <w:rsid w:val="00626250"/>
    <w:rsid w:val="006470F2"/>
    <w:rsid w:val="00647524"/>
    <w:rsid w:val="006503EC"/>
    <w:rsid w:val="00657D53"/>
    <w:rsid w:val="00661F93"/>
    <w:rsid w:val="006C018F"/>
    <w:rsid w:val="006C5C0F"/>
    <w:rsid w:val="006D606A"/>
    <w:rsid w:val="006F7BD3"/>
    <w:rsid w:val="00746C14"/>
    <w:rsid w:val="00756895"/>
    <w:rsid w:val="007A621B"/>
    <w:rsid w:val="007D083E"/>
    <w:rsid w:val="007D0DB4"/>
    <w:rsid w:val="007E35D3"/>
    <w:rsid w:val="007F52C3"/>
    <w:rsid w:val="008376E2"/>
    <w:rsid w:val="0087747F"/>
    <w:rsid w:val="008D0859"/>
    <w:rsid w:val="008D4607"/>
    <w:rsid w:val="008D5EBF"/>
    <w:rsid w:val="0091142C"/>
    <w:rsid w:val="00933085"/>
    <w:rsid w:val="009376C6"/>
    <w:rsid w:val="00945B83"/>
    <w:rsid w:val="00951305"/>
    <w:rsid w:val="00976F87"/>
    <w:rsid w:val="009C165F"/>
    <w:rsid w:val="009C5B04"/>
    <w:rsid w:val="00A234D7"/>
    <w:rsid w:val="00A36383"/>
    <w:rsid w:val="00A62CC2"/>
    <w:rsid w:val="00A957FF"/>
    <w:rsid w:val="00AB1812"/>
    <w:rsid w:val="00AB6B16"/>
    <w:rsid w:val="00B122A1"/>
    <w:rsid w:val="00B26A14"/>
    <w:rsid w:val="00B65B16"/>
    <w:rsid w:val="00B916E3"/>
    <w:rsid w:val="00BE0CB3"/>
    <w:rsid w:val="00BF7AA8"/>
    <w:rsid w:val="00C165D5"/>
    <w:rsid w:val="00C421F1"/>
    <w:rsid w:val="00C42CA4"/>
    <w:rsid w:val="00C77B8E"/>
    <w:rsid w:val="00C8650C"/>
    <w:rsid w:val="00C86B33"/>
    <w:rsid w:val="00C900A4"/>
    <w:rsid w:val="00CC4032"/>
    <w:rsid w:val="00CD4163"/>
    <w:rsid w:val="00D02E05"/>
    <w:rsid w:val="00D07672"/>
    <w:rsid w:val="00D13D28"/>
    <w:rsid w:val="00D31645"/>
    <w:rsid w:val="00D44FBC"/>
    <w:rsid w:val="00D756C2"/>
    <w:rsid w:val="00D833FE"/>
    <w:rsid w:val="00DC575B"/>
    <w:rsid w:val="00E0707F"/>
    <w:rsid w:val="00E40852"/>
    <w:rsid w:val="00E50675"/>
    <w:rsid w:val="00ED46DC"/>
    <w:rsid w:val="00F11AF6"/>
    <w:rsid w:val="00F169A0"/>
    <w:rsid w:val="00F22B19"/>
    <w:rsid w:val="00F30139"/>
    <w:rsid w:val="00F360C0"/>
    <w:rsid w:val="00F53F18"/>
    <w:rsid w:val="00F57922"/>
    <w:rsid w:val="00F85772"/>
    <w:rsid w:val="00F928A3"/>
    <w:rsid w:val="00F9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470F2"/>
    <w:rPr>
      <w:strike w:val="0"/>
      <w:dstrike w:val="0"/>
      <w:color w:val="0000FF"/>
      <w:u w:val="none"/>
      <w:effect w:val="none"/>
    </w:rPr>
  </w:style>
  <w:style w:type="character" w:styleId="a3">
    <w:name w:val="Strong"/>
    <w:basedOn w:val="a0"/>
    <w:uiPriority w:val="22"/>
    <w:qFormat/>
    <w:rsid w:val="006470F2"/>
    <w:rPr>
      <w:b/>
      <w:bCs/>
    </w:rPr>
  </w:style>
  <w:style w:type="paragraph" w:styleId="a4">
    <w:name w:val="Normal (Web)"/>
    <w:basedOn w:val="a"/>
    <w:uiPriority w:val="99"/>
    <w:unhideWhenUsed/>
    <w:rsid w:val="006470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201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2019DF"/>
  </w:style>
  <w:style w:type="paragraph" w:styleId="a6">
    <w:name w:val="footer"/>
    <w:basedOn w:val="a"/>
    <w:link w:val="Char0"/>
    <w:uiPriority w:val="99"/>
    <w:unhideWhenUsed/>
    <w:rsid w:val="00201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201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2014-05-19T09:07:00Z</dcterms:created>
  <dcterms:modified xsi:type="dcterms:W3CDTF">2014-05-24T17:48:00Z</dcterms:modified>
</cp:coreProperties>
</file>