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727" w:rsidRPr="005A4556" w:rsidRDefault="00934C8E" w:rsidP="00CD0E69">
      <w:pPr>
        <w:spacing w:line="240" w:lineRule="auto"/>
        <w:jc w:val="both"/>
        <w:rPr>
          <w:rFonts w:ascii="Simplified Arabic" w:hAnsi="Simplified Arabic" w:cs="Simplified Arabic"/>
          <w:sz w:val="28"/>
          <w:szCs w:val="28"/>
          <w:rtl/>
        </w:rPr>
      </w:pPr>
      <w:r w:rsidRPr="005A4556">
        <w:rPr>
          <w:rFonts w:ascii="Simplified Arabic" w:hAnsi="Simplified Arabic" w:cs="Simplified Arabic"/>
          <w:sz w:val="28"/>
          <w:szCs w:val="28"/>
          <w:rtl/>
        </w:rPr>
        <w:t>د/إبراهيم أبراش</w:t>
      </w:r>
    </w:p>
    <w:p w:rsidR="00934C8E" w:rsidRPr="00952965" w:rsidRDefault="00CD0E69" w:rsidP="005445E2">
      <w:pPr>
        <w:spacing w:line="240" w:lineRule="auto"/>
        <w:jc w:val="center"/>
        <w:rPr>
          <w:rFonts w:ascii="Simplified Arabic" w:hAnsi="Simplified Arabic" w:cs="Simplified Arabic"/>
          <w:b/>
          <w:bCs/>
          <w:sz w:val="28"/>
          <w:szCs w:val="28"/>
          <w:rtl/>
        </w:rPr>
      </w:pPr>
      <w:r>
        <w:rPr>
          <w:rFonts w:ascii="Simplified Arabic" w:hAnsi="Simplified Arabic" w:cs="Simplified Arabic"/>
          <w:b/>
          <w:bCs/>
          <w:sz w:val="28"/>
          <w:szCs w:val="28"/>
          <w:rtl/>
        </w:rPr>
        <w:t>تصريحات غينغريتش</w:t>
      </w:r>
      <w:r w:rsidR="005445E2">
        <w:rPr>
          <w:rFonts w:ascii="Simplified Arabic" w:hAnsi="Simplified Arabic" w:cs="Simplified Arabic" w:hint="cs"/>
          <w:b/>
          <w:bCs/>
          <w:sz w:val="28"/>
          <w:szCs w:val="28"/>
          <w:rtl/>
        </w:rPr>
        <w:t xml:space="preserve"> أخطر من مجرد دعاية انتخابية </w:t>
      </w:r>
    </w:p>
    <w:p w:rsidR="00E10727" w:rsidRPr="005A4556" w:rsidRDefault="00E10727" w:rsidP="00CD0E69">
      <w:pPr>
        <w:spacing w:line="240" w:lineRule="auto"/>
        <w:jc w:val="both"/>
        <w:rPr>
          <w:rFonts w:ascii="Simplified Arabic" w:hAnsi="Simplified Arabic" w:cs="Simplified Arabic"/>
          <w:sz w:val="28"/>
          <w:szCs w:val="28"/>
          <w:rtl/>
        </w:rPr>
      </w:pPr>
      <w:r w:rsidRPr="005A4556">
        <w:rPr>
          <w:rFonts w:ascii="Simplified Arabic" w:hAnsi="Simplified Arabic" w:cs="Simplified Arabic"/>
          <w:sz w:val="28"/>
          <w:szCs w:val="28"/>
          <w:rtl/>
        </w:rPr>
        <w:t>تصريحات أبرز المرشحين للرئاسة الأمريكية نيوت غينغريتش خطيرة ويجب ألا تمر على الفلسطينيين والعرب وعلى المجتمع الدولي مرور الكرام فهي مؤشر خطير على التوجهات المستقبلية للسياسة الخارجية الأمريكية في المنطقة ومؤشر إلى ما وصل إليه الانحياز الأمريكي لإسرائيل في وقت تدعي فيه واشنطن أنها تدعم ثورات الربيع العربي وتسعى للأمن والاستقرار في المنطقة والأدهى من ذلك أنها ترعى عملية سلام بين الفلسطينيين والإسرائ</w:t>
      </w:r>
      <w:r w:rsidR="00F63C23">
        <w:rPr>
          <w:rFonts w:ascii="Simplified Arabic" w:hAnsi="Simplified Arabic" w:cs="Simplified Arabic"/>
          <w:sz w:val="28"/>
          <w:szCs w:val="28"/>
          <w:rtl/>
        </w:rPr>
        <w:t>يليين تقوم على مبدأ حل الدولتين</w:t>
      </w:r>
      <w:r w:rsidRPr="005A4556">
        <w:rPr>
          <w:rFonts w:ascii="Simplified Arabic" w:hAnsi="Simplified Arabic" w:cs="Simplified Arabic"/>
          <w:sz w:val="28"/>
          <w:szCs w:val="28"/>
          <w:rtl/>
        </w:rPr>
        <w:t>.</w:t>
      </w:r>
      <w:r w:rsidR="00F63C23">
        <w:rPr>
          <w:rFonts w:ascii="Simplified Arabic" w:hAnsi="Simplified Arabic" w:cs="Simplified Arabic" w:hint="cs"/>
          <w:sz w:val="28"/>
          <w:szCs w:val="28"/>
          <w:rtl/>
        </w:rPr>
        <w:t xml:space="preserve">كما أن تصريحاته تتسم بالعنصرية،فنفي وجود شعب </w:t>
      </w:r>
      <w:r w:rsidR="00CD0E69">
        <w:rPr>
          <w:rFonts w:ascii="Simplified Arabic" w:hAnsi="Simplified Arabic" w:cs="Simplified Arabic" w:hint="cs"/>
          <w:sz w:val="28"/>
          <w:szCs w:val="28"/>
          <w:rtl/>
        </w:rPr>
        <w:t>أو</w:t>
      </w:r>
      <w:r w:rsidR="00F63C23">
        <w:rPr>
          <w:rFonts w:ascii="Simplified Arabic" w:hAnsi="Simplified Arabic" w:cs="Simplified Arabic" w:hint="cs"/>
          <w:sz w:val="28"/>
          <w:szCs w:val="28"/>
          <w:rtl/>
        </w:rPr>
        <w:t xml:space="preserve"> اتهامه بالإرهاب يعتبر أسوء أشكال العنصرية بل ترقى لجريمة إبادة الجنس البشري لأنها تضفي شرعية على ما تقوم به إسرائيل من جرائم بحق الشعب الفلسطيني،إنها تصريحات تعد مؤشرا على انزلاق الولايات المتحدة </w:t>
      </w:r>
      <w:r w:rsidR="00CD0E69">
        <w:rPr>
          <w:rFonts w:ascii="Simplified Arabic" w:hAnsi="Simplified Arabic" w:cs="Simplified Arabic" w:hint="cs"/>
          <w:sz w:val="28"/>
          <w:szCs w:val="28"/>
          <w:rtl/>
        </w:rPr>
        <w:t>الأمريكية</w:t>
      </w:r>
      <w:r w:rsidR="00F63C23">
        <w:rPr>
          <w:rFonts w:ascii="Simplified Arabic" w:hAnsi="Simplified Arabic" w:cs="Simplified Arabic" w:hint="cs"/>
          <w:sz w:val="28"/>
          <w:szCs w:val="28"/>
          <w:rtl/>
        </w:rPr>
        <w:t xml:space="preserve"> نحو العنصرية التي وسمتها في بداياتها </w:t>
      </w:r>
      <w:r w:rsidR="00CD0E69">
        <w:rPr>
          <w:rFonts w:ascii="Simplified Arabic" w:hAnsi="Simplified Arabic" w:cs="Simplified Arabic" w:hint="cs"/>
          <w:sz w:val="28"/>
          <w:szCs w:val="28"/>
          <w:rtl/>
        </w:rPr>
        <w:t>الأولى</w:t>
      </w:r>
      <w:r w:rsidR="00F63C23">
        <w:rPr>
          <w:rFonts w:ascii="Simplified Arabic" w:hAnsi="Simplified Arabic" w:cs="Simplified Arabic" w:hint="cs"/>
          <w:sz w:val="28"/>
          <w:szCs w:val="28"/>
          <w:rtl/>
        </w:rPr>
        <w:t xml:space="preserve">. </w:t>
      </w:r>
    </w:p>
    <w:p w:rsidR="00CD0E69" w:rsidRDefault="00E10727" w:rsidP="00CD0E69">
      <w:pPr>
        <w:spacing w:line="240" w:lineRule="auto"/>
        <w:jc w:val="both"/>
        <w:rPr>
          <w:rFonts w:ascii="Simplified Arabic" w:hAnsi="Simplified Arabic" w:cs="Simplified Arabic"/>
          <w:sz w:val="28"/>
          <w:szCs w:val="28"/>
          <w:rtl/>
        </w:rPr>
      </w:pPr>
      <w:r w:rsidRPr="005A4556">
        <w:rPr>
          <w:rFonts w:ascii="Simplified Arabic" w:hAnsi="Simplified Arabic" w:cs="Simplified Arabic"/>
          <w:sz w:val="28"/>
          <w:szCs w:val="28"/>
          <w:rtl/>
        </w:rPr>
        <w:t xml:space="preserve">قد يقول قائل </w:t>
      </w:r>
      <w:r w:rsidR="00F63C23">
        <w:rPr>
          <w:rFonts w:ascii="Simplified Arabic" w:hAnsi="Simplified Arabic" w:cs="Simplified Arabic" w:hint="cs"/>
          <w:sz w:val="28"/>
          <w:szCs w:val="28"/>
          <w:rtl/>
        </w:rPr>
        <w:t xml:space="preserve">لا داع للتهويل فهي </w:t>
      </w:r>
      <w:r w:rsidRPr="005A4556">
        <w:rPr>
          <w:rFonts w:ascii="Simplified Arabic" w:hAnsi="Simplified Arabic" w:cs="Simplified Arabic"/>
          <w:sz w:val="28"/>
          <w:szCs w:val="28"/>
          <w:rtl/>
        </w:rPr>
        <w:t xml:space="preserve">مجرد تصريحات انتخابية لكسب أصوات يهود أمريكا في الانتخابات القادمة وان التصريحات الانتخابية لا يؤخذ بها دائما عند فوز المرشح.هذا الكلام صحيح نسبيا عندما يصدر عن مرشح مغمور أو جديد على العمل السياسي ولكن عندما يصدر هذا الكلام عن شخصية سياسية كبيرة </w:t>
      </w:r>
      <w:r w:rsidR="00F63C23">
        <w:rPr>
          <w:rFonts w:ascii="Simplified Arabic" w:hAnsi="Simplified Arabic" w:cs="Simplified Arabic" w:hint="cs"/>
          <w:sz w:val="28"/>
          <w:szCs w:val="28"/>
          <w:rtl/>
        </w:rPr>
        <w:t xml:space="preserve">وتمثلا حزبا رئيسيا في البلد </w:t>
      </w:r>
      <w:r w:rsidRPr="005A4556">
        <w:rPr>
          <w:rFonts w:ascii="Simplified Arabic" w:hAnsi="Simplified Arabic" w:cs="Simplified Arabic"/>
          <w:sz w:val="28"/>
          <w:szCs w:val="28"/>
          <w:rtl/>
        </w:rPr>
        <w:t xml:space="preserve">ومرشح </w:t>
      </w:r>
      <w:r w:rsidR="00F63C23">
        <w:rPr>
          <w:rFonts w:ascii="Simplified Arabic" w:hAnsi="Simplified Arabic" w:cs="Simplified Arabic" w:hint="cs"/>
          <w:sz w:val="28"/>
          <w:szCs w:val="28"/>
          <w:rtl/>
        </w:rPr>
        <w:t>لرئاسة</w:t>
      </w:r>
      <w:r w:rsidRPr="005A4556">
        <w:rPr>
          <w:rFonts w:ascii="Simplified Arabic" w:hAnsi="Simplified Arabic" w:cs="Simplified Arabic"/>
          <w:sz w:val="28"/>
          <w:szCs w:val="28"/>
          <w:rtl/>
        </w:rPr>
        <w:t xml:space="preserve"> الجمهوري</w:t>
      </w:r>
      <w:r w:rsidR="00F63C23">
        <w:rPr>
          <w:rFonts w:ascii="Simplified Arabic" w:hAnsi="Simplified Arabic" w:cs="Simplified Arabic" w:hint="cs"/>
          <w:sz w:val="28"/>
          <w:szCs w:val="28"/>
          <w:rtl/>
        </w:rPr>
        <w:t>ة،</w:t>
      </w:r>
      <w:r w:rsidRPr="005A4556">
        <w:rPr>
          <w:rFonts w:ascii="Simplified Arabic" w:hAnsi="Simplified Arabic" w:cs="Simplified Arabic"/>
          <w:sz w:val="28"/>
          <w:szCs w:val="28"/>
          <w:rtl/>
        </w:rPr>
        <w:t xml:space="preserve"> وأن تكون هذه التصريحات حول الصراع في الشرق الأوسط وله علاقة باليهود ،فيجب ا</w:t>
      </w:r>
      <w:r w:rsidR="00F63C23">
        <w:rPr>
          <w:rFonts w:ascii="Simplified Arabic" w:hAnsi="Simplified Arabic" w:cs="Simplified Arabic"/>
          <w:sz w:val="28"/>
          <w:szCs w:val="28"/>
          <w:rtl/>
        </w:rPr>
        <w:t>لتوقف عندها جيدا وقراءتها بتمعن</w:t>
      </w:r>
      <w:r w:rsidRPr="005A4556">
        <w:rPr>
          <w:rFonts w:ascii="Simplified Arabic" w:hAnsi="Simplified Arabic" w:cs="Simplified Arabic"/>
          <w:sz w:val="28"/>
          <w:szCs w:val="28"/>
          <w:rtl/>
        </w:rPr>
        <w:t>.صحيح أن كل المرشحين للرئاسة كانوا يتنافسون على كسب ود إسرائيل ويهود أمريكيا للحصول على صوت الناخب ال</w:t>
      </w:r>
      <w:r w:rsidR="00934C8E" w:rsidRPr="005A4556">
        <w:rPr>
          <w:rFonts w:ascii="Simplified Arabic" w:hAnsi="Simplified Arabic" w:cs="Simplified Arabic"/>
          <w:sz w:val="28"/>
          <w:szCs w:val="28"/>
          <w:rtl/>
        </w:rPr>
        <w:t>يهودي</w:t>
      </w:r>
      <w:r w:rsidRPr="005A4556">
        <w:rPr>
          <w:rFonts w:ascii="Simplified Arabic" w:hAnsi="Simplified Arabic" w:cs="Simplified Arabic"/>
          <w:sz w:val="28"/>
          <w:szCs w:val="28"/>
          <w:rtl/>
        </w:rPr>
        <w:t xml:space="preserve"> و</w:t>
      </w:r>
      <w:r w:rsidR="00934C8E" w:rsidRPr="005A4556">
        <w:rPr>
          <w:rFonts w:ascii="Simplified Arabic" w:hAnsi="Simplified Arabic" w:cs="Simplified Arabic"/>
          <w:sz w:val="28"/>
          <w:szCs w:val="28"/>
          <w:rtl/>
        </w:rPr>
        <w:t>توظيف</w:t>
      </w:r>
      <w:r w:rsidRPr="005A4556">
        <w:rPr>
          <w:rFonts w:ascii="Simplified Arabic" w:hAnsi="Simplified Arabic" w:cs="Simplified Arabic"/>
          <w:sz w:val="28"/>
          <w:szCs w:val="28"/>
          <w:rtl/>
        </w:rPr>
        <w:t xml:space="preserve"> </w:t>
      </w:r>
      <w:r w:rsidR="00952965">
        <w:rPr>
          <w:rFonts w:ascii="Simplified Arabic" w:hAnsi="Simplified Arabic" w:cs="Simplified Arabic" w:hint="cs"/>
          <w:sz w:val="28"/>
          <w:szCs w:val="28"/>
          <w:rtl/>
        </w:rPr>
        <w:t>ال</w:t>
      </w:r>
      <w:r w:rsidRPr="005A4556">
        <w:rPr>
          <w:rFonts w:ascii="Simplified Arabic" w:hAnsi="Simplified Arabic" w:cs="Simplified Arabic"/>
          <w:sz w:val="28"/>
          <w:szCs w:val="28"/>
          <w:rtl/>
        </w:rPr>
        <w:t>نف</w:t>
      </w:r>
      <w:r w:rsidR="00934C8E" w:rsidRPr="005A4556">
        <w:rPr>
          <w:rFonts w:ascii="Simplified Arabic" w:hAnsi="Simplified Arabic" w:cs="Simplified Arabic"/>
          <w:sz w:val="28"/>
          <w:szCs w:val="28"/>
          <w:rtl/>
        </w:rPr>
        <w:t>وذ</w:t>
      </w:r>
      <w:r w:rsidRPr="005A4556">
        <w:rPr>
          <w:rFonts w:ascii="Simplified Arabic" w:hAnsi="Simplified Arabic" w:cs="Simplified Arabic"/>
          <w:sz w:val="28"/>
          <w:szCs w:val="28"/>
          <w:rtl/>
        </w:rPr>
        <w:t xml:space="preserve"> المالي والإعلامي</w:t>
      </w:r>
      <w:r w:rsidR="00952965">
        <w:rPr>
          <w:rFonts w:ascii="Simplified Arabic" w:hAnsi="Simplified Arabic" w:cs="Simplified Arabic" w:hint="cs"/>
          <w:sz w:val="28"/>
          <w:szCs w:val="28"/>
          <w:rtl/>
        </w:rPr>
        <w:t xml:space="preserve"> اليهودي</w:t>
      </w:r>
      <w:r w:rsidR="00934C8E" w:rsidRPr="005A4556">
        <w:rPr>
          <w:rFonts w:ascii="Simplified Arabic" w:hAnsi="Simplified Arabic" w:cs="Simplified Arabic"/>
          <w:sz w:val="28"/>
          <w:szCs w:val="28"/>
          <w:rtl/>
        </w:rPr>
        <w:t xml:space="preserve"> لصالحه،</w:t>
      </w:r>
      <w:r w:rsidRPr="005A4556">
        <w:rPr>
          <w:rFonts w:ascii="Simplified Arabic" w:hAnsi="Simplified Arabic" w:cs="Simplified Arabic"/>
          <w:sz w:val="28"/>
          <w:szCs w:val="28"/>
          <w:rtl/>
        </w:rPr>
        <w:t xml:space="preserve"> بالإضافة إلى الاعتبارات الإيديولوجية الدينية،ولكن مواقف </w:t>
      </w:r>
      <w:r w:rsidR="00934C8E" w:rsidRPr="005A4556">
        <w:rPr>
          <w:rFonts w:ascii="Simplified Arabic" w:hAnsi="Simplified Arabic" w:cs="Simplified Arabic"/>
          <w:sz w:val="28"/>
          <w:szCs w:val="28"/>
          <w:rtl/>
        </w:rPr>
        <w:t>و</w:t>
      </w:r>
      <w:r w:rsidRPr="005A4556">
        <w:rPr>
          <w:rFonts w:ascii="Simplified Arabic" w:hAnsi="Simplified Arabic" w:cs="Simplified Arabic"/>
          <w:sz w:val="28"/>
          <w:szCs w:val="28"/>
          <w:rtl/>
        </w:rPr>
        <w:t>تصريحات المرشحين سابقا كانت لا تتع</w:t>
      </w:r>
      <w:r w:rsidR="00934C8E" w:rsidRPr="005A4556">
        <w:rPr>
          <w:rFonts w:ascii="Simplified Arabic" w:hAnsi="Simplified Arabic" w:cs="Simplified Arabic"/>
          <w:sz w:val="28"/>
          <w:szCs w:val="28"/>
          <w:rtl/>
        </w:rPr>
        <w:t>د</w:t>
      </w:r>
      <w:r w:rsidRPr="005A4556">
        <w:rPr>
          <w:rFonts w:ascii="Simplified Arabic" w:hAnsi="Simplified Arabic" w:cs="Simplified Arabic"/>
          <w:sz w:val="28"/>
          <w:szCs w:val="28"/>
          <w:rtl/>
        </w:rPr>
        <w:t>ي القول بالتعهد بحماية إسرائيل وحقها بالوجود أو دعمها ماليا وسياسيا</w:t>
      </w:r>
      <w:r w:rsidR="00952965">
        <w:rPr>
          <w:rFonts w:ascii="Simplified Arabic" w:hAnsi="Simplified Arabic" w:cs="Simplified Arabic" w:hint="cs"/>
          <w:sz w:val="28"/>
          <w:szCs w:val="28"/>
          <w:rtl/>
        </w:rPr>
        <w:t xml:space="preserve"> أو تأييد الاستيطان أو تأييد نقل العاصمة للقدس</w:t>
      </w:r>
      <w:r w:rsidRPr="005A4556">
        <w:rPr>
          <w:rFonts w:ascii="Simplified Arabic" w:hAnsi="Simplified Arabic" w:cs="Simplified Arabic"/>
          <w:sz w:val="28"/>
          <w:szCs w:val="28"/>
          <w:rtl/>
        </w:rPr>
        <w:t xml:space="preserve"> الخ ،أما تصريحات نيوت غينغريتش فقد </w:t>
      </w:r>
      <w:r w:rsidR="00934C8E" w:rsidRPr="005A4556">
        <w:rPr>
          <w:rFonts w:ascii="Simplified Arabic" w:hAnsi="Simplified Arabic" w:cs="Simplified Arabic"/>
          <w:sz w:val="28"/>
          <w:szCs w:val="28"/>
          <w:rtl/>
        </w:rPr>
        <w:t>تعدت</w:t>
      </w:r>
      <w:r w:rsidRPr="005A4556">
        <w:rPr>
          <w:rFonts w:ascii="Simplified Arabic" w:hAnsi="Simplified Arabic" w:cs="Simplified Arabic"/>
          <w:sz w:val="28"/>
          <w:szCs w:val="28"/>
          <w:rtl/>
        </w:rPr>
        <w:t xml:space="preserve"> ذلك لتصل لتزييف التاريخ والطعن بحق الشعب الفلسطيني بالوجود كما أنها تتعارض مع الشرعية الدولية وقراراتها ومع كل اتفاقات السلام التي رعتها واشنطن نفسها.</w:t>
      </w:r>
    </w:p>
    <w:p w:rsidR="00CD0E69" w:rsidRDefault="00E10727" w:rsidP="00CD0E69">
      <w:pPr>
        <w:spacing w:line="240" w:lineRule="auto"/>
        <w:jc w:val="both"/>
        <w:rPr>
          <w:rFonts w:ascii="Simplified Arabic" w:hAnsi="Simplified Arabic" w:cs="Simplified Arabic"/>
          <w:sz w:val="28"/>
          <w:szCs w:val="28"/>
          <w:rtl/>
        </w:rPr>
      </w:pPr>
      <w:r w:rsidRPr="005A4556">
        <w:rPr>
          <w:rFonts w:ascii="Simplified Arabic" w:hAnsi="Simplified Arabic" w:cs="Simplified Arabic"/>
          <w:sz w:val="28"/>
          <w:szCs w:val="28"/>
          <w:rtl/>
        </w:rPr>
        <w:t>ما قاله نيوت وأكد عليه مرة أخرى في مقابلة</w:t>
      </w:r>
      <w:r w:rsidR="00952965">
        <w:rPr>
          <w:rFonts w:ascii="Simplified Arabic" w:hAnsi="Simplified Arabic" w:cs="Simplified Arabic"/>
          <w:sz w:val="28"/>
          <w:szCs w:val="28"/>
          <w:rtl/>
        </w:rPr>
        <w:t xml:space="preserve"> مع قناة تلفزة يهودية أمريكية :</w:t>
      </w:r>
      <w:r w:rsidR="00952965">
        <w:rPr>
          <w:rFonts w:ascii="Simplified Arabic" w:hAnsi="Simplified Arabic" w:cs="Simplified Arabic" w:hint="cs"/>
          <w:sz w:val="28"/>
          <w:szCs w:val="28"/>
          <w:rtl/>
        </w:rPr>
        <w:t>إ</w:t>
      </w:r>
      <w:r w:rsidRPr="005A4556">
        <w:rPr>
          <w:rFonts w:ascii="Simplified Arabic" w:hAnsi="Simplified Arabic" w:cs="Simplified Arabic"/>
          <w:sz w:val="28"/>
          <w:szCs w:val="28"/>
          <w:rtl/>
        </w:rPr>
        <w:t xml:space="preserve">ن شعب فلسطين شعب </w:t>
      </w:r>
      <w:r w:rsidR="00CD0E69">
        <w:rPr>
          <w:rFonts w:ascii="Simplified Arabic" w:hAnsi="Simplified Arabic" w:cs="Simplified Arabic" w:hint="cs"/>
          <w:sz w:val="28"/>
          <w:szCs w:val="28"/>
          <w:rtl/>
        </w:rPr>
        <w:t>تم اختراعه (</w:t>
      </w:r>
      <w:r w:rsidRPr="005A4556">
        <w:rPr>
          <w:rFonts w:ascii="Simplified Arabic" w:hAnsi="Simplified Arabic" w:cs="Simplified Arabic"/>
          <w:sz w:val="28"/>
          <w:szCs w:val="28"/>
          <w:rtl/>
        </w:rPr>
        <w:t>م</w:t>
      </w:r>
      <w:r w:rsidR="00952965">
        <w:rPr>
          <w:rFonts w:ascii="Simplified Arabic" w:hAnsi="Simplified Arabic" w:cs="Simplified Arabic" w:hint="cs"/>
          <w:sz w:val="28"/>
          <w:szCs w:val="28"/>
          <w:rtl/>
        </w:rPr>
        <w:t>ُ</w:t>
      </w:r>
      <w:r w:rsidRPr="005A4556">
        <w:rPr>
          <w:rFonts w:ascii="Simplified Arabic" w:hAnsi="Simplified Arabic" w:cs="Simplified Arabic"/>
          <w:sz w:val="28"/>
          <w:szCs w:val="28"/>
          <w:rtl/>
        </w:rPr>
        <w:t>ختلق</w:t>
      </w:r>
      <w:r w:rsidR="00CD0E69">
        <w:rPr>
          <w:rFonts w:ascii="Simplified Arabic" w:hAnsi="Simplified Arabic" w:cs="Simplified Arabic" w:hint="cs"/>
          <w:sz w:val="28"/>
          <w:szCs w:val="28"/>
          <w:rtl/>
        </w:rPr>
        <w:t>)</w:t>
      </w:r>
      <w:r w:rsidRPr="005A4556">
        <w:rPr>
          <w:rFonts w:ascii="Simplified Arabic" w:hAnsi="Simplified Arabic" w:cs="Simplified Arabic"/>
          <w:sz w:val="28"/>
          <w:szCs w:val="28"/>
          <w:rtl/>
        </w:rPr>
        <w:t xml:space="preserve"> </w:t>
      </w:r>
      <w:r w:rsidR="005A4556" w:rsidRPr="005A4556">
        <w:rPr>
          <w:rFonts w:ascii="Simplified Arabic" w:hAnsi="Simplified Arabic" w:cs="Simplified Arabic"/>
          <w:sz w:val="28"/>
          <w:szCs w:val="28"/>
          <w:rtl/>
        </w:rPr>
        <w:t>و</w:t>
      </w:r>
      <w:r w:rsidRPr="005A4556">
        <w:rPr>
          <w:rFonts w:ascii="Simplified Arabic" w:hAnsi="Simplified Arabic" w:cs="Simplified Arabic"/>
          <w:sz w:val="28"/>
          <w:szCs w:val="28"/>
          <w:rtl/>
        </w:rPr>
        <w:t>لا يوجد</w:t>
      </w:r>
      <w:r w:rsidR="00952965">
        <w:rPr>
          <w:rFonts w:ascii="Simplified Arabic" w:hAnsi="Simplified Arabic" w:cs="Simplified Arabic"/>
          <w:sz w:val="28"/>
          <w:szCs w:val="28"/>
          <w:rtl/>
        </w:rPr>
        <w:t xml:space="preserve"> شيء يسمى فلسطين</w:t>
      </w:r>
      <w:r w:rsidR="00952965">
        <w:rPr>
          <w:rFonts w:ascii="Simplified Arabic" w:hAnsi="Simplified Arabic" w:cs="Simplified Arabic" w:hint="cs"/>
          <w:sz w:val="28"/>
          <w:szCs w:val="28"/>
          <w:rtl/>
        </w:rPr>
        <w:t>،</w:t>
      </w:r>
      <w:r w:rsidR="00952965">
        <w:rPr>
          <w:rFonts w:ascii="Simplified Arabic" w:hAnsi="Simplified Arabic" w:cs="Simplified Arabic"/>
          <w:sz w:val="28"/>
          <w:szCs w:val="28"/>
          <w:rtl/>
        </w:rPr>
        <w:t>و</w:t>
      </w:r>
      <w:r w:rsidR="00CD0E69">
        <w:rPr>
          <w:rFonts w:ascii="Simplified Arabic" w:hAnsi="Simplified Arabic" w:cs="Simplified Arabic" w:hint="cs"/>
          <w:sz w:val="28"/>
          <w:szCs w:val="28"/>
          <w:rtl/>
        </w:rPr>
        <w:t xml:space="preserve">أن </w:t>
      </w:r>
      <w:r w:rsidR="00952965">
        <w:rPr>
          <w:rFonts w:ascii="Simplified Arabic" w:hAnsi="Simplified Arabic" w:cs="Simplified Arabic"/>
          <w:sz w:val="28"/>
          <w:szCs w:val="28"/>
          <w:rtl/>
        </w:rPr>
        <w:t>الفلسطيني</w:t>
      </w:r>
      <w:r w:rsidR="00952965">
        <w:rPr>
          <w:rFonts w:ascii="Simplified Arabic" w:hAnsi="Simplified Arabic" w:cs="Simplified Arabic" w:hint="cs"/>
          <w:sz w:val="28"/>
          <w:szCs w:val="28"/>
          <w:rtl/>
        </w:rPr>
        <w:t>ي</w:t>
      </w:r>
      <w:r w:rsidR="00952965">
        <w:rPr>
          <w:rFonts w:ascii="Simplified Arabic" w:hAnsi="Simplified Arabic" w:cs="Simplified Arabic"/>
          <w:sz w:val="28"/>
          <w:szCs w:val="28"/>
          <w:rtl/>
        </w:rPr>
        <w:t>ن إرهابيون</w:t>
      </w:r>
      <w:r w:rsidR="00952965">
        <w:rPr>
          <w:rFonts w:ascii="Simplified Arabic" w:hAnsi="Simplified Arabic" w:cs="Simplified Arabic" w:hint="cs"/>
          <w:sz w:val="28"/>
          <w:szCs w:val="28"/>
          <w:rtl/>
        </w:rPr>
        <w:t>،</w:t>
      </w:r>
      <w:r w:rsidR="005A4556" w:rsidRPr="005A4556">
        <w:rPr>
          <w:rFonts w:ascii="Simplified Arabic" w:hAnsi="Simplified Arabic" w:cs="Simplified Arabic"/>
          <w:sz w:val="28"/>
          <w:szCs w:val="28"/>
          <w:rtl/>
        </w:rPr>
        <w:t xml:space="preserve">كما </w:t>
      </w:r>
      <w:r w:rsidRPr="005A4556">
        <w:rPr>
          <w:rFonts w:ascii="Simplified Arabic" w:hAnsi="Simplified Arabic" w:cs="Simplified Arabic"/>
          <w:sz w:val="28"/>
          <w:szCs w:val="28"/>
          <w:rtl/>
        </w:rPr>
        <w:t>انتقد أوباما لتمسكه بعملية السلام التي تساوي بين الفلسطينيين (الإرهابيين) والإسرائيليين</w:t>
      </w:r>
      <w:r w:rsidR="00CD0E69">
        <w:rPr>
          <w:rFonts w:ascii="Simplified Arabic" w:hAnsi="Simplified Arabic" w:cs="Simplified Arabic" w:hint="cs"/>
          <w:sz w:val="28"/>
          <w:szCs w:val="28"/>
          <w:rtl/>
        </w:rPr>
        <w:t xml:space="preserve"> بالإضافة لحديثة حول الأقباط والربيع العربي</w:t>
      </w:r>
      <w:r w:rsidRPr="005A4556">
        <w:rPr>
          <w:rFonts w:ascii="Simplified Arabic" w:hAnsi="Simplified Arabic" w:cs="Simplified Arabic"/>
          <w:sz w:val="28"/>
          <w:szCs w:val="28"/>
          <w:rtl/>
        </w:rPr>
        <w:t>.</w:t>
      </w:r>
      <w:r w:rsidR="00934C8E" w:rsidRPr="005A4556">
        <w:rPr>
          <w:rFonts w:ascii="Simplified Arabic" w:hAnsi="Simplified Arabic" w:cs="Simplified Arabic"/>
          <w:sz w:val="28"/>
          <w:szCs w:val="28"/>
          <w:rtl/>
        </w:rPr>
        <w:t xml:space="preserve">هذه التصريحات </w:t>
      </w:r>
      <w:r w:rsidR="005A4556" w:rsidRPr="005A4556">
        <w:rPr>
          <w:rFonts w:ascii="Simplified Arabic" w:hAnsi="Simplified Arabic" w:cs="Simplified Arabic"/>
          <w:sz w:val="28"/>
          <w:szCs w:val="28"/>
          <w:rtl/>
        </w:rPr>
        <w:t xml:space="preserve">لا تمس فقط الفلسطينيين بل تشكل انقلابا </w:t>
      </w:r>
      <w:r w:rsidR="005A4556" w:rsidRPr="005A4556">
        <w:rPr>
          <w:rFonts w:ascii="Simplified Arabic" w:hAnsi="Simplified Arabic" w:cs="Simplified Arabic"/>
          <w:sz w:val="28"/>
          <w:szCs w:val="28"/>
          <w:rtl/>
        </w:rPr>
        <w:lastRenderedPageBreak/>
        <w:t xml:space="preserve">في السياسة </w:t>
      </w:r>
      <w:r w:rsidR="00CD0E69" w:rsidRPr="005A4556">
        <w:rPr>
          <w:rFonts w:ascii="Simplified Arabic" w:hAnsi="Simplified Arabic" w:cs="Simplified Arabic" w:hint="cs"/>
          <w:sz w:val="28"/>
          <w:szCs w:val="28"/>
          <w:rtl/>
        </w:rPr>
        <w:t>الأمريكية</w:t>
      </w:r>
      <w:r w:rsidR="005A4556" w:rsidRPr="005A4556">
        <w:rPr>
          <w:rFonts w:ascii="Simplified Arabic" w:hAnsi="Simplified Arabic" w:cs="Simplified Arabic"/>
          <w:sz w:val="28"/>
          <w:szCs w:val="28"/>
          <w:rtl/>
        </w:rPr>
        <w:t xml:space="preserve"> الشرق أوسطية وتجاه ما توافق عليه العالم من تعريف وتفاهمات حول الصراع في الشرق </w:t>
      </w:r>
      <w:r w:rsidR="00CD0E69" w:rsidRPr="005A4556">
        <w:rPr>
          <w:rFonts w:ascii="Simplified Arabic" w:hAnsi="Simplified Arabic" w:cs="Simplified Arabic" w:hint="cs"/>
          <w:sz w:val="28"/>
          <w:szCs w:val="28"/>
          <w:rtl/>
        </w:rPr>
        <w:t>الأوسط</w:t>
      </w:r>
      <w:r w:rsidR="005A4556" w:rsidRPr="005A4556">
        <w:rPr>
          <w:rFonts w:ascii="Simplified Arabic" w:hAnsi="Simplified Arabic" w:cs="Simplified Arabic"/>
          <w:sz w:val="28"/>
          <w:szCs w:val="28"/>
          <w:rtl/>
        </w:rPr>
        <w:t xml:space="preserve"> </w:t>
      </w:r>
      <w:r w:rsidR="00CD0E69" w:rsidRPr="005A4556">
        <w:rPr>
          <w:rFonts w:ascii="Simplified Arabic" w:hAnsi="Simplified Arabic" w:cs="Simplified Arabic" w:hint="cs"/>
          <w:sz w:val="28"/>
          <w:szCs w:val="28"/>
          <w:rtl/>
        </w:rPr>
        <w:t>وأطرافه</w:t>
      </w:r>
      <w:r w:rsidR="005A4556" w:rsidRPr="005A4556">
        <w:rPr>
          <w:rFonts w:ascii="Simplified Arabic" w:hAnsi="Simplified Arabic" w:cs="Simplified Arabic"/>
          <w:sz w:val="28"/>
          <w:szCs w:val="28"/>
          <w:rtl/>
        </w:rPr>
        <w:t xml:space="preserve"> وآليات حله.</w:t>
      </w:r>
    </w:p>
    <w:p w:rsidR="00E10727" w:rsidRPr="005A4556" w:rsidRDefault="005A4556" w:rsidP="00CD0E69">
      <w:pPr>
        <w:spacing w:line="240" w:lineRule="auto"/>
        <w:jc w:val="both"/>
        <w:rPr>
          <w:rFonts w:ascii="Simplified Arabic" w:hAnsi="Simplified Arabic" w:cs="Simplified Arabic"/>
          <w:sz w:val="28"/>
          <w:szCs w:val="28"/>
          <w:rtl/>
        </w:rPr>
      </w:pPr>
      <w:r w:rsidRPr="005A4556">
        <w:rPr>
          <w:rFonts w:ascii="Simplified Arabic" w:hAnsi="Simplified Arabic" w:cs="Simplified Arabic"/>
          <w:sz w:val="28"/>
          <w:szCs w:val="28"/>
          <w:rtl/>
        </w:rPr>
        <w:t>س</w:t>
      </w:r>
      <w:r w:rsidR="00E10727" w:rsidRPr="005A4556">
        <w:rPr>
          <w:rFonts w:ascii="Simplified Arabic" w:hAnsi="Simplified Arabic" w:cs="Simplified Arabic"/>
          <w:sz w:val="28"/>
          <w:szCs w:val="28"/>
          <w:rtl/>
        </w:rPr>
        <w:t>نرد على هذا الكلام ليس من منطلق التحيز أو ردة الفعل العاطفية بل من خلال حقائق تاريخية وعلى لسان كتاب غربيين وإسرائيليين ومن خلال ما توافق  عليه العالم من قرارات دولية ذات صلة.</w:t>
      </w:r>
    </w:p>
    <w:p w:rsidR="00952965" w:rsidRDefault="00952965" w:rsidP="00CD0E69">
      <w:p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أولا:</w:t>
      </w:r>
      <w:r w:rsidR="00CD0E69">
        <w:rPr>
          <w:rFonts w:ascii="Simplified Arabic" w:hAnsi="Simplified Arabic" w:cs="Simplified Arabic" w:hint="cs"/>
          <w:sz w:val="28"/>
          <w:szCs w:val="28"/>
          <w:rtl/>
        </w:rPr>
        <w:t>الأمريكيون</w:t>
      </w:r>
      <w:r>
        <w:rPr>
          <w:rFonts w:ascii="Simplified Arabic" w:hAnsi="Simplified Arabic" w:cs="Simplified Arabic" w:hint="cs"/>
          <w:sz w:val="28"/>
          <w:szCs w:val="28"/>
          <w:rtl/>
        </w:rPr>
        <w:t xml:space="preserve"> آخر من يحق له الحديث عن (الشعب الم</w:t>
      </w:r>
      <w:r w:rsidR="00CD0E69">
        <w:rPr>
          <w:rFonts w:ascii="Simplified Arabic" w:hAnsi="Simplified Arabic" w:cs="Simplified Arabic" w:hint="cs"/>
          <w:sz w:val="28"/>
          <w:szCs w:val="28"/>
          <w:rtl/>
        </w:rPr>
        <w:t>ُ</w:t>
      </w:r>
      <w:r>
        <w:rPr>
          <w:rFonts w:ascii="Simplified Arabic" w:hAnsi="Simplified Arabic" w:cs="Simplified Arabic" w:hint="cs"/>
          <w:sz w:val="28"/>
          <w:szCs w:val="28"/>
          <w:rtl/>
        </w:rPr>
        <w:t>ختلق ).</w:t>
      </w:r>
    </w:p>
    <w:p w:rsidR="005A4556" w:rsidRPr="00952965" w:rsidRDefault="00E10727" w:rsidP="00CD0E69">
      <w:pPr>
        <w:spacing w:line="240" w:lineRule="auto"/>
        <w:jc w:val="both"/>
        <w:rPr>
          <w:rFonts w:ascii="Simplified Arabic" w:hAnsi="Simplified Arabic" w:cs="Simplified Arabic"/>
          <w:sz w:val="28"/>
          <w:szCs w:val="28"/>
        </w:rPr>
      </w:pPr>
      <w:r w:rsidRPr="00952965">
        <w:rPr>
          <w:rFonts w:ascii="Simplified Arabic" w:hAnsi="Simplified Arabic" w:cs="Simplified Arabic"/>
          <w:sz w:val="28"/>
          <w:szCs w:val="28"/>
          <w:rtl/>
        </w:rPr>
        <w:t xml:space="preserve">كان يمكن لأي مسئول أجنبي أن يتحدث عن (شعب مختلق) إلا أن يكون أمريكيا لأن الولايات المتحدة </w:t>
      </w:r>
      <w:r w:rsidR="0071578E" w:rsidRPr="00952965">
        <w:rPr>
          <w:rFonts w:ascii="Simplified Arabic" w:hAnsi="Simplified Arabic" w:cs="Simplified Arabic"/>
          <w:sz w:val="28"/>
          <w:szCs w:val="28"/>
          <w:rtl/>
        </w:rPr>
        <w:t>الأمريكية</w:t>
      </w:r>
      <w:r w:rsidRPr="00952965">
        <w:rPr>
          <w:rFonts w:ascii="Simplified Arabic" w:hAnsi="Simplified Arabic" w:cs="Simplified Arabic"/>
          <w:sz w:val="28"/>
          <w:szCs w:val="28"/>
          <w:rtl/>
        </w:rPr>
        <w:t xml:space="preserve"> نموذج للشعب الم</w:t>
      </w:r>
      <w:r w:rsidR="0071578E" w:rsidRPr="00952965">
        <w:rPr>
          <w:rFonts w:ascii="Simplified Arabic" w:hAnsi="Simplified Arabic" w:cs="Simplified Arabic"/>
          <w:sz w:val="28"/>
          <w:szCs w:val="28"/>
          <w:rtl/>
        </w:rPr>
        <w:t>ُ</w:t>
      </w:r>
      <w:r w:rsidRPr="00952965">
        <w:rPr>
          <w:rFonts w:ascii="Simplified Arabic" w:hAnsi="Simplified Arabic" w:cs="Simplified Arabic"/>
          <w:sz w:val="28"/>
          <w:szCs w:val="28"/>
          <w:rtl/>
        </w:rPr>
        <w:t>ختلق فتاريخ هذه الدولة يقل عن 250 سنة و</w:t>
      </w:r>
      <w:r w:rsidR="0071578E" w:rsidRPr="00952965">
        <w:rPr>
          <w:rFonts w:ascii="Simplified Arabic" w:hAnsi="Simplified Arabic" w:cs="Simplified Arabic"/>
          <w:sz w:val="28"/>
          <w:szCs w:val="28"/>
          <w:rtl/>
        </w:rPr>
        <w:t xml:space="preserve">غالبية </w:t>
      </w:r>
      <w:r w:rsidRPr="00952965">
        <w:rPr>
          <w:rFonts w:ascii="Simplified Arabic" w:hAnsi="Simplified Arabic" w:cs="Simplified Arabic"/>
          <w:sz w:val="28"/>
          <w:szCs w:val="28"/>
          <w:rtl/>
        </w:rPr>
        <w:t xml:space="preserve">شعبها خليط من كل </w:t>
      </w:r>
      <w:r w:rsidR="0071578E" w:rsidRPr="00952965">
        <w:rPr>
          <w:rFonts w:ascii="Simplified Arabic" w:hAnsi="Simplified Arabic" w:cs="Simplified Arabic"/>
          <w:sz w:val="28"/>
          <w:szCs w:val="28"/>
          <w:rtl/>
        </w:rPr>
        <w:t>الأعراق</w:t>
      </w:r>
      <w:r w:rsidRPr="00952965">
        <w:rPr>
          <w:rFonts w:ascii="Simplified Arabic" w:hAnsi="Simplified Arabic" w:cs="Simplified Arabic"/>
          <w:sz w:val="28"/>
          <w:szCs w:val="28"/>
          <w:rtl/>
        </w:rPr>
        <w:t xml:space="preserve"> </w:t>
      </w:r>
      <w:r w:rsidR="0071578E" w:rsidRPr="00952965">
        <w:rPr>
          <w:rFonts w:ascii="Simplified Arabic" w:hAnsi="Simplified Arabic" w:cs="Simplified Arabic"/>
          <w:sz w:val="28"/>
          <w:szCs w:val="28"/>
          <w:rtl/>
        </w:rPr>
        <w:t>والأجناس</w:t>
      </w:r>
      <w:r w:rsidRPr="00952965">
        <w:rPr>
          <w:rFonts w:ascii="Simplified Arabic" w:hAnsi="Simplified Arabic" w:cs="Simplified Arabic"/>
          <w:sz w:val="28"/>
          <w:szCs w:val="28"/>
          <w:rtl/>
        </w:rPr>
        <w:t xml:space="preserve"> </w:t>
      </w:r>
      <w:r w:rsidR="0071578E" w:rsidRPr="00952965">
        <w:rPr>
          <w:rFonts w:ascii="Simplified Arabic" w:hAnsi="Simplified Arabic" w:cs="Simplified Arabic"/>
          <w:sz w:val="28"/>
          <w:szCs w:val="28"/>
          <w:rtl/>
        </w:rPr>
        <w:t>والألوان ومجلوب من الخارج أما شعبها الأصلي (الهنود الحمر ) فقد جرت عملية إبادتهم على يد البيض وما تبقى منهم ما زالوا يناضلون للحفاظ على أراضيهم وثقافته</w:t>
      </w:r>
      <w:r w:rsidR="005A4556" w:rsidRPr="00952965">
        <w:rPr>
          <w:rFonts w:ascii="Simplified Arabic" w:hAnsi="Simplified Arabic" w:cs="Simplified Arabic"/>
          <w:sz w:val="28"/>
          <w:szCs w:val="28"/>
          <w:rtl/>
        </w:rPr>
        <w:t>م</w:t>
      </w:r>
      <w:r w:rsidR="0071578E" w:rsidRPr="00952965">
        <w:rPr>
          <w:rFonts w:ascii="Simplified Arabic" w:hAnsi="Simplified Arabic" w:cs="Simplified Arabic"/>
          <w:sz w:val="28"/>
          <w:szCs w:val="28"/>
          <w:rtl/>
        </w:rPr>
        <w:t xml:space="preserve"> وهويتهم</w:t>
      </w:r>
      <w:r w:rsidR="00CD0E69">
        <w:rPr>
          <w:rFonts w:ascii="Simplified Arabic" w:hAnsi="Simplified Arabic" w:cs="Simplified Arabic" w:hint="cs"/>
          <w:sz w:val="28"/>
          <w:szCs w:val="28"/>
          <w:rtl/>
        </w:rPr>
        <w:t>،ونعتقد أنه لولا السياسية الإمبريالية والهيمنية الأمريكية على العالم التي تتيح لها استنزاف خيرات العالم بما يوفر مستوى معيشة مرتفع لساكنة أمريكا،ما بقيت صلة تربط غالبية هذه الساكنة بالولايات المتحدة و لعادوا لبلدانهم الأصلية،وعلية توجد علاقة تلازمية بين استمرارية الولايات المتحدة وتماسك مكوناتها من جهة واستمرار سياستها الامبريالية الهيمنية على العالم</w:t>
      </w:r>
      <w:r w:rsidR="0071578E" w:rsidRPr="00952965">
        <w:rPr>
          <w:rFonts w:ascii="Simplified Arabic" w:hAnsi="Simplified Arabic" w:cs="Simplified Arabic"/>
          <w:sz w:val="28"/>
          <w:szCs w:val="28"/>
          <w:rtl/>
        </w:rPr>
        <w:t>.حال الولايات المتحدة حال كندا</w:t>
      </w:r>
      <w:r w:rsidR="005A4556" w:rsidRPr="00952965">
        <w:rPr>
          <w:rFonts w:ascii="Simplified Arabic" w:hAnsi="Simplified Arabic" w:cs="Simplified Arabic"/>
          <w:sz w:val="28"/>
          <w:szCs w:val="28"/>
          <w:rtl/>
        </w:rPr>
        <w:t xml:space="preserve"> واستراليا </w:t>
      </w:r>
      <w:r w:rsidR="00CD0E69">
        <w:rPr>
          <w:rFonts w:ascii="Simplified Arabic" w:hAnsi="Simplified Arabic" w:cs="Simplified Arabic" w:hint="cs"/>
          <w:sz w:val="28"/>
          <w:szCs w:val="28"/>
          <w:rtl/>
        </w:rPr>
        <w:t xml:space="preserve">وإسرائيل </w:t>
      </w:r>
      <w:r w:rsidR="005A4556" w:rsidRPr="00952965">
        <w:rPr>
          <w:rFonts w:ascii="Simplified Arabic" w:hAnsi="Simplified Arabic" w:cs="Simplified Arabic"/>
          <w:sz w:val="28"/>
          <w:szCs w:val="28"/>
          <w:rtl/>
        </w:rPr>
        <w:t>وغيرها من الدول ،ومع</w:t>
      </w:r>
      <w:r w:rsidR="0071578E" w:rsidRPr="00952965">
        <w:rPr>
          <w:rFonts w:ascii="Simplified Arabic" w:hAnsi="Simplified Arabic" w:cs="Simplified Arabic"/>
          <w:sz w:val="28"/>
          <w:szCs w:val="28"/>
          <w:rtl/>
        </w:rPr>
        <w:t xml:space="preserve"> ذلك لا نقول ولا احد يقول بأنهم شعب مختلق أو نشكك بوجودهم كشعوب وكدول </w:t>
      </w:r>
      <w:r w:rsidR="005A4556" w:rsidRPr="00952965">
        <w:rPr>
          <w:rFonts w:ascii="Simplified Arabic" w:hAnsi="Simplified Arabic" w:cs="Simplified Arabic"/>
          <w:sz w:val="28"/>
          <w:szCs w:val="28"/>
          <w:rtl/>
        </w:rPr>
        <w:t>ما دام</w:t>
      </w:r>
      <w:r w:rsidR="0071578E" w:rsidRPr="00952965">
        <w:rPr>
          <w:rFonts w:ascii="Simplified Arabic" w:hAnsi="Simplified Arabic" w:cs="Simplified Arabic"/>
          <w:sz w:val="28"/>
          <w:szCs w:val="28"/>
          <w:rtl/>
        </w:rPr>
        <w:t xml:space="preserve"> العالم بات يقر بوجودهم كحق</w:t>
      </w:r>
      <w:r w:rsidR="005A4556" w:rsidRPr="00952965">
        <w:rPr>
          <w:rFonts w:ascii="Simplified Arabic" w:hAnsi="Simplified Arabic" w:cs="Simplified Arabic"/>
          <w:sz w:val="28"/>
          <w:szCs w:val="28"/>
          <w:rtl/>
        </w:rPr>
        <w:t>يقة</w:t>
      </w:r>
      <w:r w:rsidR="0071578E" w:rsidRPr="00952965">
        <w:rPr>
          <w:rFonts w:ascii="Simplified Arabic" w:hAnsi="Simplified Arabic" w:cs="Simplified Arabic"/>
          <w:sz w:val="28"/>
          <w:szCs w:val="28"/>
          <w:rtl/>
        </w:rPr>
        <w:t xml:space="preserve"> لا يمكن التنكر لها.</w:t>
      </w:r>
    </w:p>
    <w:p w:rsidR="00952965" w:rsidRDefault="00952965" w:rsidP="00CD0E69">
      <w:p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ثانيا:أصال</w:t>
      </w:r>
      <w:r w:rsidR="00F63C23">
        <w:rPr>
          <w:rFonts w:ascii="Simplified Arabic" w:hAnsi="Simplified Arabic" w:cs="Simplified Arabic" w:hint="cs"/>
          <w:sz w:val="28"/>
          <w:szCs w:val="28"/>
          <w:rtl/>
        </w:rPr>
        <w:t>ة</w:t>
      </w:r>
      <w:r>
        <w:rPr>
          <w:rFonts w:ascii="Simplified Arabic" w:hAnsi="Simplified Arabic" w:cs="Simplified Arabic" w:hint="cs"/>
          <w:sz w:val="28"/>
          <w:szCs w:val="28"/>
          <w:rtl/>
        </w:rPr>
        <w:t xml:space="preserve"> الشعب الفلسطيني </w:t>
      </w:r>
      <w:r w:rsidR="00CD0E69">
        <w:rPr>
          <w:rFonts w:ascii="Simplified Arabic" w:hAnsi="Simplified Arabic" w:cs="Simplified Arabic" w:hint="cs"/>
          <w:sz w:val="28"/>
          <w:szCs w:val="28"/>
          <w:rtl/>
        </w:rPr>
        <w:t>واختلاق</w:t>
      </w:r>
      <w:r>
        <w:rPr>
          <w:rFonts w:ascii="Simplified Arabic" w:hAnsi="Simplified Arabic" w:cs="Simplified Arabic" w:hint="cs"/>
          <w:sz w:val="28"/>
          <w:szCs w:val="28"/>
          <w:rtl/>
        </w:rPr>
        <w:t xml:space="preserve"> دولة إسرائيل</w:t>
      </w:r>
      <w:r w:rsidR="00F63C23">
        <w:rPr>
          <w:rFonts w:ascii="Simplified Arabic" w:hAnsi="Simplified Arabic" w:cs="Simplified Arabic" w:hint="cs"/>
          <w:sz w:val="28"/>
          <w:szCs w:val="28"/>
          <w:rtl/>
        </w:rPr>
        <w:t xml:space="preserve">  (من لسانهم ندينهم)</w:t>
      </w:r>
      <w:r>
        <w:rPr>
          <w:rFonts w:ascii="Simplified Arabic" w:hAnsi="Simplified Arabic" w:cs="Simplified Arabic" w:hint="cs"/>
          <w:sz w:val="28"/>
          <w:szCs w:val="28"/>
          <w:rtl/>
        </w:rPr>
        <w:t>.</w:t>
      </w:r>
    </w:p>
    <w:p w:rsidR="0071578E" w:rsidRPr="00952965" w:rsidRDefault="0071578E" w:rsidP="00CD0E69">
      <w:pPr>
        <w:spacing w:line="240" w:lineRule="auto"/>
        <w:jc w:val="both"/>
        <w:rPr>
          <w:rFonts w:ascii="Simplified Arabic" w:hAnsi="Simplified Arabic" w:cs="Simplified Arabic"/>
          <w:sz w:val="28"/>
          <w:szCs w:val="28"/>
        </w:rPr>
      </w:pPr>
      <w:r w:rsidRPr="00952965">
        <w:rPr>
          <w:rFonts w:ascii="Simplified Arabic" w:hAnsi="Simplified Arabic" w:cs="Simplified Arabic"/>
          <w:sz w:val="28"/>
          <w:szCs w:val="28"/>
          <w:rtl/>
        </w:rPr>
        <w:t>إسرائيل أبرز نموذج معاصر وحي على الشعب المختلق فهذه الدولة لم تقم إلا منذ 63 سنة فقط وقامت نتيجة تفاهمات واعتبارات وتوازنات لها علاقة بالح</w:t>
      </w:r>
      <w:r w:rsidR="005A4556" w:rsidRPr="00952965">
        <w:rPr>
          <w:rFonts w:ascii="Simplified Arabic" w:hAnsi="Simplified Arabic" w:cs="Simplified Arabic"/>
          <w:sz w:val="28"/>
          <w:szCs w:val="28"/>
          <w:rtl/>
        </w:rPr>
        <w:t xml:space="preserve">ربين العالميتين </w:t>
      </w:r>
      <w:r w:rsidR="00CD0E69" w:rsidRPr="00952965">
        <w:rPr>
          <w:rFonts w:ascii="Simplified Arabic" w:hAnsi="Simplified Arabic" w:cs="Simplified Arabic" w:hint="cs"/>
          <w:sz w:val="28"/>
          <w:szCs w:val="28"/>
          <w:rtl/>
        </w:rPr>
        <w:t>الأولى</w:t>
      </w:r>
      <w:r w:rsidR="005A4556" w:rsidRPr="00952965">
        <w:rPr>
          <w:rFonts w:ascii="Simplified Arabic" w:hAnsi="Simplified Arabic" w:cs="Simplified Arabic"/>
          <w:sz w:val="28"/>
          <w:szCs w:val="28"/>
          <w:rtl/>
        </w:rPr>
        <w:t xml:space="preserve"> والثانية</w:t>
      </w:r>
      <w:r w:rsidRPr="00952965">
        <w:rPr>
          <w:rFonts w:ascii="Simplified Arabic" w:hAnsi="Simplified Arabic" w:cs="Simplified Arabic"/>
          <w:sz w:val="28"/>
          <w:szCs w:val="28"/>
          <w:rtl/>
        </w:rPr>
        <w:t>،وشعبها خليط من كل الأجناس ولا تربطهم سوى رابطة الدين وهي رابطة مش</w:t>
      </w:r>
      <w:r w:rsidR="00952965">
        <w:rPr>
          <w:rFonts w:ascii="Simplified Arabic" w:hAnsi="Simplified Arabic" w:cs="Simplified Arabic"/>
          <w:sz w:val="28"/>
          <w:szCs w:val="28"/>
          <w:rtl/>
        </w:rPr>
        <w:t>كوك فيها بالنسبة للكثيرين منهم</w:t>
      </w:r>
      <w:r w:rsidR="00952965">
        <w:rPr>
          <w:rFonts w:ascii="Simplified Arabic" w:hAnsi="Simplified Arabic" w:cs="Simplified Arabic" w:hint="cs"/>
          <w:sz w:val="28"/>
          <w:szCs w:val="28"/>
          <w:rtl/>
        </w:rPr>
        <w:t xml:space="preserve">.أما الشعب الفلسطيني فيضرب بجذوره إلى </w:t>
      </w:r>
      <w:r w:rsidR="00CD0E69">
        <w:rPr>
          <w:rFonts w:ascii="Simplified Arabic" w:hAnsi="Simplified Arabic" w:cs="Simplified Arabic" w:hint="cs"/>
          <w:sz w:val="28"/>
          <w:szCs w:val="28"/>
          <w:rtl/>
        </w:rPr>
        <w:t>أكثر</w:t>
      </w:r>
      <w:r w:rsidR="00952965">
        <w:rPr>
          <w:rFonts w:ascii="Simplified Arabic" w:hAnsi="Simplified Arabic" w:cs="Simplified Arabic" w:hint="cs"/>
          <w:sz w:val="28"/>
          <w:szCs w:val="28"/>
          <w:rtl/>
        </w:rPr>
        <w:t xml:space="preserve"> من أربعة آلاف سنة،</w:t>
      </w:r>
      <w:r w:rsidRPr="00952965">
        <w:rPr>
          <w:rFonts w:ascii="Simplified Arabic" w:hAnsi="Simplified Arabic" w:cs="Simplified Arabic"/>
          <w:sz w:val="28"/>
          <w:szCs w:val="28"/>
          <w:rtl/>
        </w:rPr>
        <w:t>وحتى لا يكون كلامنا مجرد ردة فعل عاطفية فلنرجع للتاريخ ولتاريخهم تحديدا حتى يفهم نيوت غيغريتش من هو الشعب المختلق.</w:t>
      </w:r>
    </w:p>
    <w:p w:rsidR="0071578E" w:rsidRPr="00952965" w:rsidRDefault="0071578E" w:rsidP="00CD0E69">
      <w:pPr>
        <w:spacing w:line="240" w:lineRule="auto"/>
        <w:jc w:val="both"/>
        <w:rPr>
          <w:rFonts w:ascii="Simplified Arabic" w:hAnsi="Simplified Arabic" w:cs="Simplified Arabic"/>
          <w:sz w:val="28"/>
          <w:szCs w:val="28"/>
          <w:rtl/>
        </w:rPr>
      </w:pPr>
      <w:r w:rsidRPr="00952965">
        <w:rPr>
          <w:rFonts w:ascii="Simplified Arabic" w:hAnsi="Simplified Arabic" w:cs="Simplified Arabic"/>
          <w:sz w:val="28"/>
          <w:szCs w:val="28"/>
          <w:rtl/>
        </w:rPr>
        <w:t xml:space="preserve">فقد ورد في التوراة </w:t>
      </w:r>
      <w:r w:rsidR="00952965">
        <w:rPr>
          <w:rFonts w:ascii="Simplified Arabic" w:hAnsi="Simplified Arabic" w:cs="Simplified Arabic" w:hint="cs"/>
          <w:sz w:val="28"/>
          <w:szCs w:val="28"/>
          <w:rtl/>
        </w:rPr>
        <w:t>وفي بقية الكتب الدينية المقدسة لدى اليهود والمسيحيين وخصوصا</w:t>
      </w:r>
      <w:r w:rsidR="00952965">
        <w:rPr>
          <w:rFonts w:ascii="Simplified Arabic" w:hAnsi="Simplified Arabic" w:cs="Simplified Arabic"/>
          <w:sz w:val="28"/>
          <w:szCs w:val="28"/>
          <w:rtl/>
        </w:rPr>
        <w:t xml:space="preserve"> اليمينيين الجدد في واشنطن</w:t>
      </w:r>
      <w:r w:rsidRPr="00952965">
        <w:rPr>
          <w:rFonts w:ascii="Simplified Arabic" w:hAnsi="Simplified Arabic" w:cs="Simplified Arabic"/>
          <w:sz w:val="28"/>
          <w:szCs w:val="28"/>
          <w:rtl/>
        </w:rPr>
        <w:t>،أن فلسطين والفلسطينيين كانوا موجودين قبل مجيء اليهود إليها</w:t>
      </w:r>
      <w:r w:rsidR="00952965">
        <w:rPr>
          <w:rFonts w:ascii="Simplified Arabic" w:hAnsi="Simplified Arabic" w:cs="Simplified Arabic" w:hint="cs"/>
          <w:sz w:val="28"/>
          <w:szCs w:val="28"/>
          <w:rtl/>
        </w:rPr>
        <w:t>،ف</w:t>
      </w:r>
      <w:r w:rsidR="005A4556" w:rsidRPr="005A4556">
        <w:rPr>
          <w:rFonts w:ascii="Simplified Arabic" w:eastAsia="Times New Roman" w:hAnsi="Simplified Arabic" w:cs="Simplified Arabic"/>
          <w:sz w:val="28"/>
          <w:szCs w:val="28"/>
          <w:rtl/>
          <w:lang w:bidi="ar-EG"/>
        </w:rPr>
        <w:t xml:space="preserve">على لسان يوشع بن نون </w:t>
      </w:r>
      <w:r w:rsidR="00952965">
        <w:rPr>
          <w:rFonts w:ascii="Simplified Arabic" w:eastAsia="Times New Roman" w:hAnsi="Simplified Arabic" w:cs="Simplified Arabic" w:hint="cs"/>
          <w:sz w:val="28"/>
          <w:szCs w:val="28"/>
          <w:rtl/>
          <w:lang w:bidi="ar-EG"/>
        </w:rPr>
        <w:t xml:space="preserve">القائد العسكري للنبي موسى </w:t>
      </w:r>
      <w:r w:rsidR="005A4556" w:rsidRPr="005A4556">
        <w:rPr>
          <w:rFonts w:ascii="Simplified Arabic" w:eastAsia="Times New Roman" w:hAnsi="Simplified Arabic" w:cs="Simplified Arabic"/>
          <w:sz w:val="28"/>
          <w:szCs w:val="28"/>
          <w:rtl/>
          <w:lang w:bidi="ar-EG"/>
        </w:rPr>
        <w:t>جاء</w:t>
      </w:r>
      <w:r w:rsidR="00952965">
        <w:rPr>
          <w:rFonts w:ascii="Simplified Arabic" w:eastAsia="Times New Roman" w:hAnsi="Simplified Arabic" w:cs="Simplified Arabic" w:hint="cs"/>
          <w:sz w:val="28"/>
          <w:szCs w:val="28"/>
          <w:rtl/>
          <w:lang w:bidi="ar-EG"/>
        </w:rPr>
        <w:t>:</w:t>
      </w:r>
      <w:r w:rsidR="005A4556" w:rsidRPr="005A4556">
        <w:rPr>
          <w:rFonts w:ascii="Simplified Arabic" w:eastAsia="Times New Roman" w:hAnsi="Simplified Arabic" w:cs="Simplified Arabic"/>
          <w:sz w:val="28"/>
          <w:szCs w:val="28"/>
          <w:rtl/>
          <w:lang w:bidi="ar-EG"/>
        </w:rPr>
        <w:t xml:space="preserve"> </w:t>
      </w:r>
      <w:r w:rsidR="005A4556" w:rsidRPr="005A4556">
        <w:rPr>
          <w:rFonts w:ascii="Simplified Arabic" w:eastAsia="Times New Roman" w:hAnsi="Simplified Arabic" w:cs="Simplified Arabic"/>
          <w:sz w:val="28"/>
          <w:szCs w:val="28"/>
          <w:rtl/>
        </w:rPr>
        <w:t>"</w:t>
      </w:r>
      <w:r w:rsidRPr="005A4556">
        <w:rPr>
          <w:rFonts w:ascii="Simplified Arabic" w:eastAsia="Times New Roman" w:hAnsi="Simplified Arabic" w:cs="Simplified Arabic"/>
          <w:sz w:val="28"/>
          <w:szCs w:val="28"/>
          <w:rtl/>
          <w:lang w:bidi="ar-EG"/>
        </w:rPr>
        <w:t xml:space="preserve">وقد بقيت أرض كثيرة – لم يدخلها اليهود – </w:t>
      </w:r>
      <w:r w:rsidRPr="005A4556">
        <w:rPr>
          <w:rFonts w:ascii="Simplified Arabic" w:eastAsia="Times New Roman" w:hAnsi="Simplified Arabic" w:cs="Simplified Arabic"/>
          <w:sz w:val="28"/>
          <w:szCs w:val="28"/>
          <w:rtl/>
          <w:lang w:bidi="ar-EG"/>
        </w:rPr>
        <w:lastRenderedPageBreak/>
        <w:t xml:space="preserve">وهي : كل دائرة الفلسطينيين وكل أرض الجاشوريين – أمام مصر – وأقطاب الفلسطينيين الخمسة – وهم : الغزي والاشرودي و الاشقلوني والجتي والعقروني .. وغيرهم </w:t>
      </w:r>
      <w:r w:rsidR="005A4556" w:rsidRPr="005A4556">
        <w:rPr>
          <w:rFonts w:ascii="Simplified Arabic" w:eastAsia="Times New Roman" w:hAnsi="Simplified Arabic" w:cs="Simplified Arabic"/>
          <w:sz w:val="28"/>
          <w:szCs w:val="28"/>
          <w:rtl/>
        </w:rPr>
        <w:t xml:space="preserve">" </w:t>
      </w:r>
      <w:r w:rsidR="00952965">
        <w:rPr>
          <w:rFonts w:ascii="Simplified Arabic" w:eastAsia="Times New Roman" w:hAnsi="Simplified Arabic" w:cs="Simplified Arabic" w:hint="cs"/>
          <w:sz w:val="28"/>
          <w:szCs w:val="28"/>
          <w:rtl/>
        </w:rPr>
        <w:t xml:space="preserve">سفر </w:t>
      </w:r>
      <w:r w:rsidR="005A4556" w:rsidRPr="005A4556">
        <w:rPr>
          <w:rFonts w:ascii="Simplified Arabic" w:eastAsia="Times New Roman" w:hAnsi="Simplified Arabic" w:cs="Simplified Arabic"/>
          <w:sz w:val="28"/>
          <w:szCs w:val="28"/>
          <w:rtl/>
        </w:rPr>
        <w:t>(يوشع 13:2).</w:t>
      </w:r>
      <w:r w:rsidR="005A4556" w:rsidRPr="00952965">
        <w:rPr>
          <w:rFonts w:ascii="Simplified Arabic" w:eastAsia="Times New Roman" w:hAnsi="Simplified Arabic" w:cs="Simplified Arabic"/>
          <w:sz w:val="28"/>
          <w:szCs w:val="28"/>
          <w:rtl/>
        </w:rPr>
        <w:t>و</w:t>
      </w:r>
      <w:r w:rsidRPr="00952965">
        <w:rPr>
          <w:rFonts w:ascii="Simplified Arabic" w:eastAsia="Times New Roman" w:hAnsi="Simplified Arabic" w:cs="Simplified Arabic"/>
          <w:sz w:val="28"/>
          <w:szCs w:val="28"/>
          <w:rtl/>
          <w:lang w:bidi="ar-EG"/>
        </w:rPr>
        <w:t xml:space="preserve">في العصر التالي لهوشع بن نون : وهو عصر ( القضاة ) </w:t>
      </w:r>
      <w:r w:rsidR="005A4556" w:rsidRPr="00952965">
        <w:rPr>
          <w:rFonts w:ascii="Simplified Arabic" w:eastAsia="Times New Roman" w:hAnsi="Simplified Arabic" w:cs="Simplified Arabic"/>
          <w:sz w:val="28"/>
          <w:szCs w:val="28"/>
          <w:rtl/>
          <w:lang w:bidi="ar-EG"/>
        </w:rPr>
        <w:t>ذ</w:t>
      </w:r>
      <w:r w:rsidR="005A4556" w:rsidRPr="005A4556">
        <w:rPr>
          <w:rFonts w:ascii="Simplified Arabic" w:eastAsia="Times New Roman" w:hAnsi="Simplified Arabic" w:cs="Simplified Arabic"/>
          <w:sz w:val="28"/>
          <w:szCs w:val="28"/>
          <w:rtl/>
          <w:lang w:bidi="ar-EG"/>
        </w:rPr>
        <w:t>كر كتابهم المقدس</w:t>
      </w:r>
      <w:r w:rsidR="00952965">
        <w:rPr>
          <w:rFonts w:ascii="Simplified Arabic" w:eastAsia="Times New Roman" w:hAnsi="Simplified Arabic" w:cs="Simplified Arabic" w:hint="cs"/>
          <w:sz w:val="28"/>
          <w:szCs w:val="28"/>
          <w:rtl/>
          <w:lang w:bidi="ar-EG"/>
        </w:rPr>
        <w:t>:</w:t>
      </w:r>
      <w:r w:rsidR="005A4556" w:rsidRPr="005A4556">
        <w:rPr>
          <w:rFonts w:ascii="Simplified Arabic" w:eastAsia="Times New Roman" w:hAnsi="Simplified Arabic" w:cs="Simplified Arabic"/>
          <w:sz w:val="28"/>
          <w:szCs w:val="28"/>
          <w:rtl/>
          <w:lang w:bidi="ar-EG"/>
        </w:rPr>
        <w:t xml:space="preserve"> "</w:t>
      </w:r>
      <w:r w:rsidRPr="005A4556">
        <w:rPr>
          <w:rFonts w:ascii="Simplified Arabic" w:eastAsia="Times New Roman" w:hAnsi="Simplified Arabic" w:cs="Simplified Arabic"/>
          <w:sz w:val="28"/>
          <w:szCs w:val="28"/>
          <w:rtl/>
          <w:lang w:bidi="ar-EG"/>
        </w:rPr>
        <w:t xml:space="preserve"> فحمى غضب الرب على بني إسرائيل – وباعهم بيد الفلسطينيين فحطموا إسرائيل ثماني عشرة سنة – في جميع أرض بني إسرائيل </w:t>
      </w:r>
      <w:r w:rsidR="005A4556" w:rsidRPr="005A4556">
        <w:rPr>
          <w:rFonts w:ascii="Simplified Arabic" w:eastAsia="Times New Roman" w:hAnsi="Simplified Arabic" w:cs="Simplified Arabic"/>
          <w:sz w:val="28"/>
          <w:szCs w:val="28"/>
          <w:rtl/>
          <w:lang w:bidi="ar-EG"/>
        </w:rPr>
        <w:t>"</w:t>
      </w:r>
      <w:r w:rsidRPr="005A4556">
        <w:rPr>
          <w:rFonts w:ascii="Simplified Arabic" w:eastAsia="Times New Roman" w:hAnsi="Simplified Arabic" w:cs="Simplified Arabic"/>
          <w:sz w:val="28"/>
          <w:szCs w:val="28"/>
          <w:rtl/>
          <w:lang w:bidi="ar-EG"/>
        </w:rPr>
        <w:t xml:space="preserve"> </w:t>
      </w:r>
      <w:r w:rsidR="00952965">
        <w:rPr>
          <w:rFonts w:ascii="Simplified Arabic" w:eastAsia="Times New Roman" w:hAnsi="Simplified Arabic" w:cs="Simplified Arabic" w:hint="cs"/>
          <w:sz w:val="28"/>
          <w:szCs w:val="28"/>
          <w:rtl/>
          <w:lang w:bidi="ar-EG"/>
        </w:rPr>
        <w:t>سفر</w:t>
      </w:r>
      <w:r w:rsidRPr="005A4556">
        <w:rPr>
          <w:rFonts w:ascii="Simplified Arabic" w:eastAsia="Times New Roman" w:hAnsi="Simplified Arabic" w:cs="Simplified Arabic"/>
          <w:sz w:val="28"/>
          <w:szCs w:val="28"/>
          <w:rtl/>
          <w:lang w:bidi="ar-EG"/>
        </w:rPr>
        <w:t xml:space="preserve">( قضاة 13 :1 ) </w:t>
      </w:r>
      <w:r w:rsidR="005A4556" w:rsidRPr="005A4556">
        <w:rPr>
          <w:rFonts w:ascii="Simplified Arabic" w:eastAsia="Times New Roman" w:hAnsi="Simplified Arabic" w:cs="Simplified Arabic"/>
          <w:sz w:val="28"/>
          <w:szCs w:val="28"/>
          <w:rtl/>
          <w:lang w:bidi="ar-EG"/>
        </w:rPr>
        <w:t>..."</w:t>
      </w:r>
      <w:r w:rsidRPr="005A4556">
        <w:rPr>
          <w:rFonts w:ascii="Simplified Arabic" w:eastAsia="Times New Roman" w:hAnsi="Simplified Arabic" w:cs="Simplified Arabic"/>
          <w:sz w:val="28"/>
          <w:szCs w:val="28"/>
          <w:rtl/>
          <w:lang w:bidi="ar-EG"/>
        </w:rPr>
        <w:t xml:space="preserve"> ثم عاد بنو إسرائيل يعملون الشر في عيني الرب – فدفعهم الرب إلى يد الفلسطينيين أربعين سنة </w:t>
      </w:r>
      <w:r w:rsidR="005A4556" w:rsidRPr="005A4556">
        <w:rPr>
          <w:rFonts w:ascii="Simplified Arabic" w:eastAsia="Times New Roman" w:hAnsi="Simplified Arabic" w:cs="Simplified Arabic"/>
          <w:sz w:val="28"/>
          <w:szCs w:val="28"/>
          <w:rtl/>
          <w:lang w:bidi="ar-EG"/>
        </w:rPr>
        <w:t>"( قضاة 10 : 7 ).</w:t>
      </w:r>
      <w:r w:rsidRPr="005A4556">
        <w:rPr>
          <w:rFonts w:ascii="Simplified Arabic" w:eastAsia="Times New Roman" w:hAnsi="Simplified Arabic" w:cs="Simplified Arabic"/>
          <w:sz w:val="28"/>
          <w:szCs w:val="28"/>
          <w:rtl/>
          <w:lang w:bidi="ar-EG"/>
        </w:rPr>
        <w:t xml:space="preserve">وتكرر الأمر </w:t>
      </w:r>
      <w:r w:rsidR="005A4556" w:rsidRPr="005A4556">
        <w:rPr>
          <w:rFonts w:ascii="Simplified Arabic" w:eastAsia="Times New Roman" w:hAnsi="Simplified Arabic" w:cs="Simplified Arabic"/>
          <w:sz w:val="28"/>
          <w:szCs w:val="28"/>
          <w:rtl/>
          <w:lang w:bidi="ar-EG"/>
        </w:rPr>
        <w:t xml:space="preserve">في </w:t>
      </w:r>
      <w:r w:rsidRPr="005A4556">
        <w:rPr>
          <w:rFonts w:ascii="Simplified Arabic" w:eastAsia="Times New Roman" w:hAnsi="Simplified Arabic" w:cs="Simplified Arabic"/>
          <w:sz w:val="28"/>
          <w:szCs w:val="28"/>
          <w:rtl/>
          <w:lang w:bidi="ar-EG"/>
        </w:rPr>
        <w:t xml:space="preserve">( قضاة 14 : 4) </w:t>
      </w:r>
      <w:r w:rsidR="005A4556" w:rsidRPr="005A4556">
        <w:rPr>
          <w:rFonts w:ascii="Simplified Arabic" w:eastAsia="Times New Roman" w:hAnsi="Simplified Arabic" w:cs="Simplified Arabic"/>
          <w:sz w:val="28"/>
          <w:szCs w:val="28"/>
          <w:rtl/>
          <w:lang w:bidi="ar-EG"/>
        </w:rPr>
        <w:t>حيث جاء "</w:t>
      </w:r>
      <w:r w:rsidRPr="005A4556">
        <w:rPr>
          <w:rFonts w:ascii="Simplified Arabic" w:eastAsia="Times New Roman" w:hAnsi="Simplified Arabic" w:cs="Simplified Arabic"/>
          <w:sz w:val="28"/>
          <w:szCs w:val="28"/>
          <w:rtl/>
          <w:lang w:bidi="ar-EG"/>
        </w:rPr>
        <w:t xml:space="preserve"> وكان الفلسطينيون متسلطين على كل أرض بني إسرائيل </w:t>
      </w:r>
      <w:r w:rsidR="005A4556" w:rsidRPr="005A4556">
        <w:rPr>
          <w:rFonts w:ascii="Simplified Arabic" w:eastAsia="Times New Roman" w:hAnsi="Simplified Arabic" w:cs="Simplified Arabic"/>
          <w:sz w:val="28"/>
          <w:szCs w:val="28"/>
          <w:rtl/>
          <w:lang w:bidi="ar-EG"/>
        </w:rPr>
        <w:t>".</w:t>
      </w:r>
    </w:p>
    <w:p w:rsidR="00952965" w:rsidRDefault="00F63C23" w:rsidP="00CD0E69">
      <w:pPr>
        <w:spacing w:before="100" w:beforeAutospacing="1" w:after="100" w:afterAutospacing="1"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lang w:bidi="ar-EG"/>
        </w:rPr>
        <w:t xml:space="preserve">تكرر </w:t>
      </w:r>
      <w:r w:rsidR="005A4556" w:rsidRPr="005A4556">
        <w:rPr>
          <w:rFonts w:ascii="Simplified Arabic" w:eastAsia="Times New Roman" w:hAnsi="Simplified Arabic" w:cs="Simplified Arabic"/>
          <w:sz w:val="28"/>
          <w:szCs w:val="28"/>
          <w:rtl/>
          <w:lang w:bidi="ar-EG"/>
        </w:rPr>
        <w:t xml:space="preserve">الأمر في العصور اللاحقة،ففي عصر النبي صموئيل جاء </w:t>
      </w:r>
      <w:r w:rsidR="005A4556" w:rsidRPr="005A4556">
        <w:rPr>
          <w:rFonts w:ascii="Simplified Arabic" w:eastAsia="Times New Roman" w:hAnsi="Simplified Arabic" w:cs="Simplified Arabic"/>
          <w:sz w:val="28"/>
          <w:szCs w:val="28"/>
          <w:rtl/>
        </w:rPr>
        <w:t>:"</w:t>
      </w:r>
      <w:r w:rsidR="005A4556" w:rsidRPr="005A4556">
        <w:rPr>
          <w:rFonts w:ascii="Simplified Arabic" w:eastAsia="Times New Roman" w:hAnsi="Simplified Arabic" w:cs="Simplified Arabic"/>
          <w:sz w:val="28"/>
          <w:szCs w:val="28"/>
          <w:rtl/>
          <w:lang w:bidi="ar-EG"/>
        </w:rPr>
        <w:t>"</w:t>
      </w:r>
      <w:r w:rsidR="0071578E" w:rsidRPr="005A4556">
        <w:rPr>
          <w:rFonts w:ascii="Simplified Arabic" w:eastAsia="Times New Roman" w:hAnsi="Simplified Arabic" w:cs="Simplified Arabic"/>
          <w:sz w:val="28"/>
          <w:szCs w:val="28"/>
          <w:rtl/>
          <w:lang w:bidi="ar-EG"/>
        </w:rPr>
        <w:t xml:space="preserve"> وحارب الفلسطينيون وهزموا بني إسرائيل الذين هربوا – وأخذ الفلسطينيون تابوت العهد </w:t>
      </w:r>
      <w:r w:rsidR="005A4556" w:rsidRPr="005A4556">
        <w:rPr>
          <w:rFonts w:ascii="Simplified Arabic" w:eastAsia="Times New Roman" w:hAnsi="Simplified Arabic" w:cs="Simplified Arabic"/>
          <w:sz w:val="28"/>
          <w:szCs w:val="28"/>
          <w:rtl/>
          <w:lang w:bidi="ar-EG"/>
        </w:rPr>
        <w:t>"</w:t>
      </w:r>
      <w:r w:rsidR="0071578E" w:rsidRPr="005A4556">
        <w:rPr>
          <w:rFonts w:ascii="Simplified Arabic" w:eastAsia="Times New Roman" w:hAnsi="Simplified Arabic" w:cs="Simplified Arabic"/>
          <w:sz w:val="28"/>
          <w:szCs w:val="28"/>
          <w:rtl/>
          <w:lang w:bidi="ar-EG"/>
        </w:rPr>
        <w:t xml:space="preserve"> </w:t>
      </w:r>
      <w:r w:rsidR="005A4556" w:rsidRPr="005A4556">
        <w:rPr>
          <w:rFonts w:ascii="Simplified Arabic" w:eastAsia="Times New Roman" w:hAnsi="Simplified Arabic" w:cs="Simplified Arabic"/>
          <w:sz w:val="28"/>
          <w:szCs w:val="28"/>
          <w:rtl/>
        </w:rPr>
        <w:t xml:space="preserve">.أما في عهد الملك طالوت أو شاول وفي سفر </w:t>
      </w:r>
      <w:r w:rsidR="005A4556" w:rsidRPr="005A4556">
        <w:rPr>
          <w:rFonts w:ascii="Simplified Arabic" w:eastAsia="Times New Roman" w:hAnsi="Simplified Arabic" w:cs="Simplified Arabic"/>
          <w:sz w:val="28"/>
          <w:szCs w:val="28"/>
          <w:rtl/>
          <w:lang w:bidi="ar-EG"/>
        </w:rPr>
        <w:t xml:space="preserve">( صموئيل الأول 13 : 5 ) </w:t>
      </w:r>
      <w:r w:rsidR="005A4556" w:rsidRPr="005A4556">
        <w:rPr>
          <w:rFonts w:ascii="Simplified Arabic" w:eastAsia="Times New Roman" w:hAnsi="Simplified Arabic" w:cs="Simplified Arabic"/>
          <w:sz w:val="28"/>
          <w:szCs w:val="28"/>
          <w:rtl/>
        </w:rPr>
        <w:t>فيتحدث هذا النص أو السفر المقدس عند اليهود ليس فقط عن وجود الشعب الفلسطيني بل وعن عظمته وقوته فجاء فيه "</w:t>
      </w:r>
      <w:r w:rsidR="005A4556" w:rsidRPr="005A4556">
        <w:rPr>
          <w:rFonts w:ascii="Simplified Arabic" w:eastAsia="Times New Roman" w:hAnsi="Simplified Arabic" w:cs="Simplified Arabic"/>
          <w:sz w:val="28"/>
          <w:szCs w:val="28"/>
          <w:rtl/>
          <w:lang w:bidi="ar-EG"/>
        </w:rPr>
        <w:t xml:space="preserve"> واجتمع الفلسطينيون لمحاربة بني إسرائيل أيام شاول الملك : ثلاثون ألف مركبة حربية وستة آلاف فارس وشعب ( جيش ) عدده كالرمل الذي على شاطئ البحر .. فاختبأ اليهود في المغارات والغيامن والآبار .. وكل شعب اليهود ارتعب من الفلسطينيين</w:t>
      </w:r>
      <w:r w:rsidR="005A4556" w:rsidRPr="005A4556">
        <w:rPr>
          <w:rFonts w:ascii="Simplified Arabic" w:eastAsia="Times New Roman" w:hAnsi="Simplified Arabic" w:cs="Simplified Arabic"/>
          <w:sz w:val="28"/>
          <w:szCs w:val="28"/>
          <w:rtl/>
        </w:rPr>
        <w:t>".</w:t>
      </w:r>
    </w:p>
    <w:p w:rsidR="005A4556" w:rsidRPr="005A4556" w:rsidRDefault="005A4556" w:rsidP="00CD0E69">
      <w:pPr>
        <w:spacing w:before="100" w:beforeAutospacing="1" w:after="100" w:afterAutospacing="1" w:line="240" w:lineRule="auto"/>
        <w:jc w:val="both"/>
        <w:rPr>
          <w:rFonts w:ascii="Simplified Arabic" w:eastAsia="Times New Roman" w:hAnsi="Simplified Arabic" w:cs="Simplified Arabic"/>
          <w:sz w:val="28"/>
          <w:szCs w:val="28"/>
          <w:rtl/>
        </w:rPr>
      </w:pPr>
      <w:r w:rsidRPr="005A4556">
        <w:rPr>
          <w:rFonts w:ascii="Simplified Arabic" w:eastAsia="Times New Roman" w:hAnsi="Simplified Arabic" w:cs="Simplified Arabic"/>
          <w:sz w:val="28"/>
          <w:szCs w:val="28"/>
          <w:rtl/>
        </w:rPr>
        <w:t>وفي عصر الملك سليمان تذكر كتبهم المقدسة وكما جاء في</w:t>
      </w:r>
      <w:r w:rsidRPr="005A4556">
        <w:rPr>
          <w:rFonts w:ascii="Simplified Arabic" w:eastAsia="Times New Roman" w:hAnsi="Simplified Arabic" w:cs="Simplified Arabic"/>
          <w:sz w:val="28"/>
          <w:szCs w:val="28"/>
          <w:rtl/>
          <w:lang w:bidi="ar-EG"/>
        </w:rPr>
        <w:t xml:space="preserve"> ( أخبار أيام ثاني 28 : 18 ) " الفلسطينيون اقتحموا مدن السواحل وجنوب يهوذا , وأخذوا مدن بيت شمس وأيلون و جديروت و سوكو و قراها , ومدينة تمنة وقراها – وسكنوا هناك ".</w:t>
      </w:r>
    </w:p>
    <w:p w:rsidR="005A4556" w:rsidRDefault="005A4556" w:rsidP="00CD0E69">
      <w:pPr>
        <w:spacing w:before="100" w:beforeAutospacing="1" w:after="100" w:afterAutospacing="1" w:line="240" w:lineRule="auto"/>
        <w:jc w:val="both"/>
        <w:rPr>
          <w:rFonts w:ascii="Simplified Arabic" w:eastAsia="Times New Roman" w:hAnsi="Simplified Arabic" w:cs="Simplified Arabic"/>
          <w:sz w:val="28"/>
          <w:szCs w:val="28"/>
          <w:rtl/>
        </w:rPr>
      </w:pPr>
      <w:r w:rsidRPr="005A4556">
        <w:rPr>
          <w:rFonts w:ascii="Simplified Arabic" w:eastAsia="Times New Roman" w:hAnsi="Simplified Arabic" w:cs="Simplified Arabic"/>
          <w:sz w:val="28"/>
          <w:szCs w:val="28"/>
          <w:rtl/>
        </w:rPr>
        <w:t xml:space="preserve">وربما تكون قصة شمشون </w:t>
      </w:r>
      <w:r w:rsidR="00952965">
        <w:rPr>
          <w:rFonts w:ascii="Simplified Arabic" w:eastAsia="Times New Roman" w:hAnsi="Simplified Arabic" w:cs="Simplified Arabic"/>
          <w:sz w:val="28"/>
          <w:szCs w:val="28"/>
          <w:rtl/>
        </w:rPr>
        <w:t xml:space="preserve">التي وردت في التوراة دليل </w:t>
      </w:r>
      <w:r w:rsidR="00952965">
        <w:rPr>
          <w:rFonts w:ascii="Simplified Arabic" w:eastAsia="Times New Roman" w:hAnsi="Simplified Arabic" w:cs="Simplified Arabic" w:hint="cs"/>
          <w:sz w:val="28"/>
          <w:szCs w:val="28"/>
          <w:rtl/>
        </w:rPr>
        <w:t>آ</w:t>
      </w:r>
      <w:r w:rsidRPr="005A4556">
        <w:rPr>
          <w:rFonts w:ascii="Simplified Arabic" w:eastAsia="Times New Roman" w:hAnsi="Simplified Arabic" w:cs="Simplified Arabic"/>
          <w:sz w:val="28"/>
          <w:szCs w:val="28"/>
          <w:rtl/>
        </w:rPr>
        <w:t xml:space="preserve">خر يرد على غنغريتش </w:t>
      </w:r>
      <w:r w:rsidR="00952965">
        <w:rPr>
          <w:rFonts w:ascii="Simplified Arabic" w:eastAsia="Times New Roman" w:hAnsi="Simplified Arabic" w:cs="Simplified Arabic" w:hint="cs"/>
          <w:sz w:val="28"/>
          <w:szCs w:val="28"/>
          <w:rtl/>
        </w:rPr>
        <w:t>وكل من يزعم أنه لا ولم يوجد شعب فلسطيني وان فلسطين من اختلاق الأيديولوجية العربية المعاصرة ،</w:t>
      </w:r>
      <w:r w:rsidRPr="005A4556">
        <w:rPr>
          <w:rFonts w:ascii="Simplified Arabic" w:eastAsia="Times New Roman" w:hAnsi="Simplified Arabic" w:cs="Simplified Arabic"/>
          <w:sz w:val="28"/>
          <w:szCs w:val="28"/>
          <w:rtl/>
        </w:rPr>
        <w:t xml:space="preserve"> فجاء في التوراة حول هذا الموضوع وفي سفر القضاة 14</w:t>
      </w:r>
      <w:r w:rsidR="00952965">
        <w:rPr>
          <w:rFonts w:ascii="Simplified Arabic" w:hAnsi="Simplified Arabic" w:cs="Simplified Arabic" w:hint="cs"/>
          <w:sz w:val="28"/>
          <w:szCs w:val="28"/>
          <w:rtl/>
        </w:rPr>
        <w:t xml:space="preserve"> </w:t>
      </w:r>
      <w:r w:rsidRPr="005A4556">
        <w:rPr>
          <w:rFonts w:ascii="Simplified Arabic" w:hAnsi="Simplified Arabic" w:cs="Simplified Arabic"/>
          <w:sz w:val="28"/>
          <w:szCs w:val="28"/>
          <w:rtl/>
        </w:rPr>
        <w:t>"وَنَزَلَ شَمْشُونُ إِلَى تِمْنَةَ، وَرَأَى امْرَأَةً فِي تِمْنَةَ مِنْ بَنَاتِ الْف</w:t>
      </w:r>
      <w:r w:rsidR="00952965">
        <w:rPr>
          <w:rFonts w:ascii="Simplified Arabic" w:hAnsi="Simplified Arabic" w:cs="Simplified Arabic"/>
          <w:sz w:val="28"/>
          <w:szCs w:val="28"/>
          <w:rtl/>
        </w:rPr>
        <w:t>ِلِسْطِينِيِّينَ</w:t>
      </w:r>
      <w:r w:rsidR="00952965">
        <w:rPr>
          <w:rFonts w:ascii="Simplified Arabic" w:hAnsi="Simplified Arabic" w:cs="Simplified Arabic" w:hint="cs"/>
          <w:sz w:val="28"/>
          <w:szCs w:val="28"/>
          <w:rtl/>
        </w:rPr>
        <w:t>.</w:t>
      </w:r>
      <w:r w:rsidRPr="005A4556">
        <w:rPr>
          <w:rFonts w:ascii="Simplified Arabic" w:hAnsi="Simplified Arabic" w:cs="Simplified Arabic"/>
          <w:sz w:val="28"/>
          <w:szCs w:val="28"/>
          <w:rtl/>
        </w:rPr>
        <w:t>فَصَعِدَ وَأَخْبَرَ أَبَاهُ وَأُمَّهُ وَقَالَ: «قَدْ رَأَيْتُ امْرَأَةً فِي تِمْنَةَ مِنْ بَنَاتِ الْفِلِسْطِينِيِّينَ، فَالآنَ خُذَاهَا لِيَ امْرَأَةً». فَقَالَ لَهُ أَبُوهُ وَأُمُّهُ: «أَلَيْسَ فِي بَنَاتِ إِخْوَتِكَ وَفِي كُلِّ شَعْبِي امْرَأَةٌ حَتَّى أَنَّكَ ذَاهِبٌ لِتَأْخُذَ امْرَأَةً مِنَ الْفِلِسْطِينِيِّينَ الْغُلْفِ"</w:t>
      </w:r>
      <w:r w:rsidR="00CD0E69">
        <w:rPr>
          <w:rFonts w:ascii="Simplified Arabic" w:hAnsi="Simplified Arabic" w:cs="Simplified Arabic" w:hint="cs"/>
          <w:sz w:val="28"/>
          <w:szCs w:val="28"/>
          <w:rtl/>
        </w:rPr>
        <w:t xml:space="preserve"> إلى آخر الرواية التوراتية</w:t>
      </w:r>
      <w:r w:rsidRPr="005A4556">
        <w:rPr>
          <w:rFonts w:ascii="Simplified Arabic" w:hAnsi="Simplified Arabic" w:cs="Simplified Arabic"/>
          <w:sz w:val="28"/>
          <w:szCs w:val="28"/>
          <w:rtl/>
        </w:rPr>
        <w:t xml:space="preserve"> .</w:t>
      </w:r>
    </w:p>
    <w:p w:rsidR="00F63C23" w:rsidRPr="009E503E" w:rsidRDefault="00F63C23" w:rsidP="00CD0E69">
      <w:pPr>
        <w:spacing w:line="240" w:lineRule="auto"/>
        <w:ind w:left="85"/>
        <w:jc w:val="lowKashida"/>
        <w:rPr>
          <w:rFonts w:cs="Simplified Arabic"/>
          <w:color w:val="000000"/>
          <w:sz w:val="26"/>
          <w:szCs w:val="26"/>
          <w:rtl/>
        </w:rPr>
      </w:pPr>
      <w:r w:rsidRPr="005A4556">
        <w:rPr>
          <w:rFonts w:ascii="Simplified Arabic" w:eastAsia="Times New Roman" w:hAnsi="Simplified Arabic" w:cs="Simplified Arabic"/>
          <w:sz w:val="28"/>
          <w:szCs w:val="28"/>
          <w:rtl/>
          <w:lang w:bidi="ar-EG"/>
        </w:rPr>
        <w:t xml:space="preserve">هذه أقوال من الكتب المقدسة الأولى لليهود يعترفون فيها بأنهم عندما جاءوا إلى فلسطين وجدوا الفلسطينيين </w:t>
      </w:r>
      <w:r>
        <w:rPr>
          <w:rFonts w:ascii="Simplified Arabic" w:eastAsia="Times New Roman" w:hAnsi="Simplified Arabic" w:cs="Simplified Arabic"/>
          <w:sz w:val="28"/>
          <w:szCs w:val="28"/>
          <w:rtl/>
          <w:lang w:bidi="ar-EG"/>
        </w:rPr>
        <w:t>هناك</w:t>
      </w:r>
      <w:r>
        <w:rPr>
          <w:rFonts w:ascii="Simplified Arabic" w:eastAsia="Times New Roman" w:hAnsi="Simplified Arabic" w:cs="Simplified Arabic" w:hint="cs"/>
          <w:sz w:val="28"/>
          <w:szCs w:val="28"/>
          <w:rtl/>
          <w:lang w:bidi="ar-EG"/>
        </w:rPr>
        <w:t xml:space="preserve">.ويمكن أن نضيف لذلك ما ورد في وثائق فرعونية قديمة ( برديات ) تقول بما لا يدع مجالا للشك بوجود شعب فلسطيني قبل مجيء اليهود إلى فلسطين، ففي </w:t>
      </w:r>
      <w:r w:rsidRPr="009E503E">
        <w:rPr>
          <w:rFonts w:cs="Simplified Arabic" w:hint="cs"/>
          <w:color w:val="000000"/>
          <w:sz w:val="26"/>
          <w:szCs w:val="26"/>
          <w:rtl/>
        </w:rPr>
        <w:t xml:space="preserve">نص فرعوني </w:t>
      </w:r>
      <w:r w:rsidRPr="009E503E">
        <w:rPr>
          <w:rFonts w:cs="Simplified Arabic" w:hint="cs"/>
          <w:color w:val="000000"/>
          <w:sz w:val="26"/>
          <w:szCs w:val="26"/>
          <w:rtl/>
        </w:rPr>
        <w:lastRenderedPageBreak/>
        <w:t>يعود للسنة الثانية عشر من عهد رمسيس</w:t>
      </w:r>
      <w:r>
        <w:rPr>
          <w:rFonts w:cs="Simplified Arabic" w:hint="cs"/>
          <w:color w:val="000000"/>
          <w:sz w:val="26"/>
          <w:szCs w:val="26"/>
          <w:rtl/>
        </w:rPr>
        <w:t xml:space="preserve"> الثالث</w:t>
      </w:r>
      <w:r w:rsidRPr="009E503E">
        <w:rPr>
          <w:rFonts w:cs="Simplified Arabic" w:hint="cs"/>
          <w:color w:val="000000"/>
          <w:sz w:val="26"/>
          <w:szCs w:val="26"/>
          <w:rtl/>
        </w:rPr>
        <w:t xml:space="preserve"> أحد فراعنة مصر القديمة </w:t>
      </w:r>
      <w:r>
        <w:rPr>
          <w:rFonts w:cs="Simplified Arabic"/>
          <w:color w:val="000000"/>
          <w:sz w:val="26"/>
          <w:szCs w:val="26"/>
          <w:rtl/>
        </w:rPr>
        <w:t>–</w:t>
      </w:r>
      <w:r>
        <w:rPr>
          <w:rFonts w:ascii="Tahoma" w:hAnsi="Tahoma" w:cs="Tahoma"/>
          <w:sz w:val="20"/>
          <w:szCs w:val="20"/>
          <w:rtl/>
        </w:rPr>
        <w:t>(1198 – 1167 ق.م)،</w:t>
      </w:r>
      <w:r>
        <w:rPr>
          <w:rFonts w:cs="Simplified Arabic" w:hint="cs"/>
          <w:color w:val="000000"/>
          <w:sz w:val="26"/>
          <w:szCs w:val="26"/>
          <w:rtl/>
        </w:rPr>
        <w:t xml:space="preserve">, </w:t>
      </w:r>
      <w:r w:rsidRPr="009E503E">
        <w:rPr>
          <w:rFonts w:cs="Simplified Arabic" w:hint="cs"/>
          <w:color w:val="000000"/>
          <w:sz w:val="26"/>
          <w:szCs w:val="26"/>
          <w:rtl/>
        </w:rPr>
        <w:t>جاء في هذا النص : ( إنه هزم التكر وأرض الفلسطينيين ), و</w:t>
      </w:r>
      <w:r>
        <w:rPr>
          <w:rFonts w:cs="Simplified Arabic" w:hint="cs"/>
          <w:color w:val="000000"/>
          <w:sz w:val="26"/>
          <w:szCs w:val="26"/>
          <w:rtl/>
        </w:rPr>
        <w:t xml:space="preserve">يذكر نص </w:t>
      </w:r>
      <w:r w:rsidRPr="009E503E">
        <w:rPr>
          <w:rFonts w:cs="Simplified Arabic" w:hint="cs"/>
          <w:color w:val="000000"/>
          <w:sz w:val="26"/>
          <w:szCs w:val="26"/>
          <w:rtl/>
        </w:rPr>
        <w:t xml:space="preserve">فرعوني </w:t>
      </w:r>
      <w:r>
        <w:rPr>
          <w:rFonts w:cs="Simplified Arabic" w:hint="cs"/>
          <w:color w:val="000000"/>
          <w:sz w:val="26"/>
          <w:szCs w:val="26"/>
          <w:rtl/>
        </w:rPr>
        <w:t>آخر</w:t>
      </w:r>
      <w:r w:rsidRPr="009E503E">
        <w:rPr>
          <w:rFonts w:cs="Simplified Arabic" w:hint="cs"/>
          <w:color w:val="000000"/>
          <w:sz w:val="26"/>
          <w:szCs w:val="26"/>
          <w:rtl/>
        </w:rPr>
        <w:t xml:space="preserve"> ما يفيد بان الفلسطينيين كانوا شعباً متحضرا يسكن المدن , وجاء في النص الذي يصف الحال قبيل دخول الحرب مع الفلسطينيين بأن (الفلسط كانوا قلقين يختبئون في مدنهم ).</w:t>
      </w:r>
    </w:p>
    <w:p w:rsidR="00F63C23" w:rsidRDefault="00F63C23" w:rsidP="00CD0E69">
      <w:pPr>
        <w:spacing w:before="100" w:beforeAutospacing="1" w:after="100" w:afterAutospacing="1"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لقد تجنبا الإحالة إلى القرآن الكريم والتفسيرات الدينية الإسلامية أو إلى التاريخ العربي والإسلامي لفلسطين والذي كتب على يد العرب والمسلمين حتى لا يقول البعض إنها مصادر متحيزة ومؤدلجة،مع أن الشواهد تدل على صدق هذه الرواية وخصوصا حول أصل الفلسطينيين وأنهم حفدة الكنعانيين واليبوسيين.  </w:t>
      </w:r>
    </w:p>
    <w:p w:rsidR="00952965" w:rsidRDefault="00F63C23" w:rsidP="00CD0E69">
      <w:pPr>
        <w:spacing w:before="100" w:beforeAutospacing="1" w:after="100" w:afterAutospacing="1"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 </w:t>
      </w:r>
      <w:r w:rsidR="00952965">
        <w:rPr>
          <w:rFonts w:ascii="Simplified Arabic" w:eastAsia="Times New Roman" w:hAnsi="Simplified Arabic" w:cs="Simplified Arabic" w:hint="cs"/>
          <w:sz w:val="28"/>
          <w:szCs w:val="28"/>
          <w:rtl/>
        </w:rPr>
        <w:t>ثالثا:مفكرون وكتاب غربيون ويهود يشككون بشرعية دولة إسرائيل وبأصالة الشعب الفلسطيني.</w:t>
      </w:r>
    </w:p>
    <w:p w:rsidR="00F63C23" w:rsidRDefault="00952965" w:rsidP="00CD0E69">
      <w:pPr>
        <w:spacing w:before="100" w:beforeAutospacing="1" w:after="100" w:afterAutospacing="1"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بالرغم من المحاولات </w:t>
      </w:r>
      <w:r w:rsidR="00F63C23">
        <w:rPr>
          <w:rFonts w:ascii="Simplified Arabic" w:eastAsia="Times New Roman" w:hAnsi="Simplified Arabic" w:cs="Simplified Arabic" w:hint="cs"/>
          <w:sz w:val="28"/>
          <w:szCs w:val="28"/>
          <w:rtl/>
        </w:rPr>
        <w:t>الدءوبة</w:t>
      </w:r>
      <w:r>
        <w:rPr>
          <w:rFonts w:ascii="Simplified Arabic" w:eastAsia="Times New Roman" w:hAnsi="Simplified Arabic" w:cs="Simplified Arabic" w:hint="cs"/>
          <w:sz w:val="28"/>
          <w:szCs w:val="28"/>
          <w:rtl/>
        </w:rPr>
        <w:t xml:space="preserve"> للحركة الصهيونية ولدوائر صناعة القرار في الغرب لتزييف التاريخ وطمس حقيقة الوجود ال</w:t>
      </w:r>
      <w:r w:rsidR="00F63C23">
        <w:rPr>
          <w:rFonts w:ascii="Simplified Arabic" w:eastAsia="Times New Roman" w:hAnsi="Simplified Arabic" w:cs="Simplified Arabic" w:hint="cs"/>
          <w:sz w:val="28"/>
          <w:szCs w:val="28"/>
          <w:rtl/>
        </w:rPr>
        <w:t>فلسطيني عبر التاريخ إلا أن مفكري</w:t>
      </w:r>
      <w:r>
        <w:rPr>
          <w:rFonts w:ascii="Simplified Arabic" w:eastAsia="Times New Roman" w:hAnsi="Simplified Arabic" w:cs="Simplified Arabic" w:hint="cs"/>
          <w:sz w:val="28"/>
          <w:szCs w:val="28"/>
          <w:rtl/>
        </w:rPr>
        <w:t>ن وكتاب غرب</w:t>
      </w:r>
      <w:r w:rsidR="00F63C23">
        <w:rPr>
          <w:rFonts w:ascii="Simplified Arabic" w:eastAsia="Times New Roman" w:hAnsi="Simplified Arabic" w:cs="Simplified Arabic" w:hint="cs"/>
          <w:sz w:val="28"/>
          <w:szCs w:val="28"/>
          <w:rtl/>
        </w:rPr>
        <w:t>يي</w:t>
      </w:r>
      <w:r>
        <w:rPr>
          <w:rFonts w:ascii="Simplified Arabic" w:eastAsia="Times New Roman" w:hAnsi="Simplified Arabic" w:cs="Simplified Arabic" w:hint="cs"/>
          <w:sz w:val="28"/>
          <w:szCs w:val="28"/>
          <w:rtl/>
        </w:rPr>
        <w:t>ن ويهود كسر</w:t>
      </w:r>
      <w:r w:rsidR="00F63C23">
        <w:rPr>
          <w:rFonts w:ascii="Simplified Arabic" w:eastAsia="Times New Roman" w:hAnsi="Simplified Arabic" w:cs="Simplified Arabic" w:hint="cs"/>
          <w:sz w:val="28"/>
          <w:szCs w:val="28"/>
          <w:rtl/>
        </w:rPr>
        <w:t>وا</w:t>
      </w:r>
      <w:r>
        <w:rPr>
          <w:rFonts w:ascii="Simplified Arabic" w:eastAsia="Times New Roman" w:hAnsi="Simplified Arabic" w:cs="Simplified Arabic" w:hint="cs"/>
          <w:sz w:val="28"/>
          <w:szCs w:val="28"/>
          <w:rtl/>
        </w:rPr>
        <w:t xml:space="preserve"> حاجز الصمت والخوف وكشفوا زيف الرواية الصهيونية حول فلسطين </w:t>
      </w:r>
      <w:r w:rsidR="00F63C23">
        <w:rPr>
          <w:rFonts w:ascii="Simplified Arabic" w:eastAsia="Times New Roman" w:hAnsi="Simplified Arabic" w:cs="Simplified Arabic" w:hint="cs"/>
          <w:sz w:val="28"/>
          <w:szCs w:val="28"/>
          <w:rtl/>
        </w:rPr>
        <w:t>والفلسطينيين</w:t>
      </w:r>
      <w:r>
        <w:rPr>
          <w:rFonts w:ascii="Simplified Arabic" w:eastAsia="Times New Roman" w:hAnsi="Simplified Arabic" w:cs="Simplified Arabic" w:hint="cs"/>
          <w:sz w:val="28"/>
          <w:szCs w:val="28"/>
          <w:rtl/>
        </w:rPr>
        <w:t>.</w:t>
      </w:r>
    </w:p>
    <w:p w:rsidR="00F63C23" w:rsidRDefault="00F63C23" w:rsidP="00CD0E69">
      <w:pPr>
        <w:spacing w:before="100" w:beforeAutospacing="1" w:after="100" w:afterAutospacing="1" w:line="240" w:lineRule="auto"/>
        <w:jc w:val="both"/>
        <w:rPr>
          <w:rFonts w:ascii="Simplified Arabic" w:hAnsi="Simplified Arabic" w:cs="Simplified Arabic"/>
          <w:sz w:val="28"/>
          <w:szCs w:val="28"/>
          <w:rtl/>
        </w:rPr>
      </w:pPr>
      <w:r>
        <w:rPr>
          <w:rFonts w:ascii="Simplified Arabic" w:eastAsia="Times New Roman" w:hAnsi="Simplified Arabic" w:cs="Simplified Arabic" w:hint="cs"/>
          <w:sz w:val="28"/>
          <w:szCs w:val="28"/>
          <w:rtl/>
        </w:rPr>
        <w:t xml:space="preserve">ففي إسرائيل نفسها </w:t>
      </w:r>
      <w:r>
        <w:rPr>
          <w:rFonts w:ascii="Simplified Arabic" w:hAnsi="Simplified Arabic" w:cs="Simplified Arabic" w:hint="cs"/>
          <w:sz w:val="28"/>
          <w:szCs w:val="28"/>
          <w:rtl/>
        </w:rPr>
        <w:t xml:space="preserve">قال </w:t>
      </w:r>
      <w:r w:rsidR="00952965" w:rsidRPr="00952965">
        <w:rPr>
          <w:rFonts w:ascii="Simplified Arabic" w:hAnsi="Simplified Arabic" w:cs="Simplified Arabic"/>
          <w:sz w:val="28"/>
          <w:szCs w:val="28"/>
          <w:rtl/>
        </w:rPr>
        <w:t>مؤرخ إسرائيلي بارز</w:t>
      </w:r>
      <w:r>
        <w:rPr>
          <w:rFonts w:ascii="Simplified Arabic" w:hAnsi="Simplified Arabic" w:cs="Simplified Arabic" w:hint="cs"/>
          <w:sz w:val="28"/>
          <w:szCs w:val="28"/>
          <w:rtl/>
        </w:rPr>
        <w:t xml:space="preserve"> وهو </w:t>
      </w:r>
      <w:r w:rsidR="00952965" w:rsidRPr="00952965">
        <w:rPr>
          <w:rFonts w:ascii="Simplified Arabic" w:hAnsi="Simplified Arabic" w:cs="Simplified Arabic"/>
          <w:sz w:val="28"/>
          <w:szCs w:val="28"/>
          <w:rtl/>
        </w:rPr>
        <w:t xml:space="preserve"> </w:t>
      </w:r>
      <w:r w:rsidRPr="00952965">
        <w:rPr>
          <w:rFonts w:ascii="Simplified Arabic" w:hAnsi="Simplified Arabic" w:cs="Simplified Arabic"/>
          <w:sz w:val="28"/>
          <w:szCs w:val="28"/>
          <w:rtl/>
        </w:rPr>
        <w:t xml:space="preserve">شلومو زانت أستاذ الدراسات التاريخية بجامعة تل أبيب </w:t>
      </w:r>
      <w:r>
        <w:rPr>
          <w:rFonts w:ascii="Simplified Arabic" w:hAnsi="Simplified Arabic" w:cs="Simplified Arabic" w:hint="cs"/>
          <w:sz w:val="28"/>
          <w:szCs w:val="28"/>
          <w:rtl/>
        </w:rPr>
        <w:t xml:space="preserve">بأن </w:t>
      </w:r>
      <w:r w:rsidR="00952965" w:rsidRPr="00952965">
        <w:rPr>
          <w:rFonts w:ascii="Simplified Arabic" w:hAnsi="Simplified Arabic" w:cs="Simplified Arabic"/>
          <w:sz w:val="28"/>
          <w:szCs w:val="28"/>
          <w:rtl/>
        </w:rPr>
        <w:t xml:space="preserve">إسرائيل </w:t>
      </w:r>
      <w:r>
        <w:rPr>
          <w:rFonts w:ascii="Simplified Arabic" w:hAnsi="Simplified Arabic" w:cs="Simplified Arabic"/>
          <w:sz w:val="28"/>
          <w:szCs w:val="28"/>
          <w:rtl/>
        </w:rPr>
        <w:t>طفل</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لقيط</w:t>
      </w:r>
      <w:r>
        <w:rPr>
          <w:rFonts w:ascii="Simplified Arabic" w:hAnsi="Simplified Arabic" w:cs="Simplified Arabic" w:hint="cs"/>
          <w:sz w:val="28"/>
          <w:szCs w:val="28"/>
          <w:rtl/>
        </w:rPr>
        <w:t>،</w:t>
      </w:r>
      <w:r w:rsidRPr="00F63C23">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وقد </w:t>
      </w:r>
      <w:r w:rsidRPr="00952965">
        <w:rPr>
          <w:rFonts w:ascii="Simplified Arabic" w:hAnsi="Simplified Arabic" w:cs="Simplified Arabic"/>
          <w:sz w:val="28"/>
          <w:szCs w:val="28"/>
          <w:rtl/>
        </w:rPr>
        <w:t xml:space="preserve">أثار كتابه (الشعب اليهودي المختلق) </w:t>
      </w:r>
      <w:r>
        <w:rPr>
          <w:rFonts w:ascii="Simplified Arabic" w:hAnsi="Simplified Arabic" w:cs="Simplified Arabic" w:hint="cs"/>
          <w:sz w:val="28"/>
          <w:szCs w:val="28"/>
          <w:rtl/>
        </w:rPr>
        <w:t>ضجة في إسرائيل وعند يهود العالم لأنه تجرأ على قول الحقيقية وكشف زيف التاريخ اليهودي.</w:t>
      </w:r>
      <w:r w:rsidRPr="00F63C23">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ف</w:t>
      </w:r>
      <w:r w:rsidRPr="00952965">
        <w:rPr>
          <w:rFonts w:ascii="Simplified Arabic" w:hAnsi="Simplified Arabic" w:cs="Simplified Arabic"/>
          <w:sz w:val="28"/>
          <w:szCs w:val="28"/>
          <w:rtl/>
        </w:rPr>
        <w:t>في مقابلة أجرتها معه صحيفة فرانكفورتر روند شاو الألمانية</w:t>
      </w:r>
      <w:r>
        <w:rPr>
          <w:rFonts w:ascii="Simplified Arabic" w:hAnsi="Simplified Arabic" w:cs="Simplified Arabic" w:hint="cs"/>
          <w:sz w:val="28"/>
          <w:szCs w:val="28"/>
          <w:rtl/>
        </w:rPr>
        <w:t xml:space="preserve"> قال</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إ</w:t>
      </w:r>
      <w:r w:rsidRPr="00952965">
        <w:rPr>
          <w:rFonts w:ascii="Simplified Arabic" w:hAnsi="Simplified Arabic" w:cs="Simplified Arabic"/>
          <w:sz w:val="28"/>
          <w:szCs w:val="28"/>
          <w:rtl/>
        </w:rPr>
        <w:t xml:space="preserve">ن إصرار إسرائيل على مطالبة الفلسطينيين بالاعتراف بها كدولة يهودية يمثل تطورا خطيرا </w:t>
      </w:r>
      <w:r>
        <w:rPr>
          <w:rFonts w:ascii="Simplified Arabic" w:hAnsi="Simplified Arabic" w:cs="Simplified Arabic"/>
          <w:sz w:val="28"/>
          <w:szCs w:val="28"/>
          <w:rtl/>
        </w:rPr>
        <w:t>في بلد ربع سكانه من غير اليهود"</w:t>
      </w:r>
      <w:r>
        <w:rPr>
          <w:rFonts w:ascii="Simplified Arabic" w:hAnsi="Simplified Arabic" w:cs="Simplified Arabic" w:hint="cs"/>
          <w:sz w:val="28"/>
          <w:szCs w:val="28"/>
          <w:rtl/>
        </w:rPr>
        <w:t xml:space="preserve">،بل طالب </w:t>
      </w:r>
      <w:r w:rsidR="00952965" w:rsidRPr="00952965">
        <w:rPr>
          <w:rFonts w:ascii="Simplified Arabic" w:hAnsi="Simplified Arabic" w:cs="Simplified Arabic"/>
          <w:sz w:val="28"/>
          <w:szCs w:val="28"/>
          <w:rtl/>
        </w:rPr>
        <w:t>الإسرائيليين بالاعتراف بأن تأسيس دولتهم بني على اغتصاب الحقوق العربية وتسبب في نكبة الشعب الفلسطيني وت</w:t>
      </w:r>
      <w:r>
        <w:rPr>
          <w:rFonts w:ascii="Simplified Arabic" w:hAnsi="Simplified Arabic" w:cs="Simplified Arabic"/>
          <w:sz w:val="28"/>
          <w:szCs w:val="28"/>
          <w:rtl/>
        </w:rPr>
        <w:t>شريده</w:t>
      </w:r>
      <w:r>
        <w:rPr>
          <w:rFonts w:ascii="Simplified Arabic" w:hAnsi="Simplified Arabic" w:cs="Simplified Arabic" w:hint="cs"/>
          <w:sz w:val="28"/>
          <w:szCs w:val="28"/>
          <w:rtl/>
        </w:rPr>
        <w:t>،نافيا</w:t>
      </w:r>
      <w:r w:rsidRPr="00952965">
        <w:rPr>
          <w:rFonts w:ascii="Simplified Arabic" w:hAnsi="Simplified Arabic" w:cs="Simplified Arabic"/>
          <w:sz w:val="28"/>
          <w:szCs w:val="28"/>
          <w:rtl/>
        </w:rPr>
        <w:t xml:space="preserve"> ما يسمى بالشعب اليهودي وقال "إن مصطلح الشعب اليهودي ليس إلا مصطلحا مختلقا اخترعه المؤرخون الصهاينة الذين استغلوا الإنجيل وحولوه من كتاب ديني وأدبي يمثل تحفة فنية إلى كتاب للقصص بهدف الترويج لأسطورة الشعب اليهودي".</w:t>
      </w:r>
    </w:p>
    <w:p w:rsidR="0085418A" w:rsidRDefault="00F63C23" w:rsidP="00CD0E69">
      <w:pPr>
        <w:spacing w:before="100" w:beforeAutospacing="1" w:after="100" w:afterAutospacing="1"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وقد سبق شلومو زاندت ما تم تسميته</w:t>
      </w:r>
      <w:r w:rsidR="00CD0E69">
        <w:rPr>
          <w:rFonts w:ascii="Simplified Arabic" w:hAnsi="Simplified Arabic" w:cs="Simplified Arabic" w:hint="cs"/>
          <w:sz w:val="28"/>
          <w:szCs w:val="28"/>
          <w:rtl/>
        </w:rPr>
        <w:t>م</w:t>
      </w:r>
      <w:r>
        <w:rPr>
          <w:rFonts w:ascii="Simplified Arabic" w:hAnsi="Simplified Arabic" w:cs="Simplified Arabic" w:hint="cs"/>
          <w:sz w:val="28"/>
          <w:szCs w:val="28"/>
          <w:rtl/>
        </w:rPr>
        <w:t xml:space="preserve">  (المؤرخون الجدد ) وهم كتاب إسرائيليون أعادوا النظر بالروايات الإسرائيلية الرسمية حول حرب 1948 وما</w:t>
      </w:r>
      <w:r w:rsidR="00CD0E69">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سبقها، ومن هؤلاء</w:t>
      </w:r>
      <w:r>
        <w:rPr>
          <w:rFonts w:hint="cs"/>
          <w:sz w:val="28"/>
          <w:szCs w:val="28"/>
          <w:rtl/>
        </w:rPr>
        <w:t>:</w:t>
      </w:r>
      <w:r w:rsidRPr="00F63C23">
        <w:rPr>
          <w:sz w:val="28"/>
          <w:szCs w:val="28"/>
          <w:rtl/>
        </w:rPr>
        <w:t xml:space="preserve"> إيلان بابيه</w:t>
      </w:r>
      <w:r>
        <w:rPr>
          <w:sz w:val="28"/>
          <w:szCs w:val="28"/>
          <w:rtl/>
        </w:rPr>
        <w:t xml:space="preserve">, </w:t>
      </w:r>
      <w:r w:rsidRPr="00F63C23">
        <w:rPr>
          <w:sz w:val="28"/>
          <w:szCs w:val="28"/>
          <w:rtl/>
        </w:rPr>
        <w:t>بني موريس</w:t>
      </w:r>
      <w:r>
        <w:rPr>
          <w:sz w:val="28"/>
          <w:szCs w:val="28"/>
          <w:rtl/>
        </w:rPr>
        <w:t xml:space="preserve">, </w:t>
      </w:r>
      <w:r w:rsidRPr="00F63C23">
        <w:rPr>
          <w:sz w:val="28"/>
          <w:szCs w:val="28"/>
          <w:rtl/>
        </w:rPr>
        <w:t>زئيف ستيرنهيل</w:t>
      </w:r>
      <w:r>
        <w:rPr>
          <w:sz w:val="28"/>
          <w:szCs w:val="28"/>
          <w:rtl/>
        </w:rPr>
        <w:t xml:space="preserve">, </w:t>
      </w:r>
      <w:r w:rsidRPr="00F63C23">
        <w:rPr>
          <w:sz w:val="28"/>
          <w:szCs w:val="28"/>
          <w:rtl/>
        </w:rPr>
        <w:t xml:space="preserve">آفي شلايم, وتوم سيغيف </w:t>
      </w:r>
      <w:r>
        <w:rPr>
          <w:rFonts w:hint="cs"/>
          <w:sz w:val="28"/>
          <w:szCs w:val="28"/>
          <w:rtl/>
        </w:rPr>
        <w:t>،</w:t>
      </w:r>
      <w:r w:rsidRPr="00F63C23">
        <w:rPr>
          <w:sz w:val="28"/>
          <w:szCs w:val="28"/>
          <w:rtl/>
        </w:rPr>
        <w:t>وغيرهم.</w:t>
      </w:r>
      <w:r>
        <w:rPr>
          <w:rFonts w:ascii="Simplified Arabic" w:hAnsi="Simplified Arabic" w:cs="Simplified Arabic" w:hint="cs"/>
          <w:sz w:val="28"/>
          <w:szCs w:val="28"/>
          <w:rtl/>
        </w:rPr>
        <w:t xml:space="preserve">إلا أن هؤلاء بقوا في حدود مراجعة التاريخ الحديث لإسرائيل ولم يتناولوا الروايات الدينية حول تأسيس </w:t>
      </w:r>
      <w:r w:rsidRPr="00F63C23">
        <w:rPr>
          <w:rFonts w:ascii="Simplified Arabic" w:hAnsi="Simplified Arabic" w:cs="Simplified Arabic" w:hint="cs"/>
          <w:sz w:val="28"/>
          <w:szCs w:val="28"/>
          <w:rtl/>
        </w:rPr>
        <w:t>إسرائيل</w:t>
      </w:r>
      <w:r w:rsidR="00CD0E69">
        <w:rPr>
          <w:rFonts w:ascii="Simplified Arabic" w:hAnsi="Simplified Arabic" w:cs="Simplified Arabic" w:hint="cs"/>
          <w:sz w:val="28"/>
          <w:szCs w:val="28"/>
          <w:rtl/>
        </w:rPr>
        <w:t xml:space="preserve"> إلا قليلا</w:t>
      </w:r>
      <w:r w:rsidR="0085418A">
        <w:rPr>
          <w:rFonts w:ascii="Simplified Arabic" w:hAnsi="Simplified Arabic" w:cs="Simplified Arabic" w:hint="cs"/>
          <w:sz w:val="28"/>
          <w:szCs w:val="28"/>
          <w:rtl/>
        </w:rPr>
        <w:t>.</w:t>
      </w:r>
    </w:p>
    <w:p w:rsidR="00CD0E69" w:rsidRDefault="0085418A" w:rsidP="00CD0E69">
      <w:pPr>
        <w:spacing w:before="100" w:beforeAutospacing="1" w:after="100" w:afterAutospacing="1"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أما بالنسبة للكتاب </w:t>
      </w:r>
      <w:r w:rsidRPr="0085418A">
        <w:rPr>
          <w:rFonts w:ascii="Simplified Arabic" w:hAnsi="Simplified Arabic" w:cs="Simplified Arabic"/>
          <w:sz w:val="28"/>
          <w:szCs w:val="28"/>
          <w:rtl/>
        </w:rPr>
        <w:t xml:space="preserve">الغربيين </w:t>
      </w:r>
      <w:r>
        <w:rPr>
          <w:rFonts w:ascii="Simplified Arabic" w:hAnsi="Simplified Arabic" w:cs="Simplified Arabic" w:hint="cs"/>
          <w:sz w:val="28"/>
          <w:szCs w:val="28"/>
          <w:rtl/>
        </w:rPr>
        <w:t>فسنقتصر على بعض الحالات بما تسمح به محدودية سطور هذا المقال.</w:t>
      </w:r>
      <w:r w:rsidRPr="00952965">
        <w:rPr>
          <w:rFonts w:ascii="Simplified Arabic" w:hAnsi="Simplified Arabic" w:cs="Simplified Arabic"/>
          <w:sz w:val="28"/>
          <w:szCs w:val="28"/>
          <w:rtl/>
        </w:rPr>
        <w:t>ف</w:t>
      </w:r>
      <w:r>
        <w:rPr>
          <w:rFonts w:ascii="Simplified Arabic" w:hAnsi="Simplified Arabic" w:cs="Simplified Arabic" w:hint="cs"/>
          <w:sz w:val="28"/>
          <w:szCs w:val="28"/>
          <w:rtl/>
        </w:rPr>
        <w:t xml:space="preserve">منذ نهاية الستينيات صرحت </w:t>
      </w:r>
      <w:r w:rsidRPr="00952965">
        <w:rPr>
          <w:rFonts w:ascii="Simplified Arabic" w:hAnsi="Simplified Arabic" w:cs="Simplified Arabic"/>
          <w:sz w:val="28"/>
          <w:szCs w:val="28"/>
          <w:rtl/>
        </w:rPr>
        <w:t>عالمة الآثار البريطانية كاثلين أنها لم تجد ما يثبت صحة وجود إسرا</w:t>
      </w:r>
      <w:r>
        <w:rPr>
          <w:rFonts w:ascii="Simplified Arabic" w:hAnsi="Simplified Arabic" w:cs="Simplified Arabic"/>
          <w:sz w:val="28"/>
          <w:szCs w:val="28"/>
          <w:rtl/>
        </w:rPr>
        <w:t xml:space="preserve">ئيل في أرض كنعان، ولا المملكة! </w:t>
      </w:r>
      <w:r>
        <w:rPr>
          <w:rFonts w:ascii="Simplified Arabic" w:hAnsi="Simplified Arabic" w:cs="Simplified Arabic" w:hint="cs"/>
          <w:sz w:val="28"/>
          <w:szCs w:val="28"/>
          <w:rtl/>
        </w:rPr>
        <w:t xml:space="preserve">وفي نفس السياق دعا </w:t>
      </w:r>
      <w:r w:rsidRPr="00952965">
        <w:rPr>
          <w:rFonts w:ascii="Simplified Arabic" w:hAnsi="Simplified Arabic" w:cs="Simplified Arabic"/>
          <w:sz w:val="28"/>
          <w:szCs w:val="28"/>
          <w:rtl/>
        </w:rPr>
        <w:t xml:space="preserve">عالم الآثار الصهيوني فنكلشتاين </w:t>
      </w:r>
      <w:r>
        <w:rPr>
          <w:rFonts w:ascii="Simplified Arabic" w:hAnsi="Simplified Arabic" w:cs="Simplified Arabic" w:hint="cs"/>
          <w:sz w:val="28"/>
          <w:szCs w:val="28"/>
          <w:rtl/>
        </w:rPr>
        <w:t>في</w:t>
      </w:r>
      <w:r w:rsidRPr="00952965">
        <w:rPr>
          <w:rFonts w:ascii="Simplified Arabic" w:hAnsi="Simplified Arabic" w:cs="Simplified Arabic"/>
          <w:sz w:val="28"/>
          <w:szCs w:val="28"/>
          <w:rtl/>
        </w:rPr>
        <w:t xml:space="preserve"> أواخر القرن العشرين إلى فك ارتباط علم الآثار بالتوراة، لأنهما لا يجتمعان!</w:t>
      </w:r>
      <w:r>
        <w:rPr>
          <w:rFonts w:ascii="Simplified Arabic" w:hAnsi="Simplified Arabic" w:cs="Simplified Arabic" w:hint="cs"/>
          <w:sz w:val="28"/>
          <w:szCs w:val="28"/>
          <w:rtl/>
        </w:rPr>
        <w:t>.</w:t>
      </w:r>
      <w:r w:rsidRPr="00952965">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أما </w:t>
      </w:r>
      <w:r w:rsidR="00952965" w:rsidRPr="0085418A">
        <w:rPr>
          <w:rFonts w:ascii="Simplified Arabic" w:hAnsi="Simplified Arabic" w:cs="Simplified Arabic"/>
          <w:color w:val="333333"/>
          <w:sz w:val="27"/>
          <w:szCs w:val="27"/>
          <w:rtl/>
        </w:rPr>
        <w:t xml:space="preserve">البروفيسور الفرنسي توماس تومسون </w:t>
      </w:r>
      <w:r w:rsidR="00952965" w:rsidRPr="0085418A">
        <w:rPr>
          <w:rFonts w:ascii="Simplified Arabic" w:hAnsi="Simplified Arabic" w:cs="Simplified Arabic"/>
          <w:color w:val="333333"/>
          <w:sz w:val="27"/>
          <w:szCs w:val="27"/>
        </w:rPr>
        <w:t>Thomas Thomson</w:t>
      </w:r>
      <w:r w:rsidR="00952965" w:rsidRPr="0085418A">
        <w:rPr>
          <w:rFonts w:ascii="Simplified Arabic" w:hAnsi="Simplified Arabic" w:cs="Simplified Arabic"/>
          <w:color w:val="333333"/>
          <w:sz w:val="27"/>
          <w:szCs w:val="27"/>
          <w:rtl/>
        </w:rPr>
        <w:t xml:space="preserve"> </w:t>
      </w:r>
      <w:r w:rsidRPr="0085418A">
        <w:rPr>
          <w:rFonts w:ascii="Simplified Arabic" w:hAnsi="Simplified Arabic" w:cs="Simplified Arabic"/>
          <w:color w:val="333333"/>
          <w:sz w:val="27"/>
          <w:szCs w:val="27"/>
          <w:rtl/>
        </w:rPr>
        <w:t xml:space="preserve">وهو أبرز علماء التاريخ المتخصصين بالمنطقة العربية وأستاذ علم الآثار في جامعة ماركويث الذي ألف كتابا بعنوان </w:t>
      </w:r>
      <w:r w:rsidR="00952965" w:rsidRPr="0085418A">
        <w:rPr>
          <w:rFonts w:ascii="Simplified Arabic" w:hAnsi="Simplified Arabic" w:cs="Simplified Arabic"/>
          <w:color w:val="333333"/>
          <w:sz w:val="27"/>
          <w:szCs w:val="27"/>
          <w:rtl/>
        </w:rPr>
        <w:t xml:space="preserve">( التاريخ المبكر لشعب إسرائيل من المصادر الآركيولوجية المدونة) عام 1992 و كشف </w:t>
      </w:r>
      <w:r w:rsidRPr="0085418A">
        <w:rPr>
          <w:rFonts w:ascii="Simplified Arabic" w:hAnsi="Simplified Arabic" w:cs="Simplified Arabic"/>
          <w:color w:val="333333"/>
          <w:sz w:val="27"/>
          <w:szCs w:val="27"/>
          <w:rtl/>
        </w:rPr>
        <w:t xml:space="preserve">فيه </w:t>
      </w:r>
      <w:r w:rsidR="00952965" w:rsidRPr="0085418A">
        <w:rPr>
          <w:rFonts w:ascii="Simplified Arabic" w:hAnsi="Simplified Arabic" w:cs="Simplified Arabic"/>
          <w:color w:val="333333"/>
          <w:sz w:val="27"/>
          <w:szCs w:val="27"/>
          <w:rtl/>
        </w:rPr>
        <w:t xml:space="preserve">تواطؤ علماء الآثار التوراتيين على </w:t>
      </w:r>
      <w:r w:rsidRPr="0085418A">
        <w:rPr>
          <w:rFonts w:ascii="Simplified Arabic" w:hAnsi="Simplified Arabic" w:cs="Simplified Arabic"/>
          <w:color w:val="333333"/>
          <w:sz w:val="27"/>
          <w:szCs w:val="27"/>
          <w:rtl/>
        </w:rPr>
        <w:t xml:space="preserve">تزييف تاريخ فلسطين،ومما جاء في هذا الكتاب: </w:t>
      </w:r>
      <w:r w:rsidR="00952965" w:rsidRPr="0085418A">
        <w:rPr>
          <w:rFonts w:ascii="Simplified Arabic" w:hAnsi="Simplified Arabic" w:cs="Simplified Arabic"/>
          <w:color w:val="333333"/>
          <w:sz w:val="27"/>
          <w:szCs w:val="27"/>
          <w:rtl/>
        </w:rPr>
        <w:t xml:space="preserve">" إن مجموع التاريخ الغربي لإسرائيل والإسرائيليين يستند إلى قصص من العهد القديم تقوم على الخيال" </w:t>
      </w:r>
      <w:r w:rsidRPr="0085418A">
        <w:rPr>
          <w:rFonts w:ascii="Simplified Arabic" w:hAnsi="Simplified Arabic" w:cs="Simplified Arabic"/>
          <w:color w:val="333333"/>
          <w:sz w:val="27"/>
          <w:szCs w:val="27"/>
          <w:rtl/>
        </w:rPr>
        <w:t>وقد</w:t>
      </w:r>
      <w:r w:rsidR="00952965" w:rsidRPr="0085418A">
        <w:rPr>
          <w:rFonts w:ascii="Simplified Arabic" w:hAnsi="Simplified Arabic" w:cs="Simplified Arabic"/>
          <w:color w:val="333333"/>
          <w:sz w:val="27"/>
          <w:szCs w:val="27"/>
          <w:rtl/>
        </w:rPr>
        <w:t xml:space="preserve"> فُصل هذا العالم المتميز من منصبه </w:t>
      </w:r>
      <w:r w:rsidRPr="0085418A">
        <w:rPr>
          <w:rFonts w:ascii="Simplified Arabic" w:hAnsi="Simplified Arabic" w:cs="Simplified Arabic"/>
          <w:color w:val="333333"/>
          <w:sz w:val="27"/>
          <w:szCs w:val="27"/>
          <w:rtl/>
        </w:rPr>
        <w:t>الأكاديمي بسبب الضغوط اليهودية</w:t>
      </w:r>
      <w:r>
        <w:rPr>
          <w:rFonts w:hint="cs"/>
          <w:b/>
          <w:bCs/>
          <w:color w:val="333333"/>
          <w:sz w:val="27"/>
          <w:szCs w:val="27"/>
          <w:rtl/>
        </w:rPr>
        <w:t>.</w:t>
      </w:r>
      <w:r w:rsidR="00952965">
        <w:rPr>
          <w:b/>
          <w:bCs/>
          <w:color w:val="333333"/>
          <w:sz w:val="27"/>
          <w:szCs w:val="27"/>
          <w:rtl/>
        </w:rPr>
        <w:t xml:space="preserve"> </w:t>
      </w:r>
      <w:r>
        <w:rPr>
          <w:rFonts w:ascii="Simplified Arabic" w:hAnsi="Simplified Arabic" w:cs="Simplified Arabic" w:hint="cs"/>
          <w:sz w:val="28"/>
          <w:szCs w:val="28"/>
          <w:rtl/>
        </w:rPr>
        <w:t xml:space="preserve">ثم تبعه </w:t>
      </w:r>
      <w:r w:rsidR="00952965">
        <w:rPr>
          <w:rFonts w:ascii="Simplified Arabic" w:eastAsia="Times New Roman" w:hAnsi="Simplified Arabic" w:cs="Simplified Arabic" w:hint="cs"/>
          <w:sz w:val="28"/>
          <w:szCs w:val="28"/>
          <w:rtl/>
        </w:rPr>
        <w:t>المفكر الفرنسي روجي جارودي في كتابه (الأساطير المؤسسة للسياسة الإسرائيلية) حيث فند بالوثائق والمراجع الدينية اليهودية بان تاريخ إسرائيل منذ العهد القديم حتى المحرقة تاريخ مزيف،وبسبب ذلك تعرض للاضطهاد والمحاكمة في فرنسا.</w:t>
      </w:r>
      <w:r w:rsidRPr="0085418A">
        <w:rPr>
          <w:rFonts w:ascii="Simplified Arabic" w:hAnsi="Simplified Arabic" w:cs="Simplified Arabic"/>
          <w:color w:val="333333"/>
          <w:sz w:val="28"/>
          <w:szCs w:val="28"/>
          <w:rtl/>
        </w:rPr>
        <w:t xml:space="preserve">إلا أن </w:t>
      </w:r>
      <w:r w:rsidR="00CD0E69" w:rsidRPr="0085418A">
        <w:rPr>
          <w:rFonts w:ascii="Simplified Arabic" w:hAnsi="Simplified Arabic" w:cs="Simplified Arabic" w:hint="cs"/>
          <w:color w:val="333333"/>
          <w:sz w:val="28"/>
          <w:szCs w:val="28"/>
          <w:rtl/>
        </w:rPr>
        <w:t>أهم</w:t>
      </w:r>
      <w:r w:rsidRPr="0085418A">
        <w:rPr>
          <w:rFonts w:ascii="Simplified Arabic" w:hAnsi="Simplified Arabic" w:cs="Simplified Arabic"/>
          <w:color w:val="333333"/>
          <w:sz w:val="28"/>
          <w:szCs w:val="28"/>
          <w:rtl/>
        </w:rPr>
        <w:t xml:space="preserve"> كتاب غربي فضح المزاعم الصهيونية واليهودية حول تاريخ إسرائيل وفلسطين هو </w:t>
      </w:r>
      <w:r w:rsidR="00952965" w:rsidRPr="0085418A">
        <w:rPr>
          <w:rFonts w:ascii="Simplified Arabic" w:hAnsi="Simplified Arabic" w:cs="Simplified Arabic"/>
          <w:color w:val="333333"/>
          <w:sz w:val="28"/>
          <w:szCs w:val="28"/>
          <w:rtl/>
        </w:rPr>
        <w:t xml:space="preserve">البروفيسور كيث وايتلام </w:t>
      </w:r>
      <w:r w:rsidRPr="0085418A">
        <w:rPr>
          <w:rFonts w:ascii="Simplified Arabic" w:hAnsi="Simplified Arabic" w:cs="Simplified Arabic"/>
          <w:color w:val="333333"/>
          <w:sz w:val="28"/>
          <w:szCs w:val="28"/>
          <w:rtl/>
        </w:rPr>
        <w:t xml:space="preserve">أستاذ الدراسات الدينية في جامعة "ستيرلينغ" في سكوتلاندا، </w:t>
      </w:r>
      <w:r w:rsidR="00952965" w:rsidRPr="0085418A">
        <w:rPr>
          <w:rFonts w:ascii="Simplified Arabic" w:hAnsi="Simplified Arabic" w:cs="Simplified Arabic"/>
          <w:color w:val="333333"/>
          <w:sz w:val="28"/>
          <w:szCs w:val="28"/>
          <w:rtl/>
        </w:rPr>
        <w:t xml:space="preserve">في كتابه </w:t>
      </w:r>
      <w:r w:rsidRPr="0085418A">
        <w:rPr>
          <w:rFonts w:ascii="Simplified Arabic" w:hAnsi="Simplified Arabic" w:cs="Simplified Arabic"/>
          <w:color w:val="333333"/>
          <w:sz w:val="28"/>
          <w:szCs w:val="28"/>
          <w:rtl/>
        </w:rPr>
        <w:t xml:space="preserve">"اختلاق إسرائيل القديمة إسكات التاريخ الفلسطيني" </w:t>
      </w:r>
      <w:r w:rsidRPr="0085418A">
        <w:rPr>
          <w:rFonts w:ascii="Simplified Arabic" w:hAnsi="Simplified Arabic" w:cs="Simplified Arabic"/>
          <w:sz w:val="28"/>
          <w:szCs w:val="28"/>
        </w:rPr>
        <w:t xml:space="preserve">The Invention of Ancient Israel, The Silencing of Palestinian History". </w:t>
      </w:r>
      <w:r w:rsidRPr="0085418A">
        <w:rPr>
          <w:rFonts w:ascii="Simplified Arabic" w:hAnsi="Simplified Arabic" w:cs="Simplified Arabic"/>
          <w:color w:val="333333"/>
          <w:sz w:val="28"/>
          <w:szCs w:val="28"/>
          <w:rtl/>
        </w:rPr>
        <w:t xml:space="preserve"> </w:t>
      </w:r>
      <w:r w:rsidR="00952965" w:rsidRPr="0085418A">
        <w:rPr>
          <w:rFonts w:ascii="Simplified Arabic" w:hAnsi="Simplified Arabic" w:cs="Simplified Arabic"/>
          <w:color w:val="333333"/>
          <w:sz w:val="28"/>
          <w:szCs w:val="28"/>
          <w:rtl/>
        </w:rPr>
        <w:t xml:space="preserve">المنشور عام 1996، </w:t>
      </w:r>
      <w:r w:rsidRPr="0085418A">
        <w:rPr>
          <w:rFonts w:ascii="Simplified Arabic" w:hAnsi="Simplified Arabic" w:cs="Simplified Arabic"/>
          <w:color w:val="333333"/>
          <w:sz w:val="28"/>
          <w:szCs w:val="28"/>
          <w:rtl/>
        </w:rPr>
        <w:t>ففي هذا الكتاب</w:t>
      </w:r>
      <w:r w:rsidR="00952965" w:rsidRPr="0085418A">
        <w:rPr>
          <w:rFonts w:ascii="Simplified Arabic" w:hAnsi="Simplified Arabic" w:cs="Simplified Arabic"/>
          <w:color w:val="333333"/>
          <w:sz w:val="28"/>
          <w:szCs w:val="28"/>
          <w:rtl/>
        </w:rPr>
        <w:t xml:space="preserve"> </w:t>
      </w:r>
      <w:r w:rsidR="00CD0E69">
        <w:rPr>
          <w:rFonts w:ascii="Simplified Arabic" w:hAnsi="Simplified Arabic" w:cs="Simplified Arabic" w:hint="cs"/>
          <w:color w:val="333333"/>
          <w:sz w:val="28"/>
          <w:szCs w:val="28"/>
          <w:rtl/>
        </w:rPr>
        <w:t xml:space="preserve">كشف زيف كل المزاعم اليهودية حول أحقية اليهود في فلسطين وأسبقية وجودهم فيها </w:t>
      </w:r>
      <w:r w:rsidR="00952965" w:rsidRPr="0085418A">
        <w:rPr>
          <w:rFonts w:ascii="Simplified Arabic" w:hAnsi="Simplified Arabic" w:cs="Simplified Arabic"/>
          <w:color w:val="333333"/>
          <w:sz w:val="28"/>
          <w:szCs w:val="28"/>
          <w:rtl/>
        </w:rPr>
        <w:t>دع</w:t>
      </w:r>
      <w:r w:rsidR="00CD0E69">
        <w:rPr>
          <w:rFonts w:ascii="Simplified Arabic" w:hAnsi="Simplified Arabic" w:cs="Simplified Arabic" w:hint="cs"/>
          <w:color w:val="333333"/>
          <w:sz w:val="28"/>
          <w:szCs w:val="28"/>
          <w:rtl/>
        </w:rPr>
        <w:t>ي</w:t>
      </w:r>
      <w:r w:rsidR="00952965" w:rsidRPr="0085418A">
        <w:rPr>
          <w:rFonts w:ascii="Simplified Arabic" w:hAnsi="Simplified Arabic" w:cs="Simplified Arabic"/>
          <w:color w:val="333333"/>
          <w:sz w:val="28"/>
          <w:szCs w:val="28"/>
          <w:rtl/>
        </w:rPr>
        <w:t>ا إلى الاهتمام بالتاريخ الفلسطيني القديم، الذي ط</w:t>
      </w:r>
      <w:r w:rsidR="00CD0E69">
        <w:rPr>
          <w:rFonts w:ascii="Simplified Arabic" w:hAnsi="Simplified Arabic" w:cs="Simplified Arabic" w:hint="cs"/>
          <w:color w:val="333333"/>
          <w:sz w:val="28"/>
          <w:szCs w:val="28"/>
          <w:rtl/>
        </w:rPr>
        <w:t>ُ</w:t>
      </w:r>
      <w:r w:rsidR="00952965" w:rsidRPr="0085418A">
        <w:rPr>
          <w:rFonts w:ascii="Simplified Arabic" w:hAnsi="Simplified Arabic" w:cs="Simplified Arabic"/>
          <w:color w:val="333333"/>
          <w:sz w:val="28"/>
          <w:szCs w:val="28"/>
          <w:rtl/>
        </w:rPr>
        <w:t>مس في معرض تلفيق تاريخ قديم مزعو</w:t>
      </w:r>
      <w:r w:rsidRPr="0085418A">
        <w:rPr>
          <w:rFonts w:ascii="Simplified Arabic" w:hAnsi="Simplified Arabic" w:cs="Simplified Arabic"/>
          <w:color w:val="333333"/>
          <w:sz w:val="28"/>
          <w:szCs w:val="28"/>
          <w:rtl/>
        </w:rPr>
        <w:t>م</w:t>
      </w:r>
      <w:r w:rsidR="00952965" w:rsidRPr="0085418A">
        <w:rPr>
          <w:rFonts w:ascii="Simplified Arabic" w:hAnsi="Simplified Arabic" w:cs="Simplified Arabic"/>
          <w:color w:val="333333"/>
          <w:sz w:val="28"/>
          <w:szCs w:val="28"/>
          <w:rtl/>
        </w:rPr>
        <w:t xml:space="preserve"> لإسرائيل</w:t>
      </w:r>
      <w:r w:rsidR="00CD0E69">
        <w:rPr>
          <w:rFonts w:ascii="Simplified Arabic" w:hAnsi="Simplified Arabic" w:cs="Simplified Arabic" w:hint="cs"/>
          <w:color w:val="333333"/>
          <w:sz w:val="28"/>
          <w:szCs w:val="28"/>
          <w:rtl/>
        </w:rPr>
        <w:t>.</w:t>
      </w:r>
    </w:p>
    <w:p w:rsidR="00CD0E69" w:rsidRDefault="00CD0E69" w:rsidP="00CD0E69">
      <w:pPr>
        <w:spacing w:before="100" w:beforeAutospacing="1" w:after="100" w:afterAutospacing="1"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رابعا:تصريحات غينغريتش تتعارض مع الشرعية الدولية.</w:t>
      </w:r>
    </w:p>
    <w:p w:rsidR="00CD0E69" w:rsidRDefault="00CD0E69" w:rsidP="00CD0E69">
      <w:pPr>
        <w:spacing w:before="100" w:beforeAutospacing="1" w:after="100" w:afterAutospacing="1"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تصريحات غينغريتش تشكل انقلابا على الشرعية الدولية وخصوصا قرارات الأمم المتحدة حول الشأن الفلسطيني ،ولا ندري في حالة فوزه كيف سيتعامل مع الأمم المتحدة ومنظماتها وقراراتها التي تعترف بالشعب الفلسطيني.عشرات القرارات والاتفاقات الدولية تعترف بالشعب الفلسطيني وبحقه في تقرير مصيره ،فمنذ أن اعترفت الأمم المتحدة عام 1974 بفلسطين عضو مراقب توالت اعترافات الدول و المنظمات الدولية بفلسطين عضوا مراقبا أو عضوا كاملا كما هو الحال مع اليونسكو،حتى إسرائيل نفسها ومن خلال وثائق الاعتراف المتبادلة مع منظمة التحرير اعترفت بمنظمة التحرير ممثلا شرعيا للشعب الفلسطيني،وجاءت عملية التسوية لتعترف بالشعب الفلسطيني وحقوقه السياسية بما فيها حقه في دولة خاصة به.فكيف يتجاهل جينغريتش كل ذلك ويقول أنه تم اختراع الشعب الفلسطيني؟.إن تصريحات هذا الصهيوني أكثر من الصهاينة تحتاج </w:t>
      </w:r>
      <w:r>
        <w:rPr>
          <w:rFonts w:ascii="Simplified Arabic" w:hAnsi="Simplified Arabic" w:cs="Simplified Arabic" w:hint="cs"/>
          <w:sz w:val="28"/>
          <w:szCs w:val="28"/>
          <w:rtl/>
        </w:rPr>
        <w:lastRenderedPageBreak/>
        <w:t>لرد من الأمم المتحدة نفسها ومن 130 دولة التي اعترفت بفلسطين وأقامت معها علاقات دبلوماسية،وتحتاج إلى رد من الرباعية التي ترعى عملية السلام في المنطقة وتسعى من خلالها لتطبيق حل الدولتين.</w:t>
      </w:r>
    </w:p>
    <w:p w:rsidR="00CD0E69" w:rsidRDefault="00CD0E69" w:rsidP="00CD0E69">
      <w:pPr>
        <w:spacing w:after="100" w:afterAutospacing="1"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وأخيرا يجب عدم تجاهل هذه التصريحات غير المسبوقة في عدائها للفلسطينيين والعرب والمسلمين،لأنها مؤشر على توجهات الإدارة الأمريكية في حالة فوز الحزب الجمهوري،ونخشى ما نخشاه أن هذه التصريحات أكثر من مجرد دعاية انتخابية،فقد تشكل الإستراتيجية الأمريكية القادمة مستغلة حالة عدم الاستقرار التي تمر بها المنطقة العربية وحاجة كل الأطراف -</w:t>
      </w:r>
      <w:r w:rsidRPr="00CD0E69">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سواء كانت الأنظمة العربية أو قوى الثورة -لكسب ود واشنطن ،وهذا ما يفسر ضعف ردود الفعل العربية على تصريحات جينغريتش .</w:t>
      </w:r>
    </w:p>
    <w:p w:rsidR="00CD0E69" w:rsidRDefault="00CD0E69" w:rsidP="00CD0E69">
      <w:pPr>
        <w:spacing w:after="100" w:afterAutospacing="1"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w:t>
      </w:r>
      <w:r>
        <w:rPr>
          <w:rFonts w:ascii="Simplified Arabic" w:hAnsi="Simplified Arabic" w:cs="Simplified Arabic"/>
          <w:sz w:val="28"/>
          <w:szCs w:val="28"/>
          <w:rtl/>
        </w:rPr>
        <w:t>12‏/12‏/2011</w:t>
      </w:r>
    </w:p>
    <w:p w:rsidR="00CD0E69" w:rsidRDefault="00B27723" w:rsidP="00CD0E69">
      <w:pPr>
        <w:spacing w:after="100" w:afterAutospacing="1" w:line="240" w:lineRule="auto"/>
        <w:jc w:val="both"/>
        <w:rPr>
          <w:rFonts w:ascii="Simplified Arabic" w:hAnsi="Simplified Arabic" w:cs="Simplified Arabic"/>
          <w:sz w:val="28"/>
          <w:szCs w:val="28"/>
        </w:rPr>
      </w:pPr>
      <w:hyperlink r:id="rId7" w:history="1">
        <w:r w:rsidR="00CD0E69" w:rsidRPr="00A42DF6">
          <w:rPr>
            <w:rStyle w:val="Hyperlink"/>
            <w:rFonts w:ascii="Simplified Arabic" w:hAnsi="Simplified Arabic" w:cs="Simplified Arabic"/>
            <w:sz w:val="28"/>
            <w:szCs w:val="28"/>
          </w:rPr>
          <w:t>Ibrahemibrach1@gmail.com</w:t>
        </w:r>
      </w:hyperlink>
    </w:p>
    <w:p w:rsidR="00CD0E69" w:rsidRDefault="00CD0E69" w:rsidP="00CD0E69">
      <w:pPr>
        <w:spacing w:after="100" w:afterAutospacing="1"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الموقع الشخصي:</w:t>
      </w:r>
    </w:p>
    <w:p w:rsidR="00CD0E69" w:rsidRDefault="00B27723" w:rsidP="00CD0E69">
      <w:pPr>
        <w:spacing w:after="100" w:afterAutospacing="1" w:line="240" w:lineRule="auto"/>
        <w:jc w:val="both"/>
        <w:rPr>
          <w:rFonts w:ascii="Simplified Arabic" w:hAnsi="Simplified Arabic" w:cs="Simplified Arabic"/>
          <w:sz w:val="28"/>
          <w:szCs w:val="28"/>
        </w:rPr>
      </w:pPr>
      <w:hyperlink r:id="rId8" w:history="1">
        <w:r w:rsidR="00CD0E69" w:rsidRPr="00A42DF6">
          <w:rPr>
            <w:rStyle w:val="Hyperlink"/>
            <w:rFonts w:ascii="Simplified Arabic" w:hAnsi="Simplified Arabic" w:cs="Simplified Arabic"/>
            <w:sz w:val="28"/>
            <w:szCs w:val="28"/>
          </w:rPr>
          <w:t>www.palnation.org</w:t>
        </w:r>
      </w:hyperlink>
    </w:p>
    <w:p w:rsidR="00CD0E69" w:rsidRPr="0085418A" w:rsidRDefault="00CD0E69" w:rsidP="00CD0E69">
      <w:pPr>
        <w:spacing w:before="100" w:beforeAutospacing="1" w:after="100" w:afterAutospacing="1" w:line="240" w:lineRule="auto"/>
        <w:jc w:val="both"/>
        <w:rPr>
          <w:rFonts w:ascii="Simplified Arabic" w:hAnsi="Simplified Arabic" w:cs="Simplified Arabic"/>
          <w:sz w:val="28"/>
          <w:szCs w:val="28"/>
        </w:rPr>
      </w:pPr>
    </w:p>
    <w:p w:rsidR="0071578E" w:rsidRPr="00952965" w:rsidRDefault="00952965" w:rsidP="00CD0E69">
      <w:pPr>
        <w:pStyle w:val="a3"/>
        <w:bidi/>
        <w:rPr>
          <w:rFonts w:ascii="Simplified Arabic" w:hAnsi="Simplified Arabic" w:cs="Simplified Arabic"/>
          <w:sz w:val="28"/>
          <w:szCs w:val="28"/>
          <w:rtl/>
        </w:rPr>
      </w:pPr>
      <w:r>
        <w:br/>
      </w:r>
    </w:p>
    <w:p w:rsidR="00E10727" w:rsidRPr="005A4556" w:rsidRDefault="00E10727" w:rsidP="00CD0E69">
      <w:pPr>
        <w:spacing w:line="240" w:lineRule="auto"/>
        <w:jc w:val="both"/>
        <w:rPr>
          <w:rFonts w:ascii="Simplified Arabic" w:hAnsi="Simplified Arabic" w:cs="Simplified Arabic"/>
          <w:sz w:val="28"/>
          <w:szCs w:val="28"/>
        </w:rPr>
      </w:pPr>
    </w:p>
    <w:sectPr w:rsidR="00E10727" w:rsidRPr="005A4556" w:rsidSect="00310453">
      <w:footerReference w:type="default" r:id="rId9"/>
      <w:pgSz w:w="11906" w:h="16838"/>
      <w:pgMar w:top="1440" w:right="1800" w:bottom="1440" w:left="180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8B8" w:rsidRDefault="00BA58B8" w:rsidP="00F63C23">
      <w:pPr>
        <w:spacing w:after="0" w:line="240" w:lineRule="auto"/>
      </w:pPr>
      <w:r>
        <w:separator/>
      </w:r>
    </w:p>
  </w:endnote>
  <w:endnote w:type="continuationSeparator" w:id="0">
    <w:p w:rsidR="00BA58B8" w:rsidRDefault="00BA58B8" w:rsidP="00F63C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7704499"/>
      <w:docPartObj>
        <w:docPartGallery w:val="Page Numbers (Bottom of Page)"/>
        <w:docPartUnique/>
      </w:docPartObj>
    </w:sdtPr>
    <w:sdtContent>
      <w:p w:rsidR="00CD0E69" w:rsidRDefault="00B27723">
        <w:pPr>
          <w:pStyle w:val="a9"/>
        </w:pPr>
        <w:fldSimple w:instr=" PAGE   \* MERGEFORMAT ">
          <w:r w:rsidR="005445E2" w:rsidRPr="005445E2">
            <w:rPr>
              <w:rFonts w:cs="Calibri"/>
              <w:noProof/>
              <w:rtl/>
              <w:lang w:val="ar-SA"/>
            </w:rPr>
            <w:t>1</w:t>
          </w:r>
        </w:fldSimple>
      </w:p>
    </w:sdtContent>
  </w:sdt>
  <w:p w:rsidR="00CD0E69" w:rsidRDefault="00CD0E6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8B8" w:rsidRDefault="00BA58B8" w:rsidP="00F63C23">
      <w:pPr>
        <w:spacing w:after="0" w:line="240" w:lineRule="auto"/>
      </w:pPr>
      <w:r>
        <w:separator/>
      </w:r>
    </w:p>
  </w:footnote>
  <w:footnote w:type="continuationSeparator" w:id="0">
    <w:p w:rsidR="00BA58B8" w:rsidRDefault="00BA58B8" w:rsidP="00F63C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7E2783"/>
    <w:multiLevelType w:val="hybridMultilevel"/>
    <w:tmpl w:val="69B24F90"/>
    <w:lvl w:ilvl="0" w:tplc="9066466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EC1458"/>
    <w:multiLevelType w:val="hybridMultilevel"/>
    <w:tmpl w:val="A732D66C"/>
    <w:lvl w:ilvl="0" w:tplc="9E581C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1"/>
    <w:footnote w:id="0"/>
  </w:footnotePr>
  <w:endnotePr>
    <w:endnote w:id="-1"/>
    <w:endnote w:id="0"/>
  </w:endnotePr>
  <w:compat/>
  <w:rsids>
    <w:rsidRoot w:val="00966687"/>
    <w:rsid w:val="001E22DA"/>
    <w:rsid w:val="00310453"/>
    <w:rsid w:val="004129BA"/>
    <w:rsid w:val="0046269B"/>
    <w:rsid w:val="005445E2"/>
    <w:rsid w:val="005A4556"/>
    <w:rsid w:val="006F0E67"/>
    <w:rsid w:val="0071578E"/>
    <w:rsid w:val="007745B7"/>
    <w:rsid w:val="007C54D8"/>
    <w:rsid w:val="007D3DA0"/>
    <w:rsid w:val="00813543"/>
    <w:rsid w:val="0085418A"/>
    <w:rsid w:val="00934C8E"/>
    <w:rsid w:val="00935541"/>
    <w:rsid w:val="00952965"/>
    <w:rsid w:val="00966687"/>
    <w:rsid w:val="00B27723"/>
    <w:rsid w:val="00BA58B8"/>
    <w:rsid w:val="00CD0E69"/>
    <w:rsid w:val="00E10727"/>
    <w:rsid w:val="00F63C23"/>
    <w:rsid w:val="00FE2D7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D7D"/>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966687"/>
    <w:rPr>
      <w:strike w:val="0"/>
      <w:dstrike w:val="0"/>
      <w:color w:val="256A78"/>
      <w:u w:val="none"/>
      <w:effect w:val="none"/>
    </w:rPr>
  </w:style>
  <w:style w:type="paragraph" w:styleId="a3">
    <w:name w:val="Normal (Web)"/>
    <w:basedOn w:val="a"/>
    <w:uiPriority w:val="99"/>
    <w:unhideWhenUsed/>
    <w:rsid w:val="00966687"/>
    <w:pPr>
      <w:bidi w:val="0"/>
      <w:spacing w:after="324" w:line="240" w:lineRule="auto"/>
    </w:pPr>
    <w:rPr>
      <w:rFonts w:ascii="Times New Roman" w:eastAsia="Times New Roman" w:hAnsi="Times New Roman" w:cs="Times New Roman"/>
      <w:sz w:val="24"/>
      <w:szCs w:val="24"/>
    </w:rPr>
  </w:style>
  <w:style w:type="paragraph" w:styleId="a4">
    <w:name w:val="Balloon Text"/>
    <w:basedOn w:val="a"/>
    <w:link w:val="Char"/>
    <w:uiPriority w:val="99"/>
    <w:semiHidden/>
    <w:unhideWhenUsed/>
    <w:rsid w:val="004129BA"/>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4129BA"/>
    <w:rPr>
      <w:rFonts w:ascii="Tahoma" w:hAnsi="Tahoma" w:cs="Tahoma"/>
      <w:sz w:val="16"/>
      <w:szCs w:val="16"/>
    </w:rPr>
  </w:style>
  <w:style w:type="paragraph" w:styleId="a5">
    <w:name w:val="List Paragraph"/>
    <w:basedOn w:val="a"/>
    <w:uiPriority w:val="34"/>
    <w:qFormat/>
    <w:rsid w:val="00E10727"/>
    <w:pPr>
      <w:ind w:left="720"/>
      <w:contextualSpacing/>
    </w:pPr>
  </w:style>
  <w:style w:type="paragraph" w:styleId="a6">
    <w:name w:val="footnote text"/>
    <w:basedOn w:val="a"/>
    <w:link w:val="Char0"/>
    <w:semiHidden/>
    <w:rsid w:val="00F63C23"/>
    <w:pPr>
      <w:spacing w:after="0" w:line="240" w:lineRule="auto"/>
    </w:pPr>
    <w:rPr>
      <w:rFonts w:ascii="Times New Roman" w:eastAsia="Times New Roman" w:hAnsi="Times New Roman" w:cs="Times New Roman"/>
      <w:sz w:val="20"/>
      <w:szCs w:val="20"/>
    </w:rPr>
  </w:style>
  <w:style w:type="character" w:customStyle="1" w:styleId="Char0">
    <w:name w:val="نص حاشية سفلية Char"/>
    <w:basedOn w:val="a0"/>
    <w:link w:val="a6"/>
    <w:semiHidden/>
    <w:rsid w:val="00F63C23"/>
    <w:rPr>
      <w:rFonts w:ascii="Times New Roman" w:eastAsia="Times New Roman" w:hAnsi="Times New Roman" w:cs="Times New Roman"/>
      <w:sz w:val="20"/>
      <w:szCs w:val="20"/>
    </w:rPr>
  </w:style>
  <w:style w:type="character" w:styleId="a7">
    <w:name w:val="footnote reference"/>
    <w:basedOn w:val="a0"/>
    <w:semiHidden/>
    <w:rsid w:val="00F63C23"/>
    <w:rPr>
      <w:vertAlign w:val="superscript"/>
    </w:rPr>
  </w:style>
  <w:style w:type="paragraph" w:styleId="a8">
    <w:name w:val="header"/>
    <w:basedOn w:val="a"/>
    <w:link w:val="Char1"/>
    <w:uiPriority w:val="99"/>
    <w:semiHidden/>
    <w:unhideWhenUsed/>
    <w:rsid w:val="00CD0E69"/>
    <w:pPr>
      <w:tabs>
        <w:tab w:val="center" w:pos="4153"/>
        <w:tab w:val="right" w:pos="8306"/>
      </w:tabs>
      <w:spacing w:after="0" w:line="240" w:lineRule="auto"/>
    </w:pPr>
  </w:style>
  <w:style w:type="character" w:customStyle="1" w:styleId="Char1">
    <w:name w:val="رأس صفحة Char"/>
    <w:basedOn w:val="a0"/>
    <w:link w:val="a8"/>
    <w:uiPriority w:val="99"/>
    <w:semiHidden/>
    <w:rsid w:val="00CD0E69"/>
  </w:style>
  <w:style w:type="paragraph" w:styleId="a9">
    <w:name w:val="footer"/>
    <w:basedOn w:val="a"/>
    <w:link w:val="Char2"/>
    <w:uiPriority w:val="99"/>
    <w:unhideWhenUsed/>
    <w:rsid w:val="00CD0E69"/>
    <w:pPr>
      <w:tabs>
        <w:tab w:val="center" w:pos="4153"/>
        <w:tab w:val="right" w:pos="8306"/>
      </w:tabs>
      <w:spacing w:after="0" w:line="240" w:lineRule="auto"/>
    </w:pPr>
  </w:style>
  <w:style w:type="character" w:customStyle="1" w:styleId="Char2">
    <w:name w:val="تذييل صفحة Char"/>
    <w:basedOn w:val="a0"/>
    <w:link w:val="a9"/>
    <w:uiPriority w:val="99"/>
    <w:rsid w:val="00CD0E69"/>
  </w:style>
</w:styles>
</file>

<file path=word/webSettings.xml><?xml version="1.0" encoding="utf-8"?>
<w:webSettings xmlns:r="http://schemas.openxmlformats.org/officeDocument/2006/relationships" xmlns:w="http://schemas.openxmlformats.org/wordprocessingml/2006/main">
  <w:divs>
    <w:div w:id="1992248867">
      <w:bodyDiv w:val="1"/>
      <w:marLeft w:val="0"/>
      <w:marRight w:val="0"/>
      <w:marTop w:val="0"/>
      <w:marBottom w:val="0"/>
      <w:divBdr>
        <w:top w:val="none" w:sz="0" w:space="0" w:color="auto"/>
        <w:left w:val="none" w:sz="0" w:space="0" w:color="auto"/>
        <w:bottom w:val="none" w:sz="0" w:space="0" w:color="auto"/>
        <w:right w:val="none" w:sz="0" w:space="0" w:color="auto"/>
      </w:divBdr>
      <w:divsChild>
        <w:div w:id="1851795488">
          <w:marLeft w:val="0"/>
          <w:marRight w:val="0"/>
          <w:marTop w:val="0"/>
          <w:marBottom w:val="0"/>
          <w:divBdr>
            <w:top w:val="none" w:sz="0" w:space="0" w:color="auto"/>
            <w:left w:val="none" w:sz="0" w:space="0" w:color="auto"/>
            <w:bottom w:val="none" w:sz="0" w:space="0" w:color="auto"/>
            <w:right w:val="none" w:sz="0" w:space="0" w:color="auto"/>
          </w:divBdr>
          <w:divsChild>
            <w:div w:id="1150290183">
              <w:marLeft w:val="0"/>
              <w:marRight w:val="0"/>
              <w:marTop w:val="0"/>
              <w:marBottom w:val="0"/>
              <w:divBdr>
                <w:top w:val="none" w:sz="0" w:space="0" w:color="auto"/>
                <w:left w:val="none" w:sz="0" w:space="0" w:color="auto"/>
                <w:bottom w:val="none" w:sz="0" w:space="0" w:color="auto"/>
                <w:right w:val="none" w:sz="0" w:space="0" w:color="auto"/>
              </w:divBdr>
              <w:divsChild>
                <w:div w:id="1080836986">
                  <w:marLeft w:val="0"/>
                  <w:marRight w:val="0"/>
                  <w:marTop w:val="0"/>
                  <w:marBottom w:val="0"/>
                  <w:divBdr>
                    <w:top w:val="none" w:sz="0" w:space="0" w:color="auto"/>
                    <w:left w:val="none" w:sz="0" w:space="0" w:color="auto"/>
                    <w:bottom w:val="none" w:sz="0" w:space="0" w:color="auto"/>
                    <w:right w:val="none" w:sz="0" w:space="0" w:color="auto"/>
                  </w:divBdr>
                  <w:divsChild>
                    <w:div w:id="1431899806">
                      <w:marLeft w:val="0"/>
                      <w:marRight w:val="0"/>
                      <w:marTop w:val="0"/>
                      <w:marBottom w:val="0"/>
                      <w:divBdr>
                        <w:top w:val="none" w:sz="0" w:space="0" w:color="auto"/>
                        <w:left w:val="none" w:sz="0" w:space="0" w:color="auto"/>
                        <w:bottom w:val="none" w:sz="0" w:space="0" w:color="auto"/>
                        <w:right w:val="none" w:sz="0" w:space="0" w:color="auto"/>
                      </w:divBdr>
                      <w:divsChild>
                        <w:div w:id="1922517837">
                          <w:marLeft w:val="0"/>
                          <w:marRight w:val="0"/>
                          <w:marTop w:val="0"/>
                          <w:marBottom w:val="0"/>
                          <w:divBdr>
                            <w:top w:val="none" w:sz="0" w:space="0" w:color="auto"/>
                            <w:left w:val="none" w:sz="0" w:space="0" w:color="auto"/>
                            <w:bottom w:val="none" w:sz="0" w:space="0" w:color="auto"/>
                            <w:right w:val="none" w:sz="0" w:space="0" w:color="auto"/>
                          </w:divBdr>
                          <w:divsChild>
                            <w:div w:id="398678856">
                              <w:marLeft w:val="0"/>
                              <w:marRight w:val="0"/>
                              <w:marTop w:val="0"/>
                              <w:marBottom w:val="0"/>
                              <w:divBdr>
                                <w:top w:val="none" w:sz="0" w:space="0" w:color="auto"/>
                                <w:left w:val="none" w:sz="0" w:space="0" w:color="auto"/>
                                <w:bottom w:val="none" w:sz="0" w:space="0" w:color="auto"/>
                                <w:right w:val="none" w:sz="0" w:space="0" w:color="auto"/>
                              </w:divBdr>
                              <w:divsChild>
                                <w:div w:id="1424108568">
                                  <w:marLeft w:val="0"/>
                                  <w:marRight w:val="0"/>
                                  <w:marTop w:val="0"/>
                                  <w:marBottom w:val="0"/>
                                  <w:divBdr>
                                    <w:top w:val="none" w:sz="0" w:space="0" w:color="auto"/>
                                    <w:left w:val="none" w:sz="0" w:space="0" w:color="auto"/>
                                    <w:bottom w:val="none" w:sz="0" w:space="0" w:color="auto"/>
                                    <w:right w:val="none" w:sz="0" w:space="0" w:color="auto"/>
                                  </w:divBdr>
                                  <w:divsChild>
                                    <w:div w:id="1709528619">
                                      <w:marLeft w:val="0"/>
                                      <w:marRight w:val="0"/>
                                      <w:marTop w:val="0"/>
                                      <w:marBottom w:val="0"/>
                                      <w:divBdr>
                                        <w:top w:val="none" w:sz="0" w:space="0" w:color="auto"/>
                                        <w:left w:val="none" w:sz="0" w:space="0" w:color="auto"/>
                                        <w:bottom w:val="none" w:sz="0" w:space="0" w:color="auto"/>
                                        <w:right w:val="none" w:sz="0" w:space="0" w:color="auto"/>
                                      </w:divBdr>
                                      <w:divsChild>
                                        <w:div w:id="81411245">
                                          <w:marLeft w:val="0"/>
                                          <w:marRight w:val="0"/>
                                          <w:marTop w:val="0"/>
                                          <w:marBottom w:val="0"/>
                                          <w:divBdr>
                                            <w:top w:val="none" w:sz="0" w:space="0" w:color="auto"/>
                                            <w:left w:val="none" w:sz="0" w:space="0" w:color="auto"/>
                                            <w:bottom w:val="none" w:sz="0" w:space="0" w:color="auto"/>
                                            <w:right w:val="none" w:sz="0" w:space="0" w:color="auto"/>
                                          </w:divBdr>
                                          <w:divsChild>
                                            <w:div w:id="130439708">
                                              <w:marLeft w:val="0"/>
                                              <w:marRight w:val="0"/>
                                              <w:marTop w:val="0"/>
                                              <w:marBottom w:val="0"/>
                                              <w:divBdr>
                                                <w:top w:val="none" w:sz="0" w:space="0" w:color="auto"/>
                                                <w:left w:val="none" w:sz="0" w:space="0" w:color="auto"/>
                                                <w:bottom w:val="none" w:sz="0" w:space="0" w:color="auto"/>
                                                <w:right w:val="none" w:sz="0" w:space="0" w:color="auto"/>
                                              </w:divBdr>
                                              <w:divsChild>
                                                <w:div w:id="269288311">
                                                  <w:marLeft w:val="120"/>
                                                  <w:marRight w:val="0"/>
                                                  <w:marTop w:val="0"/>
                                                  <w:marBottom w:val="0"/>
                                                  <w:divBdr>
                                                    <w:top w:val="none" w:sz="0" w:space="0" w:color="auto"/>
                                                    <w:left w:val="none" w:sz="0" w:space="0" w:color="auto"/>
                                                    <w:bottom w:val="none" w:sz="0" w:space="0" w:color="auto"/>
                                                    <w:right w:val="none" w:sz="0" w:space="0" w:color="auto"/>
                                                  </w:divBdr>
                                                  <w:divsChild>
                                                    <w:div w:id="707604861">
                                                      <w:marLeft w:val="0"/>
                                                      <w:marRight w:val="0"/>
                                                      <w:marTop w:val="0"/>
                                                      <w:marBottom w:val="0"/>
                                                      <w:divBdr>
                                                        <w:top w:val="none" w:sz="0" w:space="0" w:color="auto"/>
                                                        <w:left w:val="none" w:sz="0" w:space="0" w:color="auto"/>
                                                        <w:bottom w:val="none" w:sz="0" w:space="0" w:color="auto"/>
                                                        <w:right w:val="none" w:sz="0" w:space="0" w:color="auto"/>
                                                      </w:divBdr>
                                                      <w:divsChild>
                                                        <w:div w:id="215893542">
                                                          <w:marLeft w:val="0"/>
                                                          <w:marRight w:val="0"/>
                                                          <w:marTop w:val="0"/>
                                                          <w:marBottom w:val="0"/>
                                                          <w:divBdr>
                                                            <w:top w:val="none" w:sz="0" w:space="0" w:color="auto"/>
                                                            <w:left w:val="none" w:sz="0" w:space="0" w:color="auto"/>
                                                            <w:bottom w:val="none" w:sz="0" w:space="0" w:color="auto"/>
                                                            <w:right w:val="none" w:sz="0" w:space="0" w:color="auto"/>
                                                          </w:divBdr>
                                                          <w:divsChild>
                                                            <w:div w:id="519854023">
                                                              <w:marLeft w:val="0"/>
                                                              <w:marRight w:val="0"/>
                                                              <w:marTop w:val="0"/>
                                                              <w:marBottom w:val="0"/>
                                                              <w:divBdr>
                                                                <w:top w:val="none" w:sz="0" w:space="0" w:color="auto"/>
                                                                <w:left w:val="none" w:sz="0" w:space="0" w:color="auto"/>
                                                                <w:bottom w:val="none" w:sz="0" w:space="0" w:color="auto"/>
                                                                <w:right w:val="none" w:sz="0" w:space="0" w:color="auto"/>
                                                              </w:divBdr>
                                                              <w:divsChild>
                                                                <w:div w:id="1449664071">
                                                                  <w:marLeft w:val="0"/>
                                                                  <w:marRight w:val="0"/>
                                                                  <w:marTop w:val="0"/>
                                                                  <w:marBottom w:val="140"/>
                                                                  <w:divBdr>
                                                                    <w:top w:val="single" w:sz="8" w:space="0" w:color="EDEDED"/>
                                                                    <w:left w:val="single" w:sz="8" w:space="0" w:color="EDEDED"/>
                                                                    <w:bottom w:val="single" w:sz="8" w:space="0" w:color="EDEDED"/>
                                                                    <w:right w:val="single" w:sz="8" w:space="0" w:color="EDEDED"/>
                                                                  </w:divBdr>
                                                                  <w:divsChild>
                                                                    <w:div w:id="22219992">
                                                                      <w:marLeft w:val="0"/>
                                                                      <w:marRight w:val="0"/>
                                                                      <w:marTop w:val="0"/>
                                                                      <w:marBottom w:val="0"/>
                                                                      <w:divBdr>
                                                                        <w:top w:val="none" w:sz="0" w:space="0" w:color="auto"/>
                                                                        <w:left w:val="none" w:sz="0" w:space="0" w:color="auto"/>
                                                                        <w:bottom w:val="none" w:sz="0" w:space="0" w:color="auto"/>
                                                                        <w:right w:val="none" w:sz="0" w:space="0" w:color="auto"/>
                                                                      </w:divBdr>
                                                                      <w:divsChild>
                                                                        <w:div w:id="509492839">
                                                                          <w:marLeft w:val="0"/>
                                                                          <w:marRight w:val="0"/>
                                                                          <w:marTop w:val="0"/>
                                                                          <w:marBottom w:val="0"/>
                                                                          <w:divBdr>
                                                                            <w:top w:val="none" w:sz="0" w:space="0" w:color="auto"/>
                                                                            <w:left w:val="none" w:sz="0" w:space="0" w:color="auto"/>
                                                                            <w:bottom w:val="none" w:sz="0" w:space="0" w:color="auto"/>
                                                                            <w:right w:val="none" w:sz="0" w:space="0" w:color="auto"/>
                                                                          </w:divBdr>
                                                                          <w:divsChild>
                                                                            <w:div w:id="67575130">
                                                                              <w:marLeft w:val="0"/>
                                                                              <w:marRight w:val="0"/>
                                                                              <w:marTop w:val="0"/>
                                                                              <w:marBottom w:val="0"/>
                                                                              <w:divBdr>
                                                                                <w:top w:val="none" w:sz="0" w:space="0" w:color="auto"/>
                                                                                <w:left w:val="none" w:sz="0" w:space="0" w:color="auto"/>
                                                                                <w:bottom w:val="none" w:sz="0" w:space="0" w:color="auto"/>
                                                                                <w:right w:val="none" w:sz="0" w:space="0" w:color="auto"/>
                                                                              </w:divBdr>
                                                                              <w:divsChild>
                                                                                <w:div w:id="1210609051">
                                                                                  <w:marLeft w:val="240"/>
                                                                                  <w:marRight w:val="240"/>
                                                                                  <w:marTop w:val="0"/>
                                                                                  <w:marBottom w:val="0"/>
                                                                                  <w:divBdr>
                                                                                    <w:top w:val="none" w:sz="0" w:space="0" w:color="auto"/>
                                                                                    <w:left w:val="none" w:sz="0" w:space="0" w:color="auto"/>
                                                                                    <w:bottom w:val="none" w:sz="0" w:space="0" w:color="auto"/>
                                                                                    <w:right w:val="none" w:sz="0" w:space="0" w:color="auto"/>
                                                                                  </w:divBdr>
                                                                                  <w:divsChild>
                                                                                    <w:div w:id="854608870">
                                                                                      <w:marLeft w:val="0"/>
                                                                                      <w:marRight w:val="0"/>
                                                                                      <w:marTop w:val="0"/>
                                                                                      <w:marBottom w:val="0"/>
                                                                                      <w:divBdr>
                                                                                        <w:top w:val="none" w:sz="0" w:space="0" w:color="auto"/>
                                                                                        <w:left w:val="none" w:sz="0" w:space="0" w:color="auto"/>
                                                                                        <w:bottom w:val="none" w:sz="0" w:space="0" w:color="auto"/>
                                                                                        <w:right w:val="none" w:sz="0" w:space="0" w:color="auto"/>
                                                                                      </w:divBdr>
                                                                                      <w:divsChild>
                                                                                        <w:div w:id="46034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lnation.org" TargetMode="External"/><Relationship Id="rId3" Type="http://schemas.openxmlformats.org/officeDocument/2006/relationships/settings" Target="settings.xml"/><Relationship Id="rId7" Type="http://schemas.openxmlformats.org/officeDocument/2006/relationships/hyperlink" Target="mailto:Ibrahemibrach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531</TotalTime>
  <Pages>6</Pages>
  <Words>1726</Words>
  <Characters>9842</Characters>
  <Application>Microsoft Office Word</Application>
  <DocSecurity>0</DocSecurity>
  <Lines>82</Lines>
  <Paragraphs>23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dc:creator>
  <cp:keywords/>
  <dc:description/>
  <cp:lastModifiedBy>jit</cp:lastModifiedBy>
  <cp:revision>14</cp:revision>
  <dcterms:created xsi:type="dcterms:W3CDTF">2011-11-15T12:57:00Z</dcterms:created>
  <dcterms:modified xsi:type="dcterms:W3CDTF">2011-12-12T21:29:00Z</dcterms:modified>
</cp:coreProperties>
</file>