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19" w:rsidRDefault="00367919" w:rsidP="00367919">
      <w:pPr>
        <w:jc w:val="lowKashida"/>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r>
        <w:rPr>
          <w:rFonts w:ascii="Segoe UI" w:hAnsi="Segoe UI" w:cs="Segoe UI" w:hint="cs"/>
          <w:sz w:val="28"/>
          <w:szCs w:val="28"/>
          <w:rtl/>
        </w:rPr>
        <w:t xml:space="preserve"> </w:t>
      </w:r>
    </w:p>
    <w:p w:rsidR="00367919" w:rsidRDefault="00367919" w:rsidP="00367919">
      <w:pPr>
        <w:jc w:val="center"/>
        <w:rPr>
          <w:rFonts w:ascii="Segoe UI" w:hAnsi="Segoe UI" w:cs="Segoe UI"/>
          <w:sz w:val="28"/>
          <w:szCs w:val="28"/>
          <w:rtl/>
        </w:rPr>
      </w:pPr>
      <w:r>
        <w:rPr>
          <w:rFonts w:ascii="Segoe UI" w:hAnsi="Segoe UI" w:cs="Segoe UI" w:hint="cs"/>
          <w:sz w:val="28"/>
          <w:szCs w:val="28"/>
          <w:rtl/>
        </w:rPr>
        <w:t>لعنة السلطة</w:t>
      </w:r>
      <w:r w:rsidR="00FF4198">
        <w:rPr>
          <w:rFonts w:ascii="Segoe UI" w:hAnsi="Segoe UI" w:cs="Segoe UI" w:hint="cs"/>
          <w:sz w:val="28"/>
          <w:szCs w:val="28"/>
          <w:rtl/>
        </w:rPr>
        <w:t xml:space="preserve"> </w:t>
      </w:r>
      <w:r>
        <w:rPr>
          <w:rFonts w:ascii="Segoe UI" w:hAnsi="Segoe UI" w:cs="Segoe UI" w:hint="cs"/>
          <w:sz w:val="28"/>
          <w:szCs w:val="28"/>
          <w:rtl/>
        </w:rPr>
        <w:t xml:space="preserve"> </w:t>
      </w:r>
    </w:p>
    <w:p w:rsidR="00B527BB" w:rsidRPr="000514F2" w:rsidRDefault="00B527BB" w:rsidP="00B527BB">
      <w:pPr>
        <w:jc w:val="lowKashida"/>
        <w:rPr>
          <w:rFonts w:ascii="Segoe UI" w:hAnsi="Segoe UI" w:cs="Segoe UI"/>
          <w:sz w:val="28"/>
          <w:szCs w:val="28"/>
          <w:rtl/>
        </w:rPr>
      </w:pPr>
    </w:p>
    <w:p w:rsidR="00FC732C" w:rsidRDefault="00367919" w:rsidP="00D63E1A">
      <w:pPr>
        <w:jc w:val="lowKashida"/>
        <w:rPr>
          <w:rFonts w:ascii="Segoe UI" w:hAnsi="Segoe UI" w:cs="Segoe UI"/>
          <w:sz w:val="28"/>
          <w:szCs w:val="28"/>
          <w:rtl/>
        </w:rPr>
      </w:pPr>
      <w:r>
        <w:rPr>
          <w:rFonts w:ascii="Segoe UI" w:hAnsi="Segoe UI" w:cs="Segoe UI" w:hint="cs"/>
          <w:sz w:val="28"/>
          <w:szCs w:val="28"/>
          <w:rtl/>
        </w:rPr>
        <w:t xml:space="preserve">وقعت حركة التحرر الوطني الفلسطيني </w:t>
      </w:r>
      <w:proofErr w:type="spellStart"/>
      <w:r w:rsidR="00281326">
        <w:rPr>
          <w:rFonts w:ascii="Segoe UI" w:hAnsi="Segoe UI" w:cs="Segoe UI"/>
          <w:sz w:val="28"/>
          <w:szCs w:val="28"/>
          <w:rtl/>
        </w:rPr>
        <w:t>–</w:t>
      </w:r>
      <w:proofErr w:type="spellEnd"/>
      <w:r w:rsidR="00281326">
        <w:rPr>
          <w:rFonts w:ascii="Segoe UI" w:hAnsi="Segoe UI" w:cs="Segoe UI" w:hint="cs"/>
          <w:sz w:val="28"/>
          <w:szCs w:val="28"/>
          <w:rtl/>
        </w:rPr>
        <w:t xml:space="preserve"> أو الثورة الفلسطينية كما كان يُطلق عليها قبل </w:t>
      </w:r>
      <w:r w:rsidR="00D63E1A">
        <w:rPr>
          <w:rFonts w:ascii="Segoe UI" w:hAnsi="Segoe UI" w:cs="Segoe UI" w:hint="cs"/>
          <w:sz w:val="28"/>
          <w:szCs w:val="28"/>
          <w:rtl/>
        </w:rPr>
        <w:t>قيام السلطة الوطنية 1994</w:t>
      </w:r>
      <w:r w:rsidR="00281326">
        <w:rPr>
          <w:rFonts w:ascii="Segoe UI" w:hAnsi="Segoe UI" w:cs="Segoe UI" w:hint="cs"/>
          <w:sz w:val="28"/>
          <w:szCs w:val="28"/>
          <w:rtl/>
        </w:rPr>
        <w:t xml:space="preserve"> </w:t>
      </w:r>
      <w:proofErr w:type="spellStart"/>
      <w:r w:rsidR="00281326">
        <w:rPr>
          <w:rFonts w:ascii="Segoe UI" w:hAnsi="Segoe UI" w:cs="Segoe UI" w:hint="cs"/>
          <w:sz w:val="28"/>
          <w:szCs w:val="28"/>
          <w:rtl/>
        </w:rPr>
        <w:t>-</w:t>
      </w:r>
      <w:proofErr w:type="spellEnd"/>
      <w:r w:rsidR="00281326">
        <w:rPr>
          <w:rFonts w:ascii="Segoe UI" w:hAnsi="Segoe UI" w:cs="Segoe UI" w:hint="cs"/>
          <w:sz w:val="28"/>
          <w:szCs w:val="28"/>
          <w:rtl/>
        </w:rPr>
        <w:t xml:space="preserve"> </w:t>
      </w:r>
      <w:r>
        <w:rPr>
          <w:rFonts w:ascii="Segoe UI" w:hAnsi="Segoe UI" w:cs="Segoe UI" w:hint="cs"/>
          <w:sz w:val="28"/>
          <w:szCs w:val="28"/>
          <w:rtl/>
        </w:rPr>
        <w:t xml:space="preserve">في مفارقة غريبة ومنزلق خطير لم تعرفه حركات التحرر عبر التاريخ ،وذلك عندما تحولت </w:t>
      </w:r>
      <w:r w:rsidR="00A97C57">
        <w:rPr>
          <w:rFonts w:ascii="Segoe UI" w:hAnsi="Segoe UI" w:cs="Segoe UI" w:hint="cs"/>
          <w:sz w:val="28"/>
          <w:szCs w:val="28"/>
          <w:rtl/>
        </w:rPr>
        <w:t xml:space="preserve">حركة </w:t>
      </w:r>
      <w:r w:rsidR="00BC48E7">
        <w:rPr>
          <w:rFonts w:ascii="Segoe UI" w:hAnsi="Segoe UI" w:cs="Segoe UI" w:hint="cs"/>
          <w:sz w:val="28"/>
          <w:szCs w:val="28"/>
          <w:rtl/>
        </w:rPr>
        <w:t>ال</w:t>
      </w:r>
      <w:r w:rsidR="00A97C57">
        <w:rPr>
          <w:rFonts w:ascii="Segoe UI" w:hAnsi="Segoe UI" w:cs="Segoe UI" w:hint="cs"/>
          <w:sz w:val="28"/>
          <w:szCs w:val="28"/>
          <w:rtl/>
        </w:rPr>
        <w:t xml:space="preserve">تحرر </w:t>
      </w:r>
      <w:r w:rsidR="00987160">
        <w:rPr>
          <w:rFonts w:ascii="Segoe UI" w:hAnsi="Segoe UI" w:cs="Segoe UI" w:hint="cs"/>
          <w:sz w:val="28"/>
          <w:szCs w:val="28"/>
          <w:rtl/>
        </w:rPr>
        <w:t xml:space="preserve">أو الثورة الفلسطينية </w:t>
      </w:r>
      <w:r w:rsidR="00A97C57">
        <w:rPr>
          <w:rFonts w:ascii="Segoe UI" w:hAnsi="Segoe UI" w:cs="Segoe UI" w:hint="cs"/>
          <w:sz w:val="28"/>
          <w:szCs w:val="28"/>
          <w:rtl/>
        </w:rPr>
        <w:t>إلى سلطة وحكومة ت</w:t>
      </w:r>
      <w:r>
        <w:rPr>
          <w:rFonts w:ascii="Segoe UI" w:hAnsi="Segoe UI" w:cs="Segoe UI" w:hint="cs"/>
          <w:sz w:val="28"/>
          <w:szCs w:val="28"/>
          <w:rtl/>
        </w:rPr>
        <w:t xml:space="preserve">حت الاحتلال </w:t>
      </w:r>
      <w:r w:rsidR="00987160">
        <w:rPr>
          <w:rFonts w:ascii="Segoe UI" w:hAnsi="Segoe UI" w:cs="Segoe UI" w:hint="cs"/>
          <w:sz w:val="28"/>
          <w:szCs w:val="28"/>
          <w:rtl/>
        </w:rPr>
        <w:t>،</w:t>
      </w:r>
      <w:r w:rsidR="00D055D8">
        <w:rPr>
          <w:rFonts w:ascii="Segoe UI" w:hAnsi="Segoe UI" w:cs="Segoe UI" w:hint="cs"/>
          <w:sz w:val="28"/>
          <w:szCs w:val="28"/>
          <w:rtl/>
        </w:rPr>
        <w:t>بدأ ا</w:t>
      </w:r>
      <w:r w:rsidR="001D5822">
        <w:rPr>
          <w:rFonts w:ascii="Segoe UI" w:hAnsi="Segoe UI" w:cs="Segoe UI" w:hint="cs"/>
          <w:sz w:val="28"/>
          <w:szCs w:val="28"/>
          <w:rtl/>
        </w:rPr>
        <w:t xml:space="preserve">لأمر مع حركة فتح وفصائل منظمة التحرير ثم امتد لحركة حماس </w:t>
      </w:r>
      <w:r>
        <w:rPr>
          <w:rFonts w:ascii="Segoe UI" w:hAnsi="Segoe UI" w:cs="Segoe UI" w:hint="cs"/>
          <w:sz w:val="28"/>
          <w:szCs w:val="28"/>
          <w:rtl/>
        </w:rPr>
        <w:t>.</w:t>
      </w:r>
    </w:p>
    <w:p w:rsidR="00367919" w:rsidRDefault="00367919" w:rsidP="00FC732C">
      <w:pPr>
        <w:jc w:val="lowKashida"/>
        <w:rPr>
          <w:rFonts w:ascii="Segoe UI" w:hAnsi="Segoe UI" w:cs="Segoe UI"/>
          <w:sz w:val="28"/>
          <w:szCs w:val="28"/>
          <w:rtl/>
        </w:rPr>
      </w:pPr>
      <w:r>
        <w:rPr>
          <w:rFonts w:ascii="Segoe UI" w:hAnsi="Segoe UI" w:cs="Segoe UI" w:hint="cs"/>
          <w:sz w:val="28"/>
          <w:szCs w:val="28"/>
          <w:rtl/>
        </w:rPr>
        <w:t xml:space="preserve"> نتيجة هذا التحول تد</w:t>
      </w:r>
      <w:r w:rsidR="00D97038">
        <w:rPr>
          <w:rFonts w:ascii="Segoe UI" w:hAnsi="Segoe UI" w:cs="Segoe UI" w:hint="cs"/>
          <w:sz w:val="28"/>
          <w:szCs w:val="28"/>
          <w:rtl/>
        </w:rPr>
        <w:t>َ</w:t>
      </w:r>
      <w:r>
        <w:rPr>
          <w:rFonts w:ascii="Segoe UI" w:hAnsi="Segoe UI" w:cs="Segoe UI" w:hint="cs"/>
          <w:sz w:val="28"/>
          <w:szCs w:val="28"/>
          <w:rtl/>
        </w:rPr>
        <w:t>اخ</w:t>
      </w:r>
      <w:r w:rsidR="00D97038">
        <w:rPr>
          <w:rFonts w:ascii="Segoe UI" w:hAnsi="Segoe UI" w:cs="Segoe UI" w:hint="cs"/>
          <w:sz w:val="28"/>
          <w:szCs w:val="28"/>
          <w:rtl/>
        </w:rPr>
        <w:t>ُ</w:t>
      </w:r>
      <w:r>
        <w:rPr>
          <w:rFonts w:ascii="Segoe UI" w:hAnsi="Segoe UI" w:cs="Segoe UI" w:hint="cs"/>
          <w:sz w:val="28"/>
          <w:szCs w:val="28"/>
          <w:rtl/>
        </w:rPr>
        <w:t>ل الصراع مع الاحتلال مع الصراع الفلسطين</w:t>
      </w:r>
      <w:r w:rsidR="004B418B">
        <w:rPr>
          <w:rFonts w:ascii="Segoe UI" w:hAnsi="Segoe UI" w:cs="Segoe UI" w:hint="cs"/>
          <w:sz w:val="28"/>
          <w:szCs w:val="28"/>
          <w:rtl/>
        </w:rPr>
        <w:t xml:space="preserve">ي الداخلي على السلطة ومنافعها </w:t>
      </w:r>
      <w:r w:rsidR="00FC732C">
        <w:rPr>
          <w:rFonts w:ascii="Segoe UI" w:hAnsi="Segoe UI" w:cs="Segoe UI" w:hint="cs"/>
          <w:sz w:val="28"/>
          <w:szCs w:val="28"/>
          <w:rtl/>
        </w:rPr>
        <w:t xml:space="preserve">مع </w:t>
      </w:r>
      <w:proofErr w:type="spellStart"/>
      <w:r w:rsidR="00FC732C">
        <w:rPr>
          <w:rFonts w:ascii="Segoe UI" w:hAnsi="Segoe UI" w:cs="Segoe UI" w:hint="cs"/>
          <w:sz w:val="28"/>
          <w:szCs w:val="28"/>
          <w:rtl/>
        </w:rPr>
        <w:t>انزياح</w:t>
      </w:r>
      <w:proofErr w:type="spellEnd"/>
      <w:r w:rsidR="00FC732C">
        <w:rPr>
          <w:rFonts w:ascii="Segoe UI" w:hAnsi="Segoe UI" w:cs="Segoe UI" w:hint="cs"/>
          <w:sz w:val="28"/>
          <w:szCs w:val="28"/>
          <w:rtl/>
        </w:rPr>
        <w:t xml:space="preserve"> </w:t>
      </w:r>
      <w:proofErr w:type="spellStart"/>
      <w:r w:rsidR="00FC732C">
        <w:rPr>
          <w:rFonts w:ascii="Segoe UI" w:hAnsi="Segoe UI" w:cs="Segoe UI" w:hint="cs"/>
          <w:sz w:val="28"/>
          <w:szCs w:val="28"/>
          <w:rtl/>
        </w:rPr>
        <w:t>متسارع</w:t>
      </w:r>
      <w:proofErr w:type="spellEnd"/>
      <w:r w:rsidR="00FC732C">
        <w:rPr>
          <w:rFonts w:ascii="Segoe UI" w:hAnsi="Segoe UI" w:cs="Segoe UI" w:hint="cs"/>
          <w:sz w:val="28"/>
          <w:szCs w:val="28"/>
          <w:rtl/>
        </w:rPr>
        <w:t xml:space="preserve"> باتجاه الصراع على السلطة وتراجع الصراع مع الاحتلال ،وآل الأمر اليوم ل</w:t>
      </w:r>
      <w:r>
        <w:rPr>
          <w:rFonts w:ascii="Segoe UI" w:hAnsi="Segoe UI" w:cs="Segoe UI" w:hint="cs"/>
          <w:sz w:val="28"/>
          <w:szCs w:val="28"/>
          <w:rtl/>
        </w:rPr>
        <w:t>انشغ</w:t>
      </w:r>
      <w:r w:rsidR="00FC732C">
        <w:rPr>
          <w:rFonts w:ascii="Segoe UI" w:hAnsi="Segoe UI" w:cs="Segoe UI" w:hint="cs"/>
          <w:sz w:val="28"/>
          <w:szCs w:val="28"/>
          <w:rtl/>
        </w:rPr>
        <w:t>ال</w:t>
      </w:r>
      <w:r>
        <w:rPr>
          <w:rFonts w:ascii="Segoe UI" w:hAnsi="Segoe UI" w:cs="Segoe UI" w:hint="cs"/>
          <w:sz w:val="28"/>
          <w:szCs w:val="28"/>
          <w:rtl/>
        </w:rPr>
        <w:t xml:space="preserve"> النخب السياسية والأحزاب بالصراع على السلطة ومن أجلها أكثر من ا</w:t>
      </w:r>
      <w:r w:rsidR="006D1FF3">
        <w:rPr>
          <w:rFonts w:ascii="Segoe UI" w:hAnsi="Segoe UI" w:cs="Segoe UI" w:hint="cs"/>
          <w:sz w:val="28"/>
          <w:szCs w:val="28"/>
          <w:rtl/>
        </w:rPr>
        <w:t>نشغالها بمهام الجهاد والتحرير ،</w:t>
      </w:r>
      <w:r>
        <w:rPr>
          <w:rFonts w:ascii="Segoe UI" w:hAnsi="Segoe UI" w:cs="Segoe UI" w:hint="cs"/>
          <w:sz w:val="28"/>
          <w:szCs w:val="28"/>
          <w:rtl/>
        </w:rPr>
        <w:t xml:space="preserve">وبدلا من أن تكون السلطة الوطنية أداة نضالية ومرحلة انتقالية نحو الدولة </w:t>
      </w:r>
      <w:r w:rsidR="001D5822">
        <w:rPr>
          <w:rFonts w:ascii="Segoe UI" w:hAnsi="Segoe UI" w:cs="Segoe UI" w:hint="cs"/>
          <w:sz w:val="28"/>
          <w:szCs w:val="28"/>
          <w:rtl/>
        </w:rPr>
        <w:t>أصبحت هدفا بحد ذاته ومبررا للقتال من أجله</w:t>
      </w:r>
      <w:r w:rsidR="002D6714">
        <w:rPr>
          <w:rFonts w:ascii="Segoe UI" w:hAnsi="Segoe UI" w:cs="Segoe UI" w:hint="cs"/>
          <w:sz w:val="28"/>
          <w:szCs w:val="28"/>
          <w:rtl/>
        </w:rPr>
        <w:t>ا</w:t>
      </w:r>
      <w:r w:rsidR="00A97C57">
        <w:rPr>
          <w:rFonts w:ascii="Segoe UI" w:hAnsi="Segoe UI" w:cs="Segoe UI" w:hint="cs"/>
          <w:sz w:val="28"/>
          <w:szCs w:val="28"/>
          <w:rtl/>
        </w:rPr>
        <w:t xml:space="preserve"> </w:t>
      </w:r>
      <w:r>
        <w:rPr>
          <w:rFonts w:ascii="Segoe UI" w:hAnsi="Segoe UI" w:cs="Segoe UI" w:hint="cs"/>
          <w:sz w:val="28"/>
          <w:szCs w:val="28"/>
          <w:rtl/>
        </w:rPr>
        <w:t xml:space="preserve"> ،أما قضية التحرير وقيام الد</w:t>
      </w:r>
      <w:r w:rsidR="00A97C57">
        <w:rPr>
          <w:rFonts w:ascii="Segoe UI" w:hAnsi="Segoe UI" w:cs="Segoe UI" w:hint="cs"/>
          <w:sz w:val="28"/>
          <w:szCs w:val="28"/>
          <w:rtl/>
        </w:rPr>
        <w:t xml:space="preserve">ولة فباتت مسألة مؤجلة </w:t>
      </w:r>
      <w:r>
        <w:rPr>
          <w:rFonts w:ascii="Segoe UI" w:hAnsi="Segoe UI" w:cs="Segoe UI" w:hint="cs"/>
          <w:sz w:val="28"/>
          <w:szCs w:val="28"/>
          <w:rtl/>
        </w:rPr>
        <w:t xml:space="preserve">. </w:t>
      </w:r>
    </w:p>
    <w:p w:rsidR="00D42250" w:rsidRDefault="00D42250" w:rsidP="003C6560">
      <w:pPr>
        <w:jc w:val="lowKashida"/>
        <w:rPr>
          <w:rFonts w:ascii="Segoe UI" w:hAnsi="Segoe UI" w:cs="Segoe UI"/>
          <w:sz w:val="28"/>
          <w:szCs w:val="28"/>
          <w:rtl/>
        </w:rPr>
      </w:pPr>
      <w:r w:rsidRPr="00812CA6">
        <w:rPr>
          <w:rFonts w:ascii="Segoe UI" w:hAnsi="Segoe UI" w:cs="Segoe UI"/>
          <w:sz w:val="28"/>
          <w:szCs w:val="28"/>
          <w:rtl/>
        </w:rPr>
        <w:t xml:space="preserve">كان من الممكن أن يؤدي </w:t>
      </w:r>
      <w:r>
        <w:rPr>
          <w:rFonts w:ascii="Segoe UI" w:hAnsi="Segoe UI" w:cs="Segoe UI" w:hint="cs"/>
          <w:sz w:val="28"/>
          <w:szCs w:val="28"/>
          <w:rtl/>
        </w:rPr>
        <w:t>وجود سلطة وطنية و</w:t>
      </w:r>
      <w:r w:rsidRPr="00812CA6">
        <w:rPr>
          <w:rFonts w:ascii="Segoe UI" w:hAnsi="Segoe UI" w:cs="Segoe UI"/>
          <w:sz w:val="28"/>
          <w:szCs w:val="28"/>
          <w:rtl/>
        </w:rPr>
        <w:t xml:space="preserve">نقل ثقل الثورة الفلسطينية  من الخارج إلى الداخل منطلقا ومنعطفا نضاليا لو توفرت استراتيجية ورؤية وطنية </w:t>
      </w:r>
      <w:r>
        <w:rPr>
          <w:rFonts w:ascii="Segoe UI" w:hAnsi="Segoe UI" w:cs="Segoe UI" w:hint="cs"/>
          <w:sz w:val="28"/>
          <w:szCs w:val="28"/>
          <w:rtl/>
        </w:rPr>
        <w:t xml:space="preserve">مشتركة لكيفية المزج ما بين العمل السياسي وأشكال المقاومة المتوافقة مع القانون الدولي والشرعية الدولية ،ولو تصرفت قوى المعارضة بعقلانية </w:t>
      </w:r>
      <w:r w:rsidR="006D1FF3">
        <w:rPr>
          <w:rFonts w:ascii="Segoe UI" w:hAnsi="Segoe UI" w:cs="Segoe UI" w:hint="cs"/>
          <w:sz w:val="28"/>
          <w:szCs w:val="28"/>
          <w:rtl/>
        </w:rPr>
        <w:t xml:space="preserve">،ولو كان أداء السلطة افضل مما كان </w:t>
      </w:r>
      <w:r>
        <w:rPr>
          <w:rFonts w:ascii="Segoe UI" w:hAnsi="Segoe UI" w:cs="Segoe UI" w:hint="cs"/>
          <w:sz w:val="28"/>
          <w:szCs w:val="28"/>
          <w:rtl/>
        </w:rPr>
        <w:t xml:space="preserve">. </w:t>
      </w:r>
      <w:r>
        <w:rPr>
          <w:rFonts w:ascii="Segoe UI" w:hAnsi="Segoe UI" w:cs="Segoe UI"/>
          <w:sz w:val="28"/>
          <w:szCs w:val="28"/>
          <w:rtl/>
        </w:rPr>
        <w:t xml:space="preserve">لأنه لم يحدث ذلك </w:t>
      </w:r>
      <w:r>
        <w:rPr>
          <w:rFonts w:ascii="Segoe UI" w:hAnsi="Segoe UI" w:cs="Segoe UI" w:hint="cs"/>
          <w:sz w:val="28"/>
          <w:szCs w:val="28"/>
          <w:rtl/>
        </w:rPr>
        <w:t xml:space="preserve">فقد آلت الأمور لحالة فراق وتعارض ما بين السلطة وما عليها من استحقاقات بمقتضى اتفاقية أوسلو </w:t>
      </w:r>
      <w:r w:rsidR="006D1FF3">
        <w:rPr>
          <w:rFonts w:ascii="Segoe UI" w:hAnsi="Segoe UI" w:cs="Segoe UI" w:hint="cs"/>
          <w:sz w:val="28"/>
          <w:szCs w:val="28"/>
          <w:rtl/>
        </w:rPr>
        <w:t xml:space="preserve">من جانب </w:t>
      </w:r>
      <w:r>
        <w:rPr>
          <w:rFonts w:ascii="Segoe UI" w:hAnsi="Segoe UI" w:cs="Segoe UI" w:hint="cs"/>
          <w:sz w:val="28"/>
          <w:szCs w:val="28"/>
          <w:rtl/>
        </w:rPr>
        <w:t>،و</w:t>
      </w:r>
      <w:r w:rsidRPr="00812CA6">
        <w:rPr>
          <w:rFonts w:ascii="Segoe UI" w:hAnsi="Segoe UI" w:cs="Segoe UI"/>
          <w:sz w:val="28"/>
          <w:szCs w:val="28"/>
          <w:rtl/>
        </w:rPr>
        <w:t xml:space="preserve">حركة التحرر الوطني الفلسطينية </w:t>
      </w:r>
      <w:r>
        <w:rPr>
          <w:rFonts w:ascii="Segoe UI" w:hAnsi="Segoe UI" w:cs="Segoe UI" w:hint="cs"/>
          <w:sz w:val="28"/>
          <w:szCs w:val="28"/>
          <w:rtl/>
        </w:rPr>
        <w:t>واستحقاقاتها من جانب آخر .</w:t>
      </w:r>
    </w:p>
    <w:p w:rsidR="00D42250" w:rsidRDefault="00D42250" w:rsidP="009B64DF">
      <w:pPr>
        <w:jc w:val="lowKashida"/>
        <w:rPr>
          <w:rFonts w:ascii="Segoe UI" w:hAnsi="Segoe UI" w:cs="Segoe UI"/>
          <w:b/>
          <w:bCs/>
          <w:sz w:val="28"/>
          <w:szCs w:val="28"/>
          <w:rtl/>
        </w:rPr>
      </w:pPr>
      <w:r>
        <w:rPr>
          <w:rFonts w:ascii="Segoe UI" w:hAnsi="Segoe UI" w:cs="Segoe UI" w:hint="cs"/>
          <w:sz w:val="28"/>
          <w:szCs w:val="28"/>
          <w:rtl/>
        </w:rPr>
        <w:t xml:space="preserve">إن </w:t>
      </w:r>
      <w:r w:rsidRPr="00C27E61">
        <w:rPr>
          <w:rFonts w:ascii="Segoe UI" w:hAnsi="Segoe UI" w:cs="Segoe UI" w:hint="cs"/>
          <w:sz w:val="28"/>
          <w:szCs w:val="28"/>
          <w:rtl/>
        </w:rPr>
        <w:t xml:space="preserve">صيرورة السلطة </w:t>
      </w:r>
      <w:r w:rsidR="009B64DF">
        <w:rPr>
          <w:rFonts w:ascii="Segoe UI" w:hAnsi="Segoe UI" w:cs="Segoe UI" w:hint="cs"/>
          <w:sz w:val="28"/>
          <w:szCs w:val="28"/>
          <w:rtl/>
        </w:rPr>
        <w:t>من حالة مؤقتة لحالة دائمة و</w:t>
      </w:r>
      <w:r w:rsidR="009B64DF" w:rsidRPr="00C27E61">
        <w:rPr>
          <w:rFonts w:ascii="Segoe UI" w:hAnsi="Segoe UI" w:cs="Segoe UI" w:hint="cs"/>
          <w:sz w:val="28"/>
          <w:szCs w:val="28"/>
          <w:rtl/>
        </w:rPr>
        <w:t xml:space="preserve">بديلا عن الوطن </w:t>
      </w:r>
      <w:r w:rsidR="009B64DF">
        <w:rPr>
          <w:rFonts w:ascii="Segoe UI" w:hAnsi="Segoe UI" w:cs="Segoe UI" w:hint="cs"/>
          <w:sz w:val="28"/>
          <w:szCs w:val="28"/>
          <w:rtl/>
        </w:rPr>
        <w:t xml:space="preserve">والدولة </w:t>
      </w:r>
      <w:r w:rsidRPr="00C27E61">
        <w:rPr>
          <w:rFonts w:ascii="Segoe UI" w:hAnsi="Segoe UI" w:cs="Segoe UI" w:hint="cs"/>
          <w:sz w:val="28"/>
          <w:szCs w:val="28"/>
          <w:rtl/>
        </w:rPr>
        <w:t>،</w:t>
      </w:r>
      <w:r w:rsidR="006D1FF3">
        <w:rPr>
          <w:rFonts w:ascii="Segoe UI" w:hAnsi="Segoe UI" w:cs="Segoe UI" w:hint="cs"/>
          <w:sz w:val="28"/>
          <w:szCs w:val="28"/>
          <w:rtl/>
        </w:rPr>
        <w:t>وأن يصبح ثمن الحفاظ على السلطة</w:t>
      </w:r>
      <w:r w:rsidRPr="00C27E61">
        <w:rPr>
          <w:rFonts w:ascii="Segoe UI" w:hAnsi="Segoe UI" w:cs="Segoe UI" w:hint="cs"/>
          <w:sz w:val="28"/>
          <w:szCs w:val="28"/>
          <w:rtl/>
        </w:rPr>
        <w:t xml:space="preserve"> </w:t>
      </w:r>
      <w:r w:rsidRPr="00C27E61">
        <w:rPr>
          <w:rFonts w:ascii="Segoe UI" w:hAnsi="Segoe UI" w:cs="Segoe UI"/>
          <w:sz w:val="28"/>
          <w:szCs w:val="28"/>
          <w:rtl/>
        </w:rPr>
        <w:t>–</w:t>
      </w:r>
      <w:r w:rsidRPr="00C27E61">
        <w:rPr>
          <w:rFonts w:ascii="Segoe UI" w:hAnsi="Segoe UI" w:cs="Segoe UI" w:hint="cs"/>
          <w:sz w:val="28"/>
          <w:szCs w:val="28"/>
          <w:rtl/>
        </w:rPr>
        <w:t xml:space="preserve">سلطة الضفة وسلطة غزة </w:t>
      </w:r>
      <w:proofErr w:type="spellStart"/>
      <w:r w:rsidRPr="00C27E61">
        <w:rPr>
          <w:rFonts w:ascii="Segoe UI" w:hAnsi="Segoe UI" w:cs="Segoe UI" w:hint="cs"/>
          <w:sz w:val="28"/>
          <w:szCs w:val="28"/>
          <w:rtl/>
        </w:rPr>
        <w:t>-</w:t>
      </w:r>
      <w:proofErr w:type="spellEnd"/>
      <w:r w:rsidRPr="00C27E61">
        <w:rPr>
          <w:rFonts w:ascii="Segoe UI" w:hAnsi="Segoe UI" w:cs="Segoe UI" w:hint="cs"/>
          <w:sz w:val="28"/>
          <w:szCs w:val="28"/>
          <w:rtl/>
        </w:rPr>
        <w:t xml:space="preserve">  </w:t>
      </w:r>
      <w:r>
        <w:rPr>
          <w:rFonts w:ascii="Segoe UI" w:hAnsi="Segoe UI" w:cs="Segoe UI" w:hint="cs"/>
          <w:sz w:val="28"/>
          <w:szCs w:val="28"/>
          <w:rtl/>
        </w:rPr>
        <w:t xml:space="preserve">إما </w:t>
      </w:r>
      <w:r w:rsidRPr="00C27E61">
        <w:rPr>
          <w:rFonts w:ascii="Segoe UI" w:hAnsi="Segoe UI" w:cs="Segoe UI" w:hint="cs"/>
          <w:sz w:val="28"/>
          <w:szCs w:val="28"/>
          <w:rtl/>
        </w:rPr>
        <w:t xml:space="preserve">يُنتزع من حقوقنا السياسية وثوابتنا الوطنية </w:t>
      </w:r>
      <w:r>
        <w:rPr>
          <w:rFonts w:ascii="Segoe UI" w:hAnsi="Segoe UI" w:cs="Segoe UI" w:hint="cs"/>
          <w:sz w:val="28"/>
          <w:szCs w:val="28"/>
          <w:rtl/>
        </w:rPr>
        <w:t xml:space="preserve">أو بالسكوت على الاحتلال الإسرائيلي والممارسات الاستيطانية </w:t>
      </w:r>
      <w:proofErr w:type="spellStart"/>
      <w:r>
        <w:rPr>
          <w:rFonts w:ascii="Segoe UI" w:hAnsi="Segoe UI" w:cs="Segoe UI" w:hint="cs"/>
          <w:sz w:val="28"/>
          <w:szCs w:val="28"/>
          <w:rtl/>
        </w:rPr>
        <w:t>والتهويدية</w:t>
      </w:r>
      <w:proofErr w:type="spellEnd"/>
      <w:r>
        <w:rPr>
          <w:rFonts w:ascii="Segoe UI" w:hAnsi="Segoe UI" w:cs="Segoe UI" w:hint="cs"/>
          <w:sz w:val="28"/>
          <w:szCs w:val="28"/>
          <w:rtl/>
        </w:rPr>
        <w:t xml:space="preserve"> </w:t>
      </w:r>
      <w:r w:rsidRPr="00C27E61">
        <w:rPr>
          <w:rFonts w:ascii="Segoe UI" w:hAnsi="Segoe UI" w:cs="Segoe UI" w:hint="cs"/>
          <w:sz w:val="28"/>
          <w:szCs w:val="28"/>
          <w:rtl/>
        </w:rPr>
        <w:t xml:space="preserve">,وأن تؤول السلطة إلى سلطتين فلسطينيتين متصارعتين ومتعاديتين </w:t>
      </w:r>
      <w:proofErr w:type="spellStart"/>
      <w:r w:rsidRPr="00C27E61">
        <w:rPr>
          <w:rFonts w:ascii="Segoe UI" w:hAnsi="Segoe UI" w:cs="Segoe UI" w:hint="cs"/>
          <w:sz w:val="28"/>
          <w:szCs w:val="28"/>
          <w:rtl/>
        </w:rPr>
        <w:t>وتعتاشان</w:t>
      </w:r>
      <w:proofErr w:type="spellEnd"/>
      <w:r w:rsidRPr="00C27E61">
        <w:rPr>
          <w:rFonts w:ascii="Segoe UI" w:hAnsi="Segoe UI" w:cs="Segoe UI" w:hint="cs"/>
          <w:sz w:val="28"/>
          <w:szCs w:val="28"/>
          <w:rtl/>
        </w:rPr>
        <w:t xml:space="preserve"> على المساعدات الخارجية والتسهيلات الإسرائيلية ... فهذا يعني</w:t>
      </w:r>
      <w:r>
        <w:rPr>
          <w:rFonts w:ascii="Segoe UI" w:hAnsi="Segoe UI" w:cs="Segoe UI" w:hint="cs"/>
          <w:b/>
          <w:bCs/>
          <w:sz w:val="28"/>
          <w:szCs w:val="28"/>
          <w:rtl/>
        </w:rPr>
        <w:t xml:space="preserve"> أ</w:t>
      </w:r>
      <w:r>
        <w:rPr>
          <w:rFonts w:ascii="Segoe UI" w:hAnsi="Segoe UI" w:cs="Segoe UI" w:hint="cs"/>
          <w:sz w:val="28"/>
          <w:szCs w:val="28"/>
          <w:rtl/>
        </w:rPr>
        <w:t>ن السلطة تتحول شيئا فشيئا إلى</w:t>
      </w:r>
      <w:r w:rsidR="009B64DF">
        <w:rPr>
          <w:rFonts w:ascii="Segoe UI" w:hAnsi="Segoe UI" w:cs="Segoe UI" w:hint="cs"/>
          <w:sz w:val="28"/>
          <w:szCs w:val="28"/>
          <w:rtl/>
        </w:rPr>
        <w:t xml:space="preserve"> لعنة على الشعب الفلسطيني وعائق</w:t>
      </w:r>
      <w:r>
        <w:rPr>
          <w:rFonts w:ascii="Segoe UI" w:hAnsi="Segoe UI" w:cs="Segoe UI" w:hint="cs"/>
          <w:sz w:val="28"/>
          <w:szCs w:val="28"/>
          <w:rtl/>
        </w:rPr>
        <w:t xml:space="preserve"> أمام مهمة التحرير وأمام تحقيق المصالحة والوحدة الوطنية ،الأمر الذي يتطلب إن لم يكن إنهاء وجود السلطة بواقعها الحالي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فعلى الأقل تغيير وظيفتها لتصبح سلطة وطنية واحدة تتصدى للاحتلال بما يسمح به القانون الدولي والشرعية الدولية ،ورافعة وأداة للانتقال نحو الدولة الفلسطينية المستقلة .</w:t>
      </w:r>
    </w:p>
    <w:p w:rsidR="00D42250" w:rsidRDefault="00FC732C" w:rsidP="00E4730E">
      <w:pPr>
        <w:jc w:val="lowKashida"/>
        <w:rPr>
          <w:rFonts w:ascii="Segoe UI" w:hAnsi="Segoe UI" w:cs="Segoe UI"/>
          <w:sz w:val="28"/>
          <w:szCs w:val="28"/>
          <w:rtl/>
        </w:rPr>
      </w:pPr>
      <w:r>
        <w:rPr>
          <w:rFonts w:ascii="Segoe UI" w:hAnsi="Segoe UI" w:cs="Segoe UI" w:hint="cs"/>
          <w:sz w:val="28"/>
          <w:szCs w:val="28"/>
          <w:rtl/>
        </w:rPr>
        <w:t xml:space="preserve">كانت لعنة السلطة وشهوة الحكم وراء فشل الانتفاضة الثانية </w:t>
      </w:r>
      <w:r w:rsidR="0093493C">
        <w:rPr>
          <w:rFonts w:ascii="Segoe UI" w:hAnsi="Segoe UI" w:cs="Segoe UI" w:hint="cs"/>
          <w:sz w:val="28"/>
          <w:szCs w:val="28"/>
          <w:rtl/>
        </w:rPr>
        <w:t>،</w:t>
      </w:r>
      <w:r>
        <w:rPr>
          <w:rFonts w:ascii="Segoe UI" w:hAnsi="Segoe UI" w:cs="Segoe UI" w:hint="cs"/>
          <w:sz w:val="28"/>
          <w:szCs w:val="28"/>
          <w:rtl/>
        </w:rPr>
        <w:t xml:space="preserve">والانقسام والمواجهات الدموية بين حركتي فتح وحماس </w:t>
      </w:r>
      <w:r w:rsidR="0093493C">
        <w:rPr>
          <w:rFonts w:ascii="Segoe UI" w:hAnsi="Segoe UI" w:cs="Segoe UI" w:hint="cs"/>
          <w:sz w:val="28"/>
          <w:szCs w:val="28"/>
          <w:rtl/>
        </w:rPr>
        <w:t>،</w:t>
      </w:r>
      <w:r>
        <w:rPr>
          <w:rFonts w:ascii="Segoe UI" w:hAnsi="Segoe UI" w:cs="Segoe UI" w:hint="cs"/>
          <w:sz w:val="28"/>
          <w:szCs w:val="28"/>
          <w:rtl/>
        </w:rPr>
        <w:t xml:space="preserve">و تراجع </w:t>
      </w:r>
      <w:r w:rsidR="0093493C">
        <w:rPr>
          <w:rFonts w:ascii="Segoe UI" w:hAnsi="Segoe UI" w:cs="Segoe UI" w:hint="cs"/>
          <w:sz w:val="28"/>
          <w:szCs w:val="28"/>
          <w:rtl/>
        </w:rPr>
        <w:t>مقاومة</w:t>
      </w:r>
      <w:r>
        <w:rPr>
          <w:rFonts w:ascii="Segoe UI" w:hAnsi="Segoe UI" w:cs="Segoe UI" w:hint="cs"/>
          <w:sz w:val="28"/>
          <w:szCs w:val="28"/>
          <w:rtl/>
        </w:rPr>
        <w:t xml:space="preserve"> </w:t>
      </w:r>
      <w:r w:rsidR="0093493C">
        <w:rPr>
          <w:rFonts w:ascii="Segoe UI" w:hAnsi="Segoe UI" w:cs="Segoe UI" w:hint="cs"/>
          <w:sz w:val="28"/>
          <w:szCs w:val="28"/>
          <w:rtl/>
        </w:rPr>
        <w:t>ا</w:t>
      </w:r>
      <w:r>
        <w:rPr>
          <w:rFonts w:ascii="Segoe UI" w:hAnsi="Segoe UI" w:cs="Segoe UI" w:hint="cs"/>
          <w:sz w:val="28"/>
          <w:szCs w:val="28"/>
          <w:rtl/>
        </w:rPr>
        <w:t xml:space="preserve">لاستيطان والاحتلال </w:t>
      </w:r>
      <w:r w:rsidR="0093493C">
        <w:rPr>
          <w:rFonts w:ascii="Segoe UI" w:hAnsi="Segoe UI" w:cs="Segoe UI" w:hint="cs"/>
          <w:sz w:val="28"/>
          <w:szCs w:val="28"/>
          <w:rtl/>
        </w:rPr>
        <w:t>،</w:t>
      </w:r>
      <w:r>
        <w:rPr>
          <w:rFonts w:ascii="Segoe UI" w:hAnsi="Segoe UI" w:cs="Segoe UI" w:hint="cs"/>
          <w:sz w:val="28"/>
          <w:szCs w:val="28"/>
          <w:rtl/>
        </w:rPr>
        <w:t xml:space="preserve">ومحاصرة الانتفاضة الأخيرة انتفاضة السكاكين والدهس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ولعنة </w:t>
      </w:r>
      <w:r>
        <w:rPr>
          <w:rFonts w:ascii="Segoe UI" w:hAnsi="Segoe UI" w:cs="Segoe UI" w:hint="cs"/>
          <w:sz w:val="28"/>
          <w:szCs w:val="28"/>
          <w:rtl/>
        </w:rPr>
        <w:lastRenderedPageBreak/>
        <w:t xml:space="preserve">السلطة وشهوة الحكم </w:t>
      </w:r>
      <w:r w:rsidR="00842BFA">
        <w:rPr>
          <w:rFonts w:ascii="Segoe UI" w:hAnsi="Segoe UI" w:cs="Segoe UI" w:hint="cs"/>
          <w:sz w:val="28"/>
          <w:szCs w:val="28"/>
          <w:rtl/>
        </w:rPr>
        <w:t xml:space="preserve">اليوم </w:t>
      </w:r>
      <w:r w:rsidR="0093493C">
        <w:rPr>
          <w:rFonts w:ascii="Segoe UI" w:hAnsi="Segoe UI" w:cs="Segoe UI" w:hint="cs"/>
          <w:sz w:val="28"/>
          <w:szCs w:val="28"/>
          <w:rtl/>
        </w:rPr>
        <w:t>هما ما يعيقان المصالحة الوطنية و</w:t>
      </w:r>
      <w:r w:rsidR="00842BFA">
        <w:rPr>
          <w:rFonts w:ascii="Segoe UI" w:hAnsi="Segoe UI" w:cs="Segoe UI" w:hint="cs"/>
          <w:sz w:val="28"/>
          <w:szCs w:val="28"/>
          <w:rtl/>
        </w:rPr>
        <w:t xml:space="preserve">يسرعا عملية </w:t>
      </w:r>
      <w:r w:rsidR="0093493C">
        <w:rPr>
          <w:rFonts w:ascii="Segoe UI" w:hAnsi="Segoe UI" w:cs="Segoe UI" w:hint="cs"/>
          <w:sz w:val="28"/>
          <w:szCs w:val="28"/>
          <w:rtl/>
        </w:rPr>
        <w:t xml:space="preserve">الانتقال من الانقسام إلى الانفصال </w:t>
      </w:r>
      <w:r w:rsidR="00D42250">
        <w:rPr>
          <w:rFonts w:ascii="Segoe UI" w:hAnsi="Segoe UI" w:cs="Segoe UI" w:hint="cs"/>
          <w:sz w:val="28"/>
          <w:szCs w:val="28"/>
          <w:rtl/>
        </w:rPr>
        <w:t>.</w:t>
      </w:r>
    </w:p>
    <w:p w:rsidR="006D1FF3" w:rsidRDefault="006D1FF3" w:rsidP="006D1FF3">
      <w:pPr>
        <w:jc w:val="both"/>
        <w:rPr>
          <w:rFonts w:ascii="Segoe UI" w:hAnsi="Segoe UI" w:cs="Segoe UI"/>
          <w:sz w:val="28"/>
          <w:szCs w:val="28"/>
          <w:rtl/>
        </w:rPr>
      </w:pPr>
      <w:r>
        <w:rPr>
          <w:rFonts w:ascii="Segoe UI" w:hAnsi="Segoe UI" w:cs="Segoe UI"/>
          <w:sz w:val="28"/>
          <w:szCs w:val="28"/>
          <w:rtl/>
        </w:rPr>
        <w:t xml:space="preserve">نعم السلطة الفلسطينية أنجزت بعض الأمور </w:t>
      </w:r>
      <w:r>
        <w:rPr>
          <w:rFonts w:ascii="Segoe UI" w:hAnsi="Segoe UI" w:cs="Segoe UI" w:hint="cs"/>
          <w:sz w:val="28"/>
          <w:szCs w:val="28"/>
          <w:rtl/>
        </w:rPr>
        <w:t>وكان من الممكن أن تكون منجزا وطنيا ،</w:t>
      </w:r>
      <w:r>
        <w:rPr>
          <w:rFonts w:ascii="Segoe UI" w:hAnsi="Segoe UI" w:cs="Segoe UI"/>
          <w:sz w:val="28"/>
          <w:szCs w:val="28"/>
          <w:rtl/>
        </w:rPr>
        <w:t>ولكن</w:t>
      </w:r>
      <w:r>
        <w:rPr>
          <w:rFonts w:ascii="Segoe UI" w:hAnsi="Segoe UI" w:cs="Segoe UI" w:hint="cs"/>
          <w:sz w:val="28"/>
          <w:szCs w:val="28"/>
          <w:rtl/>
        </w:rPr>
        <w:t>ها</w:t>
      </w:r>
      <w:r>
        <w:rPr>
          <w:rFonts w:ascii="Segoe UI" w:hAnsi="Segoe UI" w:cs="Segoe UI"/>
          <w:sz w:val="28"/>
          <w:szCs w:val="28"/>
          <w:rtl/>
        </w:rPr>
        <w:t xml:space="preserve"> </w:t>
      </w:r>
      <w:r>
        <w:rPr>
          <w:rFonts w:ascii="Segoe UI" w:hAnsi="Segoe UI" w:cs="Segoe UI" w:hint="cs"/>
          <w:sz w:val="28"/>
          <w:szCs w:val="28"/>
          <w:rtl/>
        </w:rPr>
        <w:t xml:space="preserve">حتى الآن </w:t>
      </w:r>
      <w:r>
        <w:rPr>
          <w:rFonts w:ascii="Segoe UI" w:hAnsi="Segoe UI" w:cs="Segoe UI"/>
          <w:sz w:val="28"/>
          <w:szCs w:val="28"/>
          <w:rtl/>
        </w:rPr>
        <w:t>سلطة حكم ذاتي محدود ووجودها مرتبط بالاتفاقات الموقعة مع إسرائيل</w:t>
      </w:r>
      <w:r>
        <w:rPr>
          <w:rFonts w:ascii="Segoe UI" w:hAnsi="Segoe UI" w:cs="Segoe UI" w:hint="cs"/>
          <w:sz w:val="28"/>
          <w:szCs w:val="28"/>
          <w:rtl/>
        </w:rPr>
        <w:t xml:space="preserve"> ،ونجاحها وطنيا مرتبط بالتقدم بخيار حل الدولتين ،إلا أن </w:t>
      </w:r>
      <w:r>
        <w:rPr>
          <w:rFonts w:ascii="Segoe UI" w:hAnsi="Segoe UI" w:cs="Segoe UI"/>
          <w:sz w:val="28"/>
          <w:szCs w:val="28"/>
          <w:rtl/>
        </w:rPr>
        <w:t>السلطة والقيادة الفلسطينية حتى الآن غير قادر</w:t>
      </w:r>
      <w:r>
        <w:rPr>
          <w:rFonts w:ascii="Segoe UI" w:hAnsi="Segoe UI" w:cs="Segoe UI" w:hint="cs"/>
          <w:sz w:val="28"/>
          <w:szCs w:val="28"/>
          <w:rtl/>
        </w:rPr>
        <w:t>تين</w:t>
      </w:r>
      <w:r>
        <w:rPr>
          <w:rFonts w:ascii="Segoe UI" w:hAnsi="Segoe UI" w:cs="Segoe UI"/>
          <w:sz w:val="28"/>
          <w:szCs w:val="28"/>
          <w:rtl/>
        </w:rPr>
        <w:t xml:space="preserve"> أو متردد</w:t>
      </w:r>
      <w:r>
        <w:rPr>
          <w:rFonts w:ascii="Segoe UI" w:hAnsi="Segoe UI" w:cs="Segoe UI" w:hint="cs"/>
          <w:sz w:val="28"/>
          <w:szCs w:val="28"/>
          <w:rtl/>
        </w:rPr>
        <w:t>تين</w:t>
      </w:r>
      <w:r>
        <w:rPr>
          <w:rFonts w:ascii="Segoe UI" w:hAnsi="Segoe UI" w:cs="Segoe UI"/>
          <w:sz w:val="28"/>
          <w:szCs w:val="28"/>
          <w:rtl/>
        </w:rPr>
        <w:t xml:space="preserve"> </w:t>
      </w:r>
      <w:r>
        <w:rPr>
          <w:rFonts w:ascii="Segoe UI" w:hAnsi="Segoe UI" w:cs="Segoe UI" w:hint="cs"/>
          <w:sz w:val="28"/>
          <w:szCs w:val="28"/>
          <w:rtl/>
        </w:rPr>
        <w:t>في</w:t>
      </w:r>
      <w:r>
        <w:rPr>
          <w:rFonts w:ascii="Segoe UI" w:hAnsi="Segoe UI" w:cs="Segoe UI"/>
          <w:sz w:val="28"/>
          <w:szCs w:val="28"/>
          <w:rtl/>
        </w:rPr>
        <w:t xml:space="preserve"> تجاوز هذه الاتفاقات</w:t>
      </w:r>
      <w:r>
        <w:rPr>
          <w:rFonts w:ascii="Segoe UI" w:hAnsi="Segoe UI" w:cs="Segoe UI" w:hint="cs"/>
          <w:sz w:val="28"/>
          <w:szCs w:val="28"/>
          <w:rtl/>
        </w:rPr>
        <w:t xml:space="preserve"> نحو </w:t>
      </w:r>
      <w:proofErr w:type="spellStart"/>
      <w:r>
        <w:rPr>
          <w:rFonts w:ascii="Segoe UI" w:hAnsi="Segoe UI" w:cs="Segoe UI" w:hint="cs"/>
          <w:sz w:val="28"/>
          <w:szCs w:val="28"/>
          <w:rtl/>
        </w:rPr>
        <w:t>دولنة</w:t>
      </w:r>
      <w:proofErr w:type="spellEnd"/>
      <w:r>
        <w:rPr>
          <w:rFonts w:ascii="Segoe UI" w:hAnsi="Segoe UI" w:cs="Segoe UI" w:hint="cs"/>
          <w:sz w:val="28"/>
          <w:szCs w:val="28"/>
          <w:rtl/>
        </w:rPr>
        <w:t xml:space="preserve"> السلطة ،بل يقول الرئيس أبو مازن نفسه أنه لم يعد من الممكن تطبيق خيار حل الدولتين بسبب الممارسات الإسرائيلية .  </w:t>
      </w:r>
    </w:p>
    <w:p w:rsidR="006D1FF3" w:rsidRDefault="006D1FF3" w:rsidP="006D1FF3">
      <w:pPr>
        <w:jc w:val="both"/>
        <w:rPr>
          <w:rFonts w:ascii="Segoe UI" w:hAnsi="Segoe UI" w:cs="Segoe UI"/>
          <w:sz w:val="28"/>
          <w:szCs w:val="28"/>
          <w:rtl/>
        </w:rPr>
      </w:pPr>
      <w:r>
        <w:rPr>
          <w:rFonts w:ascii="Segoe UI" w:hAnsi="Segoe UI" w:cs="Segoe UI" w:hint="cs"/>
          <w:sz w:val="28"/>
          <w:szCs w:val="28"/>
          <w:rtl/>
        </w:rPr>
        <w:t>بقاء السلطة على حالها وبقاء العلاقة بينها وبين إسرائيل محكومة باتفاقات أوسلو ومقيدة بالتنسيق الأمني وبالبروتوكول الاقتصادي ،وبقاء منظمة التحرير وحركة فتح على حالهما دون تجديد المؤسسات والنخب لن يخدم إلا إسرائيل وستكون السلطة ومنظمة التحرير بكل فصائلها وعلى رأسها حركة فتح شاهد زور على ضياع الضفة بالكامل ودفع قطاع غزة نحو خيارات غير وطنية  .</w:t>
      </w:r>
    </w:p>
    <w:p w:rsidR="00D42250" w:rsidRDefault="00D42250" w:rsidP="00D42250">
      <w:pPr>
        <w:jc w:val="lowKashida"/>
        <w:rPr>
          <w:rFonts w:ascii="Segoe UI" w:hAnsi="Segoe UI" w:cs="Segoe UI"/>
          <w:sz w:val="28"/>
          <w:szCs w:val="28"/>
          <w:rtl/>
        </w:rPr>
      </w:pPr>
      <w:r>
        <w:rPr>
          <w:rFonts w:ascii="Segoe UI" w:hAnsi="Segoe UI" w:cs="Segoe UI" w:hint="cs"/>
          <w:sz w:val="28"/>
          <w:szCs w:val="28"/>
          <w:rtl/>
        </w:rPr>
        <w:t xml:space="preserve">لم يتوقف الأمر عند فصائل منظمة التحرير بل أصابت لعنة السلطة حركات المقاومة المسلحة أو الجهادية وخصوصا حركة حماس والتي كانت ترفض فكرة وجود سلطة وكانت أعمالها العسكرية سببا في إضعاف السلطة الوطنية . </w:t>
      </w:r>
    </w:p>
    <w:p w:rsidR="00D42250" w:rsidRDefault="00D42250" w:rsidP="00D42250">
      <w:pPr>
        <w:jc w:val="lowKashida"/>
        <w:rPr>
          <w:rFonts w:ascii="Segoe UI" w:hAnsi="Segoe UI" w:cs="Segoe UI"/>
          <w:sz w:val="28"/>
          <w:szCs w:val="28"/>
          <w:rtl/>
        </w:rPr>
      </w:pPr>
      <w:r>
        <w:rPr>
          <w:rFonts w:ascii="Segoe UI" w:hAnsi="Segoe UI" w:cs="Segoe UI" w:hint="cs"/>
          <w:sz w:val="28"/>
          <w:szCs w:val="28"/>
          <w:rtl/>
        </w:rPr>
        <w:t>عدم اعتراف حركة حماس بإسرائيل والقول بأنها سلطة مقاومة ،وإن كان يعطيها ميزة عن سلطة منظمة التحرير الفلسطينية ،إلا أن ما وصلت إليه الأمور في قطاع غزة من هدنة مُحكَمة مع إسرائيل وحالة فقر وبطالة في قطاع غزة وسعي محموم للحفاظ على السلطة في القطاع بأي ثمن حتى ولو كان الثمن وقف المقاومة و التحالف مع أي طرف خارجي ،كل ذلك يضع سلطة حماس في نفس مأزق وإشكالية سلطة منظمة التحرير .</w:t>
      </w:r>
    </w:p>
    <w:p w:rsidR="00C008AD" w:rsidRDefault="00C008AD" w:rsidP="00E4730E">
      <w:pPr>
        <w:jc w:val="lowKashida"/>
        <w:rPr>
          <w:rFonts w:ascii="Segoe UI" w:hAnsi="Segoe UI" w:cs="Segoe UI"/>
          <w:sz w:val="28"/>
          <w:szCs w:val="28"/>
        </w:rPr>
      </w:pPr>
      <w:r>
        <w:rPr>
          <w:rFonts w:ascii="Segoe UI" w:hAnsi="Segoe UI" w:cs="Segoe UI" w:hint="cs"/>
          <w:sz w:val="28"/>
          <w:szCs w:val="28"/>
          <w:rtl/>
        </w:rPr>
        <w:t xml:space="preserve"> فهل آن الأوان لتفكر </w:t>
      </w:r>
      <w:proofErr w:type="gramStart"/>
      <w:r>
        <w:rPr>
          <w:rFonts w:ascii="Segoe UI" w:hAnsi="Segoe UI" w:cs="Segoe UI" w:hint="cs"/>
          <w:sz w:val="28"/>
          <w:szCs w:val="28"/>
          <w:rtl/>
        </w:rPr>
        <w:t>النخب</w:t>
      </w:r>
      <w:proofErr w:type="gramEnd"/>
      <w:r>
        <w:rPr>
          <w:rFonts w:ascii="Segoe UI" w:hAnsi="Segoe UI" w:cs="Segoe UI" w:hint="cs"/>
          <w:sz w:val="28"/>
          <w:szCs w:val="28"/>
          <w:rtl/>
        </w:rPr>
        <w:t xml:space="preserve"> السياسية بالوحدة الوطنية والمشروع الوطني خارج حسابات السلطة </w:t>
      </w:r>
      <w:proofErr w:type="spellStart"/>
      <w:r>
        <w:rPr>
          <w:rFonts w:ascii="Segoe UI" w:hAnsi="Segoe UI" w:cs="Segoe UI" w:hint="cs"/>
          <w:sz w:val="28"/>
          <w:szCs w:val="28"/>
          <w:rtl/>
        </w:rPr>
        <w:t>؟</w:t>
      </w:r>
      <w:r w:rsidR="00E4730E">
        <w:rPr>
          <w:rFonts w:ascii="Segoe UI" w:hAnsi="Segoe UI" w:cs="Segoe UI" w:hint="cs"/>
          <w:sz w:val="28"/>
          <w:szCs w:val="28"/>
          <w:rtl/>
        </w:rPr>
        <w:t>.</w:t>
      </w:r>
      <w:proofErr w:type="spellEnd"/>
      <w:r>
        <w:rPr>
          <w:rFonts w:ascii="Segoe UI" w:hAnsi="Segoe UI" w:cs="Segoe UI" w:hint="cs"/>
          <w:sz w:val="28"/>
          <w:szCs w:val="28"/>
          <w:rtl/>
        </w:rPr>
        <w:t xml:space="preserve"> وفي هذا السياق </w:t>
      </w:r>
      <w:r w:rsidR="00E4730E">
        <w:rPr>
          <w:rFonts w:ascii="Segoe UI" w:hAnsi="Segoe UI" w:cs="Segoe UI" w:hint="cs"/>
          <w:sz w:val="28"/>
          <w:szCs w:val="28"/>
          <w:rtl/>
        </w:rPr>
        <w:t xml:space="preserve">نُعيد التأكيد </w:t>
      </w:r>
      <w:r>
        <w:rPr>
          <w:rFonts w:ascii="Segoe UI" w:hAnsi="Segoe UI" w:cs="Segoe UI" w:hint="cs"/>
          <w:sz w:val="28"/>
          <w:szCs w:val="28"/>
          <w:rtl/>
        </w:rPr>
        <w:t xml:space="preserve">على </w:t>
      </w:r>
      <w:r w:rsidR="00E4730E">
        <w:rPr>
          <w:rFonts w:ascii="Segoe UI" w:hAnsi="Segoe UI" w:cs="Segoe UI" w:hint="cs"/>
          <w:sz w:val="28"/>
          <w:szCs w:val="28"/>
          <w:rtl/>
        </w:rPr>
        <w:t>أ</w:t>
      </w:r>
      <w:r>
        <w:rPr>
          <w:rFonts w:ascii="Segoe UI" w:hAnsi="Segoe UI" w:cs="Segoe UI" w:hint="cs"/>
          <w:sz w:val="28"/>
          <w:szCs w:val="28"/>
          <w:rtl/>
        </w:rPr>
        <w:t xml:space="preserve">ن السلطة أمر طارئ على الحالة الفلسطينية كحركة تحرر وطني ،والطارئ يجب أن لا يُغيب الأصل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E4730E">
        <w:rPr>
          <w:rFonts w:ascii="Segoe UI" w:hAnsi="Segoe UI" w:cs="Segoe UI" w:hint="cs"/>
          <w:sz w:val="28"/>
          <w:szCs w:val="28"/>
          <w:rtl/>
        </w:rPr>
        <w:t>ومن المفيد</w:t>
      </w:r>
      <w:r>
        <w:rPr>
          <w:rFonts w:ascii="Segoe UI" w:hAnsi="Segoe UI" w:cs="Segoe UI" w:hint="cs"/>
          <w:sz w:val="28"/>
          <w:szCs w:val="28"/>
          <w:rtl/>
        </w:rPr>
        <w:t xml:space="preserve"> التذكير </w:t>
      </w:r>
      <w:r w:rsidR="00043B67">
        <w:rPr>
          <w:rFonts w:ascii="Segoe UI" w:hAnsi="Segoe UI" w:cs="Segoe UI" w:hint="cs"/>
          <w:sz w:val="28"/>
          <w:szCs w:val="28"/>
          <w:rtl/>
        </w:rPr>
        <w:t xml:space="preserve">أيضا </w:t>
      </w:r>
      <w:r>
        <w:rPr>
          <w:rFonts w:ascii="Segoe UI" w:hAnsi="Segoe UI" w:cs="Segoe UI" w:hint="cs"/>
          <w:sz w:val="28"/>
          <w:szCs w:val="28"/>
          <w:rtl/>
        </w:rPr>
        <w:t xml:space="preserve">بأن الشعب الفلسطيني أسس مشروعه الوطني </w:t>
      </w:r>
      <w:r w:rsidR="00837777">
        <w:rPr>
          <w:rFonts w:ascii="Segoe UI" w:hAnsi="Segoe UI" w:cs="Segoe UI" w:hint="cs"/>
          <w:sz w:val="28"/>
          <w:szCs w:val="28"/>
          <w:rtl/>
        </w:rPr>
        <w:t>(منظمة التحرير الفلسطينية</w:t>
      </w:r>
      <w:proofErr w:type="spellStart"/>
      <w:r w:rsidR="00837777">
        <w:rPr>
          <w:rFonts w:ascii="Segoe UI" w:hAnsi="Segoe UI" w:cs="Segoe UI" w:hint="cs"/>
          <w:sz w:val="28"/>
          <w:szCs w:val="28"/>
          <w:rtl/>
        </w:rPr>
        <w:t>)</w:t>
      </w:r>
      <w:proofErr w:type="spellEnd"/>
      <w:r w:rsidR="00837777">
        <w:rPr>
          <w:rFonts w:ascii="Segoe UI" w:hAnsi="Segoe UI" w:cs="Segoe UI" w:hint="cs"/>
          <w:sz w:val="28"/>
          <w:szCs w:val="28"/>
          <w:rtl/>
        </w:rPr>
        <w:t xml:space="preserve"> </w:t>
      </w:r>
      <w:r>
        <w:rPr>
          <w:rFonts w:ascii="Segoe UI" w:hAnsi="Segoe UI" w:cs="Segoe UI" w:hint="cs"/>
          <w:sz w:val="28"/>
          <w:szCs w:val="28"/>
          <w:rtl/>
        </w:rPr>
        <w:t xml:space="preserve">في الستينيات ونال احترام العالم في وقت لم تكن هناك سلطة وكان الانقسام </w:t>
      </w:r>
      <w:r w:rsidR="007B34F8">
        <w:rPr>
          <w:rFonts w:ascii="Segoe UI" w:hAnsi="Segoe UI" w:cs="Segoe UI" w:hint="cs"/>
          <w:sz w:val="28"/>
          <w:szCs w:val="28"/>
          <w:rtl/>
        </w:rPr>
        <w:t xml:space="preserve">والانفصال </w:t>
      </w:r>
      <w:r>
        <w:rPr>
          <w:rFonts w:ascii="Segoe UI" w:hAnsi="Segoe UI" w:cs="Segoe UI" w:hint="cs"/>
          <w:sz w:val="28"/>
          <w:szCs w:val="28"/>
          <w:rtl/>
        </w:rPr>
        <w:t xml:space="preserve">الجغرافي </w:t>
      </w:r>
      <w:r w:rsidR="007B34F8">
        <w:rPr>
          <w:rFonts w:ascii="Segoe UI" w:hAnsi="Segoe UI" w:cs="Segoe UI" w:hint="cs"/>
          <w:sz w:val="28"/>
          <w:szCs w:val="28"/>
          <w:rtl/>
        </w:rPr>
        <w:t xml:space="preserve">أشد مما هو الآن </w:t>
      </w:r>
      <w:r>
        <w:rPr>
          <w:rFonts w:ascii="Segoe UI" w:hAnsi="Segoe UI" w:cs="Segoe UI" w:hint="cs"/>
          <w:sz w:val="28"/>
          <w:szCs w:val="28"/>
          <w:rtl/>
        </w:rPr>
        <w:t>.</w:t>
      </w:r>
    </w:p>
    <w:p w:rsidR="00ED243C" w:rsidRDefault="00E4730E" w:rsidP="00B06163">
      <w:pPr>
        <w:jc w:val="lowKashida"/>
        <w:rPr>
          <w:rFonts w:ascii="Segoe UI" w:hAnsi="Segoe UI" w:cs="Segoe UI"/>
          <w:sz w:val="28"/>
          <w:szCs w:val="28"/>
          <w:rtl/>
        </w:rPr>
      </w:pPr>
      <w:r>
        <w:rPr>
          <w:rFonts w:ascii="Segoe UI" w:hAnsi="Segoe UI" w:cs="Segoe UI" w:hint="cs"/>
          <w:sz w:val="28"/>
          <w:szCs w:val="28"/>
          <w:rtl/>
        </w:rPr>
        <w:t xml:space="preserve">إن </w:t>
      </w:r>
      <w:r w:rsidR="00ED243C" w:rsidRPr="00E4730E">
        <w:rPr>
          <w:rFonts w:ascii="Segoe UI" w:hAnsi="Segoe UI" w:cs="Segoe UI" w:hint="cs"/>
          <w:sz w:val="28"/>
          <w:szCs w:val="28"/>
          <w:rtl/>
        </w:rPr>
        <w:t xml:space="preserve">الاختلاف والصراع حول السلطة لا يعني نهاية المشروع الوطني </w:t>
      </w:r>
      <w:r>
        <w:rPr>
          <w:rFonts w:ascii="Segoe UI" w:hAnsi="Segoe UI" w:cs="Segoe UI" w:hint="cs"/>
          <w:sz w:val="28"/>
          <w:szCs w:val="28"/>
          <w:rtl/>
        </w:rPr>
        <w:t xml:space="preserve">لأن المشروع الوطني ليس السلطة </w:t>
      </w:r>
      <w:r w:rsidR="00150F79">
        <w:rPr>
          <w:rFonts w:ascii="Segoe UI" w:hAnsi="Segoe UI" w:cs="Segoe UI" w:hint="cs"/>
          <w:sz w:val="28"/>
          <w:szCs w:val="28"/>
          <w:rtl/>
        </w:rPr>
        <w:t xml:space="preserve">وليس النخب السياسية المتصارعة على </w:t>
      </w:r>
      <w:proofErr w:type="gramStart"/>
      <w:r w:rsidR="00150F79">
        <w:rPr>
          <w:rFonts w:ascii="Segoe UI" w:hAnsi="Segoe UI" w:cs="Segoe UI" w:hint="cs"/>
          <w:sz w:val="28"/>
          <w:szCs w:val="28"/>
          <w:rtl/>
        </w:rPr>
        <w:t>السلطة .</w:t>
      </w:r>
      <w:proofErr w:type="gramEnd"/>
      <w:r w:rsidR="00150F79">
        <w:rPr>
          <w:rFonts w:ascii="Segoe UI" w:hAnsi="Segoe UI" w:cs="Segoe UI" w:hint="cs"/>
          <w:sz w:val="28"/>
          <w:szCs w:val="28"/>
          <w:rtl/>
        </w:rPr>
        <w:t xml:space="preserve"> لذا فإن </w:t>
      </w:r>
      <w:r w:rsidR="00150F79" w:rsidRPr="00E4730E">
        <w:rPr>
          <w:rFonts w:ascii="Segoe UI" w:hAnsi="Segoe UI" w:cs="Segoe UI" w:hint="cs"/>
          <w:sz w:val="28"/>
          <w:szCs w:val="28"/>
          <w:rtl/>
        </w:rPr>
        <w:t xml:space="preserve">كل تفكير بالمصالحة والوحدة الوطنية من داخل صندوق السلطة وحساباتها </w:t>
      </w:r>
      <w:r w:rsidR="00C33BE9">
        <w:rPr>
          <w:rFonts w:ascii="Segoe UI" w:hAnsi="Segoe UI" w:cs="Segoe UI" w:hint="cs"/>
          <w:sz w:val="28"/>
          <w:szCs w:val="28"/>
          <w:rtl/>
        </w:rPr>
        <w:t xml:space="preserve">وارتباطاتها والتزاماتها الخارجية </w:t>
      </w:r>
      <w:r w:rsidR="00150F79" w:rsidRPr="00E4730E">
        <w:rPr>
          <w:rFonts w:ascii="Segoe UI" w:hAnsi="Segoe UI" w:cs="Segoe UI" w:hint="cs"/>
          <w:sz w:val="28"/>
          <w:szCs w:val="28"/>
          <w:rtl/>
        </w:rPr>
        <w:t xml:space="preserve">لن يؤدي إلا لمزيد من الانقسام أو على </w:t>
      </w:r>
      <w:r w:rsidR="00B06163">
        <w:rPr>
          <w:rFonts w:ascii="Segoe UI" w:hAnsi="Segoe UI" w:cs="Segoe UI" w:hint="cs"/>
          <w:sz w:val="28"/>
          <w:szCs w:val="28"/>
          <w:rtl/>
        </w:rPr>
        <w:t>أفضل</w:t>
      </w:r>
      <w:r w:rsidR="00150F79" w:rsidRPr="00E4730E">
        <w:rPr>
          <w:rFonts w:ascii="Segoe UI" w:hAnsi="Segoe UI" w:cs="Segoe UI" w:hint="cs"/>
          <w:sz w:val="28"/>
          <w:szCs w:val="28"/>
          <w:rtl/>
        </w:rPr>
        <w:t xml:space="preserve"> تقدير إدارة للانقسام تؤسَس على تقاسم منافع </w:t>
      </w:r>
      <w:r w:rsidR="00150F79" w:rsidRPr="00E4730E">
        <w:rPr>
          <w:rFonts w:ascii="Segoe UI" w:hAnsi="Segoe UI" w:cs="Segoe UI" w:hint="cs"/>
          <w:sz w:val="28"/>
          <w:szCs w:val="28"/>
          <w:rtl/>
        </w:rPr>
        <w:lastRenderedPageBreak/>
        <w:t xml:space="preserve">السلطة </w:t>
      </w:r>
      <w:r w:rsidR="00150F79">
        <w:rPr>
          <w:rFonts w:ascii="Segoe UI" w:hAnsi="Segoe UI" w:cs="Segoe UI" w:hint="cs"/>
          <w:sz w:val="28"/>
          <w:szCs w:val="28"/>
          <w:rtl/>
        </w:rPr>
        <w:t>،الأمر الذي يتطلب</w:t>
      </w:r>
      <w:r w:rsidR="00150F79" w:rsidRPr="00E4730E">
        <w:rPr>
          <w:rFonts w:ascii="Segoe UI" w:hAnsi="Segoe UI" w:cs="Segoe UI" w:hint="cs"/>
          <w:sz w:val="28"/>
          <w:szCs w:val="28"/>
          <w:rtl/>
        </w:rPr>
        <w:t xml:space="preserve"> </w:t>
      </w:r>
      <w:r w:rsidR="00150F79">
        <w:rPr>
          <w:rFonts w:ascii="Segoe UI" w:hAnsi="Segoe UI" w:cs="Segoe UI" w:hint="cs"/>
          <w:sz w:val="28"/>
          <w:szCs w:val="28"/>
          <w:rtl/>
        </w:rPr>
        <w:t>البحث عن</w:t>
      </w:r>
      <w:r>
        <w:rPr>
          <w:rFonts w:ascii="Segoe UI" w:hAnsi="Segoe UI" w:cs="Segoe UI" w:hint="cs"/>
          <w:sz w:val="28"/>
          <w:szCs w:val="28"/>
          <w:rtl/>
        </w:rPr>
        <w:t xml:space="preserve"> مداخل استراتيجية أخرى</w:t>
      </w:r>
      <w:r w:rsidR="00ED243C" w:rsidRPr="00E4730E">
        <w:rPr>
          <w:rFonts w:ascii="Segoe UI" w:hAnsi="Segoe UI" w:cs="Segoe UI" w:hint="cs"/>
          <w:sz w:val="28"/>
          <w:szCs w:val="28"/>
          <w:rtl/>
        </w:rPr>
        <w:t xml:space="preserve"> للوحدة الوطنية </w:t>
      </w:r>
      <w:r>
        <w:rPr>
          <w:rFonts w:ascii="Segoe UI" w:hAnsi="Segoe UI" w:cs="Segoe UI" w:hint="cs"/>
          <w:sz w:val="28"/>
          <w:szCs w:val="28"/>
          <w:rtl/>
        </w:rPr>
        <w:t xml:space="preserve">غير مدخل السلطة </w:t>
      </w:r>
      <w:r w:rsidR="00C33BE9">
        <w:rPr>
          <w:rFonts w:ascii="Segoe UI" w:hAnsi="Segoe UI" w:cs="Segoe UI" w:hint="cs"/>
          <w:sz w:val="28"/>
          <w:szCs w:val="28"/>
          <w:rtl/>
        </w:rPr>
        <w:t xml:space="preserve">أو إلى جانب مدخل السلطة </w:t>
      </w:r>
      <w:r>
        <w:rPr>
          <w:rFonts w:ascii="Segoe UI" w:hAnsi="Segoe UI" w:cs="Segoe UI" w:hint="cs"/>
          <w:sz w:val="28"/>
          <w:szCs w:val="28"/>
          <w:rtl/>
        </w:rPr>
        <w:t xml:space="preserve">. </w:t>
      </w:r>
    </w:p>
    <w:p w:rsidR="00FD1BFA" w:rsidRDefault="00273D90" w:rsidP="007E28C5">
      <w:pPr>
        <w:jc w:val="lowKashida"/>
        <w:rPr>
          <w:rFonts w:ascii="Segoe UI" w:hAnsi="Segoe UI" w:cs="Segoe UI"/>
          <w:sz w:val="28"/>
          <w:szCs w:val="28"/>
        </w:rPr>
      </w:pPr>
      <w:hyperlink r:id="rId7" w:history="1">
        <w:r w:rsidR="007E28C5" w:rsidRPr="00F76CD5">
          <w:rPr>
            <w:rStyle w:val="Hyperlink"/>
            <w:rFonts w:ascii="Segoe UI" w:hAnsi="Segoe UI" w:cs="Segoe UI"/>
            <w:sz w:val="28"/>
            <w:szCs w:val="28"/>
          </w:rPr>
          <w:t>Ibrahemibrach1@gmail.com</w:t>
        </w:r>
      </w:hyperlink>
    </w:p>
    <w:p w:rsidR="00FD1BFA" w:rsidRPr="00FD1BFA" w:rsidRDefault="00FD1BFA" w:rsidP="00FD1BFA">
      <w:pPr>
        <w:rPr>
          <w:rFonts w:ascii="Segoe UI" w:hAnsi="Segoe UI" w:cs="Segoe UI"/>
          <w:sz w:val="28"/>
          <w:szCs w:val="28"/>
        </w:rPr>
      </w:pPr>
    </w:p>
    <w:p w:rsidR="00FD1BFA" w:rsidRPr="00FD1BFA" w:rsidRDefault="00FD1BFA" w:rsidP="00FD1BFA">
      <w:pPr>
        <w:rPr>
          <w:rFonts w:ascii="Segoe UI" w:hAnsi="Segoe UI" w:cs="Segoe UI"/>
          <w:sz w:val="28"/>
          <w:szCs w:val="28"/>
        </w:rPr>
      </w:pPr>
    </w:p>
    <w:p w:rsidR="00FD1BFA" w:rsidRPr="00FD1BFA" w:rsidRDefault="00FD1BFA" w:rsidP="00FD1BFA">
      <w:pPr>
        <w:rPr>
          <w:rFonts w:ascii="Segoe UI" w:hAnsi="Segoe UI" w:cs="Segoe UI"/>
          <w:sz w:val="28"/>
          <w:szCs w:val="28"/>
        </w:rPr>
      </w:pPr>
    </w:p>
    <w:p w:rsidR="00FD1BFA" w:rsidRDefault="00FD1BFA" w:rsidP="00FD1BFA">
      <w:pPr>
        <w:rPr>
          <w:rFonts w:ascii="Segoe UI" w:hAnsi="Segoe UI" w:cs="Segoe UI"/>
          <w:sz w:val="28"/>
          <w:szCs w:val="28"/>
        </w:rPr>
      </w:pPr>
    </w:p>
    <w:p w:rsidR="007E28C5" w:rsidRPr="00FD1BFA" w:rsidRDefault="007E28C5" w:rsidP="00FD1BFA">
      <w:pPr>
        <w:rPr>
          <w:rFonts w:ascii="Segoe UI" w:hAnsi="Segoe UI" w:cs="Segoe UI"/>
          <w:sz w:val="28"/>
          <w:szCs w:val="28"/>
        </w:rPr>
      </w:pPr>
    </w:p>
    <w:sectPr w:rsidR="007E28C5" w:rsidRPr="00FD1BFA" w:rsidSect="00A326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EE" w:rsidRDefault="00AF2EEE" w:rsidP="004B418B">
      <w:r>
        <w:separator/>
      </w:r>
    </w:p>
  </w:endnote>
  <w:endnote w:type="continuationSeparator" w:id="0">
    <w:p w:rsidR="00AF2EEE" w:rsidRDefault="00AF2EEE" w:rsidP="004B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3143547"/>
      <w:docPartObj>
        <w:docPartGallery w:val="Page Numbers (Bottom of Page)"/>
        <w:docPartUnique/>
      </w:docPartObj>
    </w:sdtPr>
    <w:sdtContent>
      <w:p w:rsidR="00AA5E03" w:rsidRDefault="00273D90">
        <w:pPr>
          <w:pStyle w:val="a4"/>
          <w:jc w:val="center"/>
        </w:pPr>
        <w:fldSimple w:instr=" PAGE   \* MERGEFORMAT ">
          <w:r w:rsidR="00FF4198" w:rsidRPr="00FF4198">
            <w:rPr>
              <w:rFonts w:cs="Calibri"/>
              <w:noProof/>
              <w:rtl/>
              <w:lang w:val="ar-SA"/>
            </w:rPr>
            <w:t>1</w:t>
          </w:r>
        </w:fldSimple>
      </w:p>
    </w:sdtContent>
  </w:sdt>
  <w:p w:rsidR="00AA5E03" w:rsidRDefault="00AA5E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EE" w:rsidRDefault="00AF2EEE" w:rsidP="004B418B">
      <w:r>
        <w:separator/>
      </w:r>
    </w:p>
  </w:footnote>
  <w:footnote w:type="continuationSeparator" w:id="0">
    <w:p w:rsidR="00AF2EEE" w:rsidRDefault="00AF2EEE" w:rsidP="004B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B63"/>
    <w:multiLevelType w:val="hybridMultilevel"/>
    <w:tmpl w:val="6B88A37A"/>
    <w:lvl w:ilvl="0" w:tplc="16727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578B7"/>
    <w:multiLevelType w:val="hybridMultilevel"/>
    <w:tmpl w:val="F4B8E5F2"/>
    <w:lvl w:ilvl="0" w:tplc="C114D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2525B"/>
    <w:multiLevelType w:val="hybridMultilevel"/>
    <w:tmpl w:val="F26237BE"/>
    <w:lvl w:ilvl="0" w:tplc="A78C3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7919"/>
    <w:rsid w:val="00011812"/>
    <w:rsid w:val="00040FFD"/>
    <w:rsid w:val="00043B67"/>
    <w:rsid w:val="00052C7E"/>
    <w:rsid w:val="000932DF"/>
    <w:rsid w:val="000A1F4E"/>
    <w:rsid w:val="000C41CC"/>
    <w:rsid w:val="000D3231"/>
    <w:rsid w:val="000E2F5C"/>
    <w:rsid w:val="000F36CF"/>
    <w:rsid w:val="00105B57"/>
    <w:rsid w:val="00113F5F"/>
    <w:rsid w:val="001165A4"/>
    <w:rsid w:val="00125B8D"/>
    <w:rsid w:val="00147A0E"/>
    <w:rsid w:val="00150F79"/>
    <w:rsid w:val="0016633C"/>
    <w:rsid w:val="001A6F28"/>
    <w:rsid w:val="001B0980"/>
    <w:rsid w:val="001D42F3"/>
    <w:rsid w:val="001D5822"/>
    <w:rsid w:val="001D6BC9"/>
    <w:rsid w:val="00225087"/>
    <w:rsid w:val="00225958"/>
    <w:rsid w:val="00265022"/>
    <w:rsid w:val="00273D90"/>
    <w:rsid w:val="00275B3E"/>
    <w:rsid w:val="00281326"/>
    <w:rsid w:val="002A33DA"/>
    <w:rsid w:val="002D6714"/>
    <w:rsid w:val="002F0B70"/>
    <w:rsid w:val="003350F6"/>
    <w:rsid w:val="00367919"/>
    <w:rsid w:val="00393FBB"/>
    <w:rsid w:val="003B3A42"/>
    <w:rsid w:val="003B3BE7"/>
    <w:rsid w:val="003C10C2"/>
    <w:rsid w:val="003C6560"/>
    <w:rsid w:val="003C6F34"/>
    <w:rsid w:val="003F338C"/>
    <w:rsid w:val="003F6083"/>
    <w:rsid w:val="00434302"/>
    <w:rsid w:val="0046218D"/>
    <w:rsid w:val="00470810"/>
    <w:rsid w:val="004B418B"/>
    <w:rsid w:val="005614C3"/>
    <w:rsid w:val="005A76EE"/>
    <w:rsid w:val="005E2C6F"/>
    <w:rsid w:val="00602C99"/>
    <w:rsid w:val="006444EB"/>
    <w:rsid w:val="006C16B3"/>
    <w:rsid w:val="006D1FF3"/>
    <w:rsid w:val="00720C7C"/>
    <w:rsid w:val="00790D7B"/>
    <w:rsid w:val="007A1554"/>
    <w:rsid w:val="007B34F8"/>
    <w:rsid w:val="007E28C5"/>
    <w:rsid w:val="008007D8"/>
    <w:rsid w:val="008146BE"/>
    <w:rsid w:val="00837777"/>
    <w:rsid w:val="00842BFA"/>
    <w:rsid w:val="008635CE"/>
    <w:rsid w:val="0091108F"/>
    <w:rsid w:val="0093493C"/>
    <w:rsid w:val="00937D7F"/>
    <w:rsid w:val="00965AA2"/>
    <w:rsid w:val="00987160"/>
    <w:rsid w:val="009B64DF"/>
    <w:rsid w:val="009B650E"/>
    <w:rsid w:val="00A02D27"/>
    <w:rsid w:val="00A32654"/>
    <w:rsid w:val="00A40F33"/>
    <w:rsid w:val="00A457E2"/>
    <w:rsid w:val="00A938DA"/>
    <w:rsid w:val="00A961E1"/>
    <w:rsid w:val="00A97C57"/>
    <w:rsid w:val="00AA5E03"/>
    <w:rsid w:val="00AF2EEE"/>
    <w:rsid w:val="00B00D49"/>
    <w:rsid w:val="00B06163"/>
    <w:rsid w:val="00B10C55"/>
    <w:rsid w:val="00B356BF"/>
    <w:rsid w:val="00B527BB"/>
    <w:rsid w:val="00B53B6A"/>
    <w:rsid w:val="00B54A8C"/>
    <w:rsid w:val="00B819E3"/>
    <w:rsid w:val="00B86863"/>
    <w:rsid w:val="00BA042A"/>
    <w:rsid w:val="00BB257C"/>
    <w:rsid w:val="00BC48E7"/>
    <w:rsid w:val="00BF7305"/>
    <w:rsid w:val="00C008AD"/>
    <w:rsid w:val="00C22029"/>
    <w:rsid w:val="00C27E61"/>
    <w:rsid w:val="00C33BE9"/>
    <w:rsid w:val="00C35C0A"/>
    <w:rsid w:val="00C514E8"/>
    <w:rsid w:val="00C56846"/>
    <w:rsid w:val="00C61911"/>
    <w:rsid w:val="00C8792E"/>
    <w:rsid w:val="00C90E62"/>
    <w:rsid w:val="00C95553"/>
    <w:rsid w:val="00D055D8"/>
    <w:rsid w:val="00D42250"/>
    <w:rsid w:val="00D43209"/>
    <w:rsid w:val="00D61667"/>
    <w:rsid w:val="00D63E1A"/>
    <w:rsid w:val="00D7495E"/>
    <w:rsid w:val="00D97038"/>
    <w:rsid w:val="00DE7A50"/>
    <w:rsid w:val="00E4730E"/>
    <w:rsid w:val="00E647C8"/>
    <w:rsid w:val="00E65BC7"/>
    <w:rsid w:val="00E81314"/>
    <w:rsid w:val="00ED243C"/>
    <w:rsid w:val="00F03610"/>
    <w:rsid w:val="00F03983"/>
    <w:rsid w:val="00F054BC"/>
    <w:rsid w:val="00F311E9"/>
    <w:rsid w:val="00F467F7"/>
    <w:rsid w:val="00F50C50"/>
    <w:rsid w:val="00F526C5"/>
    <w:rsid w:val="00FC732C"/>
    <w:rsid w:val="00FD1BFA"/>
    <w:rsid w:val="00FF0B28"/>
    <w:rsid w:val="00FF4198"/>
    <w:rsid w:val="00FF58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28C5"/>
    <w:rPr>
      <w:color w:val="0000FF" w:themeColor="hyperlink"/>
      <w:u w:val="single"/>
    </w:rPr>
  </w:style>
  <w:style w:type="paragraph" w:styleId="a3">
    <w:name w:val="header"/>
    <w:basedOn w:val="a"/>
    <w:link w:val="Char"/>
    <w:uiPriority w:val="99"/>
    <w:semiHidden/>
    <w:unhideWhenUsed/>
    <w:rsid w:val="004B418B"/>
    <w:pPr>
      <w:tabs>
        <w:tab w:val="center" w:pos="4153"/>
        <w:tab w:val="right" w:pos="8306"/>
      </w:tabs>
    </w:pPr>
  </w:style>
  <w:style w:type="character" w:customStyle="1" w:styleId="Char">
    <w:name w:val="رأس صفحة Char"/>
    <w:basedOn w:val="a0"/>
    <w:link w:val="a3"/>
    <w:uiPriority w:val="99"/>
    <w:semiHidden/>
    <w:rsid w:val="004B418B"/>
    <w:rPr>
      <w:rFonts w:ascii="Times New Roman" w:eastAsia="Times New Roman" w:hAnsi="Times New Roman" w:cs="Times New Roman"/>
      <w:sz w:val="24"/>
      <w:szCs w:val="24"/>
    </w:rPr>
  </w:style>
  <w:style w:type="paragraph" w:styleId="a4">
    <w:name w:val="footer"/>
    <w:basedOn w:val="a"/>
    <w:link w:val="Char0"/>
    <w:uiPriority w:val="99"/>
    <w:unhideWhenUsed/>
    <w:rsid w:val="004B418B"/>
    <w:pPr>
      <w:tabs>
        <w:tab w:val="center" w:pos="4153"/>
        <w:tab w:val="right" w:pos="8306"/>
      </w:tabs>
    </w:pPr>
  </w:style>
  <w:style w:type="character" w:customStyle="1" w:styleId="Char0">
    <w:name w:val="تذييل صفحة Char"/>
    <w:basedOn w:val="a0"/>
    <w:link w:val="a4"/>
    <w:uiPriority w:val="99"/>
    <w:rsid w:val="004B418B"/>
    <w:rPr>
      <w:rFonts w:ascii="Times New Roman" w:eastAsia="Times New Roman" w:hAnsi="Times New Roman" w:cs="Times New Roman"/>
      <w:sz w:val="24"/>
      <w:szCs w:val="24"/>
    </w:rPr>
  </w:style>
  <w:style w:type="paragraph" w:styleId="a5">
    <w:name w:val="List Paragraph"/>
    <w:basedOn w:val="a"/>
    <w:uiPriority w:val="34"/>
    <w:qFormat/>
    <w:rsid w:val="00C008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679</Words>
  <Characters>3872</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38</cp:revision>
  <dcterms:created xsi:type="dcterms:W3CDTF">2017-06-03T13:12:00Z</dcterms:created>
  <dcterms:modified xsi:type="dcterms:W3CDTF">2017-07-09T14:06:00Z</dcterms:modified>
</cp:coreProperties>
</file>