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B1" w:rsidRPr="00B55A67" w:rsidRDefault="006C0DB1" w:rsidP="006C0DB1">
      <w:pPr>
        <w:rPr>
          <w:rFonts w:ascii="Segoe UI" w:hAnsi="Segoe UI" w:cs="Segoe UI"/>
          <w:sz w:val="28"/>
          <w:szCs w:val="28"/>
          <w:rtl/>
        </w:rPr>
      </w:pPr>
      <w:r w:rsidRPr="00B55A67">
        <w:rPr>
          <w:rFonts w:ascii="Segoe UI" w:hAnsi="Segoe UI" w:cs="Segoe UI"/>
          <w:sz w:val="28"/>
          <w:szCs w:val="28"/>
          <w:rtl/>
        </w:rPr>
        <w:t xml:space="preserve">د/ إبراهيم ابراش </w:t>
      </w:r>
    </w:p>
    <w:p w:rsidR="006C0DB1" w:rsidRPr="00B55A67" w:rsidRDefault="006C0DB1" w:rsidP="006C0DB1">
      <w:pPr>
        <w:jc w:val="center"/>
        <w:rPr>
          <w:rFonts w:ascii="Segoe UI" w:hAnsi="Segoe UI" w:cs="Segoe UI"/>
          <w:sz w:val="28"/>
          <w:szCs w:val="28"/>
          <w:rtl/>
        </w:rPr>
      </w:pPr>
      <w:r w:rsidRPr="00B55A67">
        <w:rPr>
          <w:rFonts w:ascii="Segoe UI" w:hAnsi="Segoe UI" w:cs="Segoe UI"/>
          <w:sz w:val="28"/>
          <w:szCs w:val="28"/>
          <w:rtl/>
        </w:rPr>
        <w:t xml:space="preserve">القدس وغزة الاختبار الصعب أمام </w:t>
      </w:r>
      <w:r w:rsidR="00A26798">
        <w:rPr>
          <w:rFonts w:ascii="Segoe UI" w:hAnsi="Segoe UI" w:cs="Segoe UI" w:hint="cs"/>
          <w:sz w:val="28"/>
          <w:szCs w:val="28"/>
          <w:rtl/>
        </w:rPr>
        <w:t xml:space="preserve">قيام </w:t>
      </w:r>
      <w:r w:rsidRPr="00B55A67">
        <w:rPr>
          <w:rFonts w:ascii="Segoe UI" w:hAnsi="Segoe UI" w:cs="Segoe UI"/>
          <w:sz w:val="28"/>
          <w:szCs w:val="28"/>
          <w:rtl/>
        </w:rPr>
        <w:t xml:space="preserve">الدولة الفلسطينية  </w:t>
      </w:r>
    </w:p>
    <w:p w:rsidR="00EB096A" w:rsidRDefault="00970DB5" w:rsidP="00970DB5">
      <w:pPr>
        <w:jc w:val="both"/>
        <w:rPr>
          <w:rFonts w:ascii="Segoe UI" w:hAnsi="Segoe UI" w:cs="Segoe UI" w:hint="cs"/>
          <w:sz w:val="28"/>
          <w:szCs w:val="28"/>
          <w:rtl/>
        </w:rPr>
      </w:pPr>
      <w:r>
        <w:rPr>
          <w:rFonts w:ascii="Segoe UI" w:hAnsi="Segoe UI" w:cs="Segoe UI" w:hint="cs"/>
          <w:sz w:val="28"/>
          <w:szCs w:val="28"/>
          <w:rtl/>
        </w:rPr>
        <w:t xml:space="preserve">من بين كل مناطق السلطة الفلسطينية فإن القدس وقطاع غزة الأكثر جذبا للانتباه والاهتمام وطنيا وإقليميا ودوليا بسبب شدة التوتر فيهما والتركيز الإسرائيلي عليهما أكثر من المناطق الأخرى . </w:t>
      </w:r>
      <w:r w:rsidR="006C0DB1" w:rsidRPr="00B55A67">
        <w:rPr>
          <w:rFonts w:ascii="Segoe UI" w:hAnsi="Segoe UI" w:cs="Segoe UI"/>
          <w:sz w:val="28"/>
          <w:szCs w:val="28"/>
          <w:rtl/>
        </w:rPr>
        <w:t xml:space="preserve">قد يبدو </w:t>
      </w:r>
      <w:r w:rsidR="00B72D87">
        <w:rPr>
          <w:rFonts w:ascii="Segoe UI" w:hAnsi="Segoe UI" w:cs="Segoe UI" w:hint="cs"/>
          <w:sz w:val="28"/>
          <w:szCs w:val="28"/>
          <w:rtl/>
        </w:rPr>
        <w:t xml:space="preserve">عدم </w:t>
      </w:r>
      <w:r w:rsidR="00FE25FA">
        <w:rPr>
          <w:rFonts w:ascii="Segoe UI" w:hAnsi="Segoe UI" w:cs="Segoe UI" w:hint="cs"/>
          <w:sz w:val="28"/>
          <w:szCs w:val="28"/>
          <w:rtl/>
        </w:rPr>
        <w:t>وجود</w:t>
      </w:r>
      <w:r w:rsidR="00912A7A">
        <w:rPr>
          <w:rFonts w:ascii="Segoe UI" w:hAnsi="Segoe UI" w:cs="Segoe UI"/>
          <w:sz w:val="28"/>
          <w:szCs w:val="28"/>
          <w:rtl/>
        </w:rPr>
        <w:t xml:space="preserve"> علاقة بين ما يجرى في المسجد </w:t>
      </w:r>
      <w:r w:rsidR="00912A7A">
        <w:rPr>
          <w:rFonts w:ascii="Segoe UI" w:hAnsi="Segoe UI" w:cs="Segoe UI" w:hint="cs"/>
          <w:sz w:val="28"/>
          <w:szCs w:val="28"/>
          <w:rtl/>
        </w:rPr>
        <w:t>الأ</w:t>
      </w:r>
      <w:r w:rsidR="006C0DB1" w:rsidRPr="00B55A67">
        <w:rPr>
          <w:rFonts w:ascii="Segoe UI" w:hAnsi="Segoe UI" w:cs="Segoe UI"/>
          <w:sz w:val="28"/>
          <w:szCs w:val="28"/>
          <w:rtl/>
        </w:rPr>
        <w:t>قصى ومدينة القدس من ناحية</w:t>
      </w:r>
      <w:r w:rsidR="006C0DB1">
        <w:rPr>
          <w:rFonts w:ascii="Segoe UI" w:hAnsi="Segoe UI" w:cs="Segoe UI"/>
          <w:sz w:val="28"/>
          <w:szCs w:val="28"/>
          <w:rtl/>
        </w:rPr>
        <w:t xml:space="preserve"> وما يجري في قطاع غزة من ناحية </w:t>
      </w:r>
      <w:r w:rsidR="006C0DB1">
        <w:rPr>
          <w:rFonts w:ascii="Segoe UI" w:hAnsi="Segoe UI" w:cs="Segoe UI" w:hint="cs"/>
          <w:sz w:val="28"/>
          <w:szCs w:val="28"/>
          <w:rtl/>
        </w:rPr>
        <w:t>أ</w:t>
      </w:r>
      <w:r w:rsidR="006C0DB1" w:rsidRPr="00B55A67">
        <w:rPr>
          <w:rFonts w:ascii="Segoe UI" w:hAnsi="Segoe UI" w:cs="Segoe UI"/>
          <w:sz w:val="28"/>
          <w:szCs w:val="28"/>
          <w:rtl/>
        </w:rPr>
        <w:t xml:space="preserve">خرى ،فالمنطقتان متباعدتان والأحداث كما يبدو </w:t>
      </w:r>
      <w:r w:rsidR="005E4FC6">
        <w:rPr>
          <w:rFonts w:ascii="Segoe UI" w:hAnsi="Segoe UI" w:cs="Segoe UI" w:hint="cs"/>
          <w:sz w:val="28"/>
          <w:szCs w:val="28"/>
          <w:rtl/>
        </w:rPr>
        <w:t xml:space="preserve">ظاهريا </w:t>
      </w:r>
      <w:r w:rsidR="006C0DB1" w:rsidRPr="00B55A67">
        <w:rPr>
          <w:rFonts w:ascii="Segoe UI" w:hAnsi="Segoe UI" w:cs="Segoe UI"/>
          <w:sz w:val="28"/>
          <w:szCs w:val="28"/>
          <w:rtl/>
        </w:rPr>
        <w:t>تحركها دوافع مخت</w:t>
      </w:r>
      <w:r w:rsidR="006C0DB1">
        <w:rPr>
          <w:rFonts w:ascii="Segoe UI" w:hAnsi="Segoe UI" w:cs="Segoe UI"/>
          <w:sz w:val="28"/>
          <w:szCs w:val="28"/>
          <w:rtl/>
        </w:rPr>
        <w:t>لفة وظروف كل منطقة مختلفة عن ال</w:t>
      </w:r>
      <w:r w:rsidR="006C0DB1">
        <w:rPr>
          <w:rFonts w:ascii="Segoe UI" w:hAnsi="Segoe UI" w:cs="Segoe UI" w:hint="cs"/>
          <w:sz w:val="28"/>
          <w:szCs w:val="28"/>
          <w:rtl/>
        </w:rPr>
        <w:t>أ</w:t>
      </w:r>
      <w:r w:rsidR="006C0DB1">
        <w:rPr>
          <w:rFonts w:ascii="Segoe UI" w:hAnsi="Segoe UI" w:cs="Segoe UI"/>
          <w:sz w:val="28"/>
          <w:szCs w:val="28"/>
          <w:rtl/>
        </w:rPr>
        <w:t>خرى</w:t>
      </w:r>
      <w:r w:rsidR="009C59F5">
        <w:rPr>
          <w:rFonts w:ascii="Segoe UI" w:hAnsi="Segoe UI" w:cs="Segoe UI"/>
          <w:sz w:val="28"/>
          <w:szCs w:val="28"/>
          <w:rtl/>
        </w:rPr>
        <w:t xml:space="preserve"> </w:t>
      </w:r>
      <w:r w:rsidR="009C59F5">
        <w:rPr>
          <w:rFonts w:ascii="Segoe UI" w:hAnsi="Segoe UI" w:cs="Segoe UI" w:hint="cs"/>
          <w:sz w:val="28"/>
          <w:szCs w:val="28"/>
          <w:rtl/>
        </w:rPr>
        <w:t xml:space="preserve">. </w:t>
      </w:r>
    </w:p>
    <w:p w:rsidR="009C59F5" w:rsidRDefault="00EB096A" w:rsidP="00EB096A">
      <w:pPr>
        <w:jc w:val="both"/>
        <w:rPr>
          <w:rFonts w:ascii="Segoe UI" w:hAnsi="Segoe UI" w:cs="Segoe UI"/>
          <w:sz w:val="28"/>
          <w:szCs w:val="28"/>
          <w:rtl/>
        </w:rPr>
      </w:pPr>
      <w:r>
        <w:rPr>
          <w:rFonts w:ascii="Segoe UI" w:hAnsi="Segoe UI" w:cs="Segoe UI" w:hint="cs"/>
          <w:sz w:val="28"/>
          <w:szCs w:val="28"/>
          <w:rtl/>
        </w:rPr>
        <w:t xml:space="preserve">إلا أن قراءة دقيقة تتعمق إلى ما وراء الظاهر والمعلن رسميا ستصل لنتيجة أن </w:t>
      </w:r>
      <w:r w:rsidR="006C0DB1" w:rsidRPr="00B55A67">
        <w:rPr>
          <w:rFonts w:ascii="Segoe UI" w:hAnsi="Segoe UI" w:cs="Segoe UI"/>
          <w:sz w:val="28"/>
          <w:szCs w:val="28"/>
          <w:rtl/>
        </w:rPr>
        <w:t>رابط</w:t>
      </w:r>
      <w:r w:rsidR="006C0DB1">
        <w:rPr>
          <w:rFonts w:ascii="Segoe UI" w:hAnsi="Segoe UI" w:cs="Segoe UI" w:hint="cs"/>
          <w:sz w:val="28"/>
          <w:szCs w:val="28"/>
          <w:rtl/>
        </w:rPr>
        <w:t>ا</w:t>
      </w:r>
      <w:r w:rsidR="006C0DB1" w:rsidRPr="00B55A67">
        <w:rPr>
          <w:rFonts w:ascii="Segoe UI" w:hAnsi="Segoe UI" w:cs="Segoe UI"/>
          <w:sz w:val="28"/>
          <w:szCs w:val="28"/>
          <w:rtl/>
        </w:rPr>
        <w:t xml:space="preserve"> </w:t>
      </w:r>
      <w:r>
        <w:rPr>
          <w:rFonts w:ascii="Segoe UI" w:hAnsi="Segoe UI" w:cs="Segoe UI" w:hint="cs"/>
          <w:sz w:val="28"/>
          <w:szCs w:val="28"/>
          <w:rtl/>
        </w:rPr>
        <w:t xml:space="preserve">قويا </w:t>
      </w:r>
      <w:r w:rsidR="006C0DB1" w:rsidRPr="00B55A67">
        <w:rPr>
          <w:rFonts w:ascii="Segoe UI" w:hAnsi="Segoe UI" w:cs="Segoe UI"/>
          <w:sz w:val="28"/>
          <w:szCs w:val="28"/>
          <w:rtl/>
        </w:rPr>
        <w:t>بين ما يجري في القدس وما يجري في غزة ،ففي الحالتين تجري محاولات صهيونية مستميتة لفصل هاتين المنطقتين عن سيطرة السلطة الوطنية الفلسطينية وبالتالي عن أراضي الدولة الفلسطينية الموعودة</w:t>
      </w:r>
      <w:r w:rsidR="00970DB5">
        <w:rPr>
          <w:rFonts w:ascii="Segoe UI" w:hAnsi="Segoe UI" w:cs="Segoe UI" w:hint="cs"/>
          <w:sz w:val="28"/>
          <w:szCs w:val="28"/>
          <w:rtl/>
        </w:rPr>
        <w:t xml:space="preserve"> في محاولة لإفشال المشروع الوطني وحل الدولتين</w:t>
      </w:r>
      <w:r w:rsidR="006C0DB1" w:rsidRPr="00B55A67">
        <w:rPr>
          <w:rFonts w:ascii="Segoe UI" w:hAnsi="Segoe UI" w:cs="Segoe UI"/>
          <w:sz w:val="28"/>
          <w:szCs w:val="28"/>
          <w:rtl/>
        </w:rPr>
        <w:t xml:space="preserve"> </w:t>
      </w:r>
      <w:r w:rsidR="009C59F5">
        <w:rPr>
          <w:rFonts w:ascii="Segoe UI" w:hAnsi="Segoe UI" w:cs="Segoe UI" w:hint="cs"/>
          <w:sz w:val="28"/>
          <w:szCs w:val="28"/>
          <w:rtl/>
        </w:rPr>
        <w:t>.</w:t>
      </w:r>
    </w:p>
    <w:p w:rsidR="009C59F5" w:rsidRDefault="009C59F5" w:rsidP="009C59F5">
      <w:pPr>
        <w:jc w:val="both"/>
        <w:rPr>
          <w:rFonts w:ascii="Segoe UI" w:hAnsi="Segoe UI" w:cs="Segoe UI"/>
          <w:sz w:val="28"/>
          <w:szCs w:val="28"/>
          <w:rtl/>
        </w:rPr>
      </w:pPr>
      <w:r>
        <w:rPr>
          <w:rFonts w:ascii="Segoe UI" w:hAnsi="Segoe UI" w:cs="Segoe UI" w:hint="cs"/>
          <w:sz w:val="28"/>
          <w:szCs w:val="28"/>
          <w:rtl/>
        </w:rPr>
        <w:t xml:space="preserve">بداية وظفت إسرائيل العامل الديني واستفزاز المشاعر الدينية في المسجد الأقصى لجر الفلسطينيين لمربع الصراع الديني والفصل بين ما يجري في المسجد الاقصى دينيا وما يجري في بقية القدس والضفة وطنيا ، كما وظفت إسرائيل قطاع غزة من انقسام وحصار وتصعيد عسكري متكرر </w:t>
      </w:r>
      <w:r w:rsidR="000460E8">
        <w:rPr>
          <w:rFonts w:ascii="Segoe UI" w:hAnsi="Segoe UI" w:cs="Segoe UI" w:hint="cs"/>
          <w:sz w:val="28"/>
          <w:szCs w:val="28"/>
          <w:rtl/>
        </w:rPr>
        <w:t xml:space="preserve">وتدمير مقومات الصمود والهاء السكان بمشاكل الكهرباء والمعابر والعمل والرواتب </w:t>
      </w:r>
      <w:r>
        <w:rPr>
          <w:rFonts w:ascii="Segoe UI" w:hAnsi="Segoe UI" w:cs="Segoe UI" w:hint="cs"/>
          <w:sz w:val="28"/>
          <w:szCs w:val="28"/>
          <w:rtl/>
        </w:rPr>
        <w:t xml:space="preserve">الخ لإبعاد الانظار عن ما يجري في الضفة والقدس من استيطان وتهويد </w:t>
      </w:r>
      <w:r w:rsidR="00970DB5">
        <w:rPr>
          <w:rFonts w:ascii="Segoe UI" w:hAnsi="Segoe UI" w:cs="Segoe UI" w:hint="cs"/>
          <w:sz w:val="28"/>
          <w:szCs w:val="28"/>
          <w:rtl/>
        </w:rPr>
        <w:t xml:space="preserve">، وقد نجحت إسرائيل إلى حد ما في الحالتين </w:t>
      </w:r>
      <w:r>
        <w:rPr>
          <w:rFonts w:ascii="Segoe UI" w:hAnsi="Segoe UI" w:cs="Segoe UI" w:hint="cs"/>
          <w:sz w:val="28"/>
          <w:szCs w:val="28"/>
          <w:rtl/>
        </w:rPr>
        <w:t>.</w:t>
      </w:r>
      <w:r w:rsidR="006C0DB1" w:rsidRPr="00B55A67">
        <w:rPr>
          <w:rFonts w:ascii="Segoe UI" w:hAnsi="Segoe UI" w:cs="Segoe UI"/>
          <w:sz w:val="28"/>
          <w:szCs w:val="28"/>
          <w:rtl/>
        </w:rPr>
        <w:t xml:space="preserve"> </w:t>
      </w:r>
    </w:p>
    <w:p w:rsidR="009C59F5" w:rsidRDefault="006C0DB1" w:rsidP="00537F0B">
      <w:pPr>
        <w:jc w:val="both"/>
        <w:rPr>
          <w:rFonts w:ascii="Segoe UI" w:hAnsi="Segoe UI" w:cs="Segoe UI"/>
          <w:sz w:val="28"/>
          <w:szCs w:val="28"/>
          <w:rtl/>
        </w:rPr>
      </w:pPr>
      <w:r w:rsidRPr="00B55A67">
        <w:rPr>
          <w:rFonts w:ascii="Segoe UI" w:hAnsi="Segoe UI" w:cs="Segoe UI"/>
          <w:sz w:val="28"/>
          <w:szCs w:val="28"/>
          <w:rtl/>
        </w:rPr>
        <w:t xml:space="preserve">ما يجري في هاتين المنطقتين المركزيتين من أراضي السلطة الفلسطينية </w:t>
      </w:r>
      <w:r w:rsidR="000460E8">
        <w:rPr>
          <w:rFonts w:ascii="Segoe UI" w:hAnsi="Segoe UI" w:cs="Segoe UI" w:hint="cs"/>
          <w:sz w:val="28"/>
          <w:szCs w:val="28"/>
          <w:rtl/>
        </w:rPr>
        <w:t xml:space="preserve">وما آل إليه الحال فيهما </w:t>
      </w:r>
      <w:r w:rsidRPr="00B55A67">
        <w:rPr>
          <w:rFonts w:ascii="Segoe UI" w:hAnsi="Segoe UI" w:cs="Segoe UI"/>
          <w:sz w:val="28"/>
          <w:szCs w:val="28"/>
          <w:rtl/>
        </w:rPr>
        <w:t xml:space="preserve">هو نتيجة جهد واشتغال استراتيجي إسرائيلي </w:t>
      </w:r>
      <w:r w:rsidR="00970DB5">
        <w:rPr>
          <w:rFonts w:ascii="Segoe UI" w:hAnsi="Segoe UI" w:cs="Segoe UI" w:hint="cs"/>
          <w:sz w:val="28"/>
          <w:szCs w:val="28"/>
          <w:rtl/>
        </w:rPr>
        <w:t>متعدد ا</w:t>
      </w:r>
      <w:r w:rsidR="00537F0B">
        <w:rPr>
          <w:rFonts w:ascii="Segoe UI" w:hAnsi="Segoe UI" w:cs="Segoe UI" w:hint="cs"/>
          <w:sz w:val="28"/>
          <w:szCs w:val="28"/>
          <w:rtl/>
        </w:rPr>
        <w:t xml:space="preserve">لمسارات . </w:t>
      </w:r>
      <w:r w:rsidR="00970DB5">
        <w:rPr>
          <w:rFonts w:ascii="Segoe UI" w:hAnsi="Segoe UI" w:cs="Segoe UI" w:hint="cs"/>
          <w:sz w:val="28"/>
          <w:szCs w:val="28"/>
          <w:rtl/>
        </w:rPr>
        <w:t xml:space="preserve">في القدس </w:t>
      </w:r>
      <w:r w:rsidRPr="00B55A67">
        <w:rPr>
          <w:rFonts w:ascii="Segoe UI" w:hAnsi="Segoe UI" w:cs="Segoe UI"/>
          <w:sz w:val="28"/>
          <w:szCs w:val="28"/>
          <w:rtl/>
        </w:rPr>
        <w:t xml:space="preserve">تم توظيف خصوصية </w:t>
      </w:r>
      <w:r w:rsidR="000460E8">
        <w:rPr>
          <w:rFonts w:ascii="Segoe UI" w:hAnsi="Segoe UI" w:cs="Segoe UI" w:hint="cs"/>
          <w:sz w:val="28"/>
          <w:szCs w:val="28"/>
          <w:rtl/>
        </w:rPr>
        <w:t>المسجد الأقصى و</w:t>
      </w:r>
      <w:r w:rsidRPr="00B55A67">
        <w:rPr>
          <w:rFonts w:ascii="Segoe UI" w:hAnsi="Segoe UI" w:cs="Segoe UI"/>
          <w:sz w:val="28"/>
          <w:szCs w:val="28"/>
          <w:rtl/>
        </w:rPr>
        <w:t xml:space="preserve">مدينة القدس من الناحية الدينية </w:t>
      </w:r>
      <w:r>
        <w:rPr>
          <w:rFonts w:ascii="Segoe UI" w:hAnsi="Segoe UI" w:cs="Segoe UI" w:hint="cs"/>
          <w:sz w:val="28"/>
          <w:szCs w:val="28"/>
          <w:rtl/>
        </w:rPr>
        <w:t>،</w:t>
      </w:r>
      <w:r w:rsidRPr="00B55A67">
        <w:rPr>
          <w:rFonts w:ascii="Segoe UI" w:hAnsi="Segoe UI" w:cs="Segoe UI"/>
          <w:sz w:val="28"/>
          <w:szCs w:val="28"/>
          <w:rtl/>
        </w:rPr>
        <w:t xml:space="preserve">والتباس علاقة الأماكن المقدسة في القدس بكل من الأردن والسلطة الفلسطينية </w:t>
      </w:r>
      <w:r>
        <w:rPr>
          <w:rFonts w:ascii="Segoe UI" w:hAnsi="Segoe UI" w:cs="Segoe UI" w:hint="cs"/>
          <w:sz w:val="28"/>
          <w:szCs w:val="28"/>
          <w:rtl/>
        </w:rPr>
        <w:t xml:space="preserve">وإسرائيل </w:t>
      </w:r>
      <w:r w:rsidRPr="00B55A67">
        <w:rPr>
          <w:rFonts w:ascii="Segoe UI" w:hAnsi="Segoe UI" w:cs="Segoe UI"/>
          <w:sz w:val="28"/>
          <w:szCs w:val="28"/>
          <w:rtl/>
        </w:rPr>
        <w:t xml:space="preserve">،والخلافات الفلسطينية الداخلية ،بالإضافة إلى أزمة وأخطاء السلطة الفلسطينية </w:t>
      </w:r>
      <w:r w:rsidR="00970DB5">
        <w:rPr>
          <w:rFonts w:ascii="Segoe UI" w:hAnsi="Segoe UI" w:cs="Segoe UI" w:hint="cs"/>
          <w:sz w:val="28"/>
          <w:szCs w:val="28"/>
          <w:rtl/>
        </w:rPr>
        <w:t xml:space="preserve">، وفي قطاع غزة تم توظيف </w:t>
      </w:r>
      <w:r w:rsidR="00537F0B">
        <w:rPr>
          <w:rFonts w:ascii="Segoe UI" w:hAnsi="Segoe UI" w:cs="Segoe UI" w:hint="cs"/>
          <w:sz w:val="28"/>
          <w:szCs w:val="28"/>
          <w:rtl/>
        </w:rPr>
        <w:t>الفصل الجغرافي بين غزة والضفة و</w:t>
      </w:r>
      <w:r w:rsidR="00970DB5">
        <w:rPr>
          <w:rFonts w:ascii="Segoe UI" w:hAnsi="Segoe UI" w:cs="Segoe UI" w:hint="cs"/>
          <w:sz w:val="28"/>
          <w:szCs w:val="28"/>
          <w:rtl/>
        </w:rPr>
        <w:t xml:space="preserve">الخلافات الفلسطينية الداخلية والصراع على السلطة  </w:t>
      </w:r>
      <w:r w:rsidRPr="00B55A67">
        <w:rPr>
          <w:rFonts w:ascii="Segoe UI" w:hAnsi="Segoe UI" w:cs="Segoe UI"/>
          <w:sz w:val="28"/>
          <w:szCs w:val="28"/>
          <w:rtl/>
        </w:rPr>
        <w:t>.</w:t>
      </w:r>
      <w:r w:rsidR="009C59F5" w:rsidRPr="009C59F5">
        <w:rPr>
          <w:rFonts w:ascii="Segoe UI" w:hAnsi="Segoe UI" w:cs="Segoe UI"/>
          <w:sz w:val="28"/>
          <w:szCs w:val="28"/>
          <w:rtl/>
        </w:rPr>
        <w:t xml:space="preserve"> </w:t>
      </w:r>
    </w:p>
    <w:p w:rsidR="006C0DB1" w:rsidRPr="00B55A67" w:rsidRDefault="006C0DB1" w:rsidP="004A2020">
      <w:pPr>
        <w:jc w:val="both"/>
        <w:rPr>
          <w:rFonts w:ascii="Segoe UI" w:hAnsi="Segoe UI" w:cs="Segoe UI"/>
          <w:b/>
          <w:bCs/>
          <w:sz w:val="28"/>
          <w:szCs w:val="28"/>
          <w:rtl/>
        </w:rPr>
      </w:pPr>
      <w:r w:rsidRPr="00B55A67">
        <w:rPr>
          <w:rFonts w:ascii="Segoe UI" w:hAnsi="Segoe UI" w:cs="Segoe UI"/>
          <w:sz w:val="28"/>
          <w:szCs w:val="28"/>
          <w:rtl/>
        </w:rPr>
        <w:lastRenderedPageBreak/>
        <w:t>محاولات إسرائيل لإخراج القدس من تحت إيالة و</w:t>
      </w:r>
      <w:r w:rsidR="0006147D">
        <w:rPr>
          <w:rFonts w:ascii="Segoe UI" w:hAnsi="Segoe UI" w:cs="Segoe UI" w:hint="cs"/>
          <w:sz w:val="28"/>
          <w:szCs w:val="28"/>
          <w:rtl/>
        </w:rPr>
        <w:t>مسؤولية</w:t>
      </w:r>
      <w:r w:rsidRPr="00B55A67">
        <w:rPr>
          <w:rFonts w:ascii="Segoe UI" w:hAnsi="Segoe UI" w:cs="Segoe UI"/>
          <w:sz w:val="28"/>
          <w:szCs w:val="28"/>
          <w:rtl/>
        </w:rPr>
        <w:t xml:space="preserve"> السلطة الوطنية الفلسطينية </w:t>
      </w:r>
      <w:r w:rsidR="00FE25FA">
        <w:rPr>
          <w:rFonts w:ascii="Segoe UI" w:hAnsi="Segoe UI" w:cs="Segoe UI" w:hint="cs"/>
          <w:sz w:val="28"/>
          <w:szCs w:val="28"/>
          <w:rtl/>
        </w:rPr>
        <w:t>،</w:t>
      </w:r>
      <w:r w:rsidRPr="00B55A67">
        <w:rPr>
          <w:rFonts w:ascii="Segoe UI" w:hAnsi="Segoe UI" w:cs="Segoe UI"/>
          <w:sz w:val="28"/>
          <w:szCs w:val="28"/>
          <w:rtl/>
        </w:rPr>
        <w:t>ونجاحها النسبي في ذلك</w:t>
      </w:r>
      <w:r w:rsidR="00FE25FA">
        <w:rPr>
          <w:rFonts w:ascii="Segoe UI" w:hAnsi="Segoe UI" w:cs="Segoe UI" w:hint="cs"/>
          <w:sz w:val="28"/>
          <w:szCs w:val="28"/>
          <w:rtl/>
        </w:rPr>
        <w:t xml:space="preserve"> ،</w:t>
      </w:r>
      <w:r w:rsidRPr="00B55A67">
        <w:rPr>
          <w:rFonts w:ascii="Segoe UI" w:hAnsi="Segoe UI" w:cs="Segoe UI"/>
          <w:sz w:val="28"/>
          <w:szCs w:val="28"/>
          <w:rtl/>
        </w:rPr>
        <w:t xml:space="preserve">يعود لاعتبارات تاريخية دينية وأسباب استراتيجية سياسية ،فإسرائيل تعتبر القدس عاصمة موحدة وأبدية لها وقد </w:t>
      </w:r>
      <w:r w:rsidR="0006147D">
        <w:rPr>
          <w:rFonts w:ascii="Segoe UI" w:hAnsi="Segoe UI" w:cs="Segoe UI" w:hint="cs"/>
          <w:sz w:val="28"/>
          <w:szCs w:val="28"/>
          <w:rtl/>
        </w:rPr>
        <w:t>اشتغ</w:t>
      </w:r>
      <w:r w:rsidRPr="00B55A67">
        <w:rPr>
          <w:rFonts w:ascii="Segoe UI" w:hAnsi="Segoe UI" w:cs="Segoe UI"/>
          <w:sz w:val="28"/>
          <w:szCs w:val="28"/>
          <w:rtl/>
        </w:rPr>
        <w:t>لت إسرائيل على موضوع القدس منذ اح</w:t>
      </w:r>
      <w:r>
        <w:rPr>
          <w:rFonts w:ascii="Segoe UI" w:hAnsi="Segoe UI" w:cs="Segoe UI"/>
          <w:sz w:val="28"/>
          <w:szCs w:val="28"/>
          <w:rtl/>
        </w:rPr>
        <w:t>تلالها عام 1967 حيث تصرفت معها</w:t>
      </w:r>
      <w:r>
        <w:rPr>
          <w:rFonts w:ascii="Segoe UI" w:hAnsi="Segoe UI" w:cs="Segoe UI" w:hint="cs"/>
          <w:sz w:val="28"/>
          <w:szCs w:val="28"/>
          <w:rtl/>
        </w:rPr>
        <w:t xml:space="preserve"> ،</w:t>
      </w:r>
      <w:r w:rsidRPr="00B55A67">
        <w:rPr>
          <w:rFonts w:ascii="Segoe UI" w:hAnsi="Segoe UI" w:cs="Segoe UI"/>
          <w:sz w:val="28"/>
          <w:szCs w:val="28"/>
          <w:rtl/>
        </w:rPr>
        <w:t xml:space="preserve">أرضا وسكانا </w:t>
      </w:r>
      <w:r>
        <w:rPr>
          <w:rFonts w:ascii="Segoe UI" w:hAnsi="Segoe UI" w:cs="Segoe UI" w:hint="cs"/>
          <w:sz w:val="28"/>
          <w:szCs w:val="28"/>
          <w:rtl/>
        </w:rPr>
        <w:t>،</w:t>
      </w:r>
      <w:r w:rsidRPr="00B55A67">
        <w:rPr>
          <w:rFonts w:ascii="Segoe UI" w:hAnsi="Segoe UI" w:cs="Segoe UI"/>
          <w:sz w:val="28"/>
          <w:szCs w:val="28"/>
          <w:rtl/>
        </w:rPr>
        <w:t xml:space="preserve">بطريقة مغايرة مع تصرفاتها مع بقية مناطق الضفة الغربية </w:t>
      </w:r>
      <w:r w:rsidR="004A2020">
        <w:rPr>
          <w:rFonts w:ascii="Segoe UI" w:hAnsi="Segoe UI" w:cs="Segoe UI" w:hint="cs"/>
          <w:b/>
          <w:bCs/>
          <w:sz w:val="28"/>
          <w:szCs w:val="28"/>
          <w:rtl/>
        </w:rPr>
        <w:t>.</w:t>
      </w:r>
    </w:p>
    <w:p w:rsidR="006C0DB1" w:rsidRDefault="004A2020" w:rsidP="001C13F8">
      <w:pPr>
        <w:jc w:val="both"/>
        <w:rPr>
          <w:rFonts w:ascii="Segoe UI" w:hAnsi="Segoe UI" w:cs="Segoe UI"/>
          <w:sz w:val="28"/>
          <w:szCs w:val="28"/>
          <w:rtl/>
        </w:rPr>
      </w:pPr>
      <w:r>
        <w:rPr>
          <w:rFonts w:ascii="Segoe UI" w:hAnsi="Segoe UI" w:cs="Segoe UI" w:hint="cs"/>
          <w:sz w:val="28"/>
          <w:szCs w:val="28"/>
          <w:rtl/>
        </w:rPr>
        <w:t>أما بالنسبة لقطاع غزة ف</w:t>
      </w:r>
      <w:r>
        <w:rPr>
          <w:rFonts w:ascii="Segoe UI" w:hAnsi="Segoe UI" w:cs="Segoe UI"/>
          <w:sz w:val="28"/>
          <w:szCs w:val="28"/>
          <w:rtl/>
        </w:rPr>
        <w:t>قد سبق و</w:t>
      </w:r>
      <w:r>
        <w:rPr>
          <w:rFonts w:ascii="Segoe UI" w:hAnsi="Segoe UI" w:cs="Segoe UI" w:hint="cs"/>
          <w:sz w:val="28"/>
          <w:szCs w:val="28"/>
          <w:rtl/>
        </w:rPr>
        <w:t>أ</w:t>
      </w:r>
      <w:r w:rsidR="006C0DB1" w:rsidRPr="00B55A67">
        <w:rPr>
          <w:rFonts w:ascii="Segoe UI" w:hAnsi="Segoe UI" w:cs="Segoe UI"/>
          <w:sz w:val="28"/>
          <w:szCs w:val="28"/>
          <w:rtl/>
        </w:rPr>
        <w:t>ن كتبنا بالتفصيل عن الانقسام ووضحنا أنه نتيجة معادلة مركبة :إسرائيلية ،وفلسطينية داخلية ،وإقليمية ودولية ، إلا أن ذلك لا يُسقط المسؤولية</w:t>
      </w:r>
      <w:r w:rsidR="006C0DB1">
        <w:rPr>
          <w:rFonts w:ascii="Segoe UI" w:hAnsi="Segoe UI" w:cs="Segoe UI" w:hint="cs"/>
          <w:sz w:val="28"/>
          <w:szCs w:val="28"/>
          <w:rtl/>
        </w:rPr>
        <w:t xml:space="preserve"> الأكبر</w:t>
      </w:r>
      <w:r w:rsidR="006C0DB1" w:rsidRPr="00B55A67">
        <w:rPr>
          <w:rFonts w:ascii="Segoe UI" w:hAnsi="Segoe UI" w:cs="Segoe UI"/>
          <w:sz w:val="28"/>
          <w:szCs w:val="28"/>
          <w:rtl/>
        </w:rPr>
        <w:t xml:space="preserve"> عن الطرف الفلسطيني</w:t>
      </w:r>
      <w:r w:rsidR="006C0DB1">
        <w:rPr>
          <w:rFonts w:ascii="Segoe UI" w:hAnsi="Segoe UI" w:cs="Segoe UI" w:hint="cs"/>
          <w:sz w:val="28"/>
          <w:szCs w:val="28"/>
          <w:rtl/>
        </w:rPr>
        <w:t xml:space="preserve"> </w:t>
      </w:r>
      <w:r w:rsidR="006C0DB1" w:rsidRPr="00B55A67">
        <w:rPr>
          <w:rFonts w:ascii="Segoe UI" w:hAnsi="Segoe UI" w:cs="Segoe UI"/>
          <w:sz w:val="28"/>
          <w:szCs w:val="28"/>
          <w:rtl/>
        </w:rPr>
        <w:t xml:space="preserve">،إن لم يكن عن حدوث الانقسام والفصل الجغرافي </w:t>
      </w:r>
      <w:r w:rsidR="006C0DB1">
        <w:rPr>
          <w:rFonts w:ascii="Segoe UI" w:hAnsi="Segoe UI" w:cs="Segoe UI" w:hint="cs"/>
          <w:sz w:val="28"/>
          <w:szCs w:val="28"/>
          <w:rtl/>
        </w:rPr>
        <w:t xml:space="preserve">بداية </w:t>
      </w:r>
      <w:r w:rsidR="006C0DB1" w:rsidRPr="00B55A67">
        <w:rPr>
          <w:rFonts w:ascii="Segoe UI" w:hAnsi="Segoe UI" w:cs="Segoe UI"/>
          <w:sz w:val="28"/>
          <w:szCs w:val="28"/>
          <w:rtl/>
        </w:rPr>
        <w:t>فعن استمرار الانقسام السياسي والعجز عن إبداع حلول للوحدة الوطنية تتغلب على الإرادة الإسرائيلية باستمرار الانقسام ،</w:t>
      </w:r>
      <w:r w:rsidR="006C0DB1">
        <w:rPr>
          <w:rFonts w:ascii="Segoe UI" w:hAnsi="Segoe UI" w:cs="Segoe UI"/>
          <w:sz w:val="28"/>
          <w:szCs w:val="28"/>
          <w:rtl/>
        </w:rPr>
        <w:t>كما أن</w:t>
      </w:r>
      <w:r w:rsidR="006C0DB1">
        <w:rPr>
          <w:rFonts w:ascii="Segoe UI" w:hAnsi="Segoe UI" w:cs="Segoe UI" w:hint="cs"/>
          <w:sz w:val="28"/>
          <w:szCs w:val="28"/>
          <w:rtl/>
        </w:rPr>
        <w:t xml:space="preserve"> الفلسطينيين</w:t>
      </w:r>
      <w:r w:rsidR="006A4852">
        <w:rPr>
          <w:rFonts w:ascii="Segoe UI" w:hAnsi="Segoe UI" w:cs="Segoe UI" w:hint="cs"/>
          <w:sz w:val="28"/>
          <w:szCs w:val="28"/>
          <w:rtl/>
        </w:rPr>
        <w:t xml:space="preserve"> </w:t>
      </w:r>
      <w:r w:rsidR="00537F0B">
        <w:rPr>
          <w:rFonts w:ascii="Segoe UI" w:hAnsi="Segoe UI" w:cs="Segoe UI" w:hint="cs"/>
          <w:sz w:val="28"/>
          <w:szCs w:val="28"/>
          <w:rtl/>
        </w:rPr>
        <w:t xml:space="preserve">،وخصوصا حركة حماس ، </w:t>
      </w:r>
      <w:r w:rsidR="006C0DB1">
        <w:rPr>
          <w:rFonts w:ascii="Segoe UI" w:hAnsi="Segoe UI" w:cs="Segoe UI" w:hint="cs"/>
          <w:sz w:val="28"/>
          <w:szCs w:val="28"/>
          <w:rtl/>
        </w:rPr>
        <w:t>ي</w:t>
      </w:r>
      <w:r w:rsidR="006C0DB1" w:rsidRPr="00B55A67">
        <w:rPr>
          <w:rFonts w:ascii="Segoe UI" w:hAnsi="Segoe UI" w:cs="Segoe UI"/>
          <w:sz w:val="28"/>
          <w:szCs w:val="28"/>
          <w:rtl/>
        </w:rPr>
        <w:t>تحمل</w:t>
      </w:r>
      <w:r w:rsidR="006C0DB1">
        <w:rPr>
          <w:rFonts w:ascii="Segoe UI" w:hAnsi="Segoe UI" w:cs="Segoe UI" w:hint="cs"/>
          <w:sz w:val="28"/>
          <w:szCs w:val="28"/>
          <w:rtl/>
        </w:rPr>
        <w:t>ون</w:t>
      </w:r>
      <w:r w:rsidR="006C0DB1" w:rsidRPr="00B55A67">
        <w:rPr>
          <w:rFonts w:ascii="Segoe UI" w:hAnsi="Segoe UI" w:cs="Segoe UI"/>
          <w:sz w:val="28"/>
          <w:szCs w:val="28"/>
          <w:rtl/>
        </w:rPr>
        <w:t xml:space="preserve"> المسؤولية عن الانتقال من الانقسام إلى الانفصال .</w:t>
      </w:r>
    </w:p>
    <w:p w:rsidR="00545FFE" w:rsidRDefault="001C13F8" w:rsidP="001C13F8">
      <w:pPr>
        <w:jc w:val="both"/>
        <w:rPr>
          <w:rFonts w:ascii="Segoe UI" w:hAnsi="Segoe UI" w:cs="Segoe UI"/>
          <w:sz w:val="28"/>
          <w:szCs w:val="28"/>
          <w:rtl/>
        </w:rPr>
      </w:pPr>
      <w:r w:rsidRPr="001C2782">
        <w:rPr>
          <w:rFonts w:ascii="Segoe UI" w:hAnsi="Segoe UI" w:cs="Segoe UI" w:hint="cs"/>
          <w:sz w:val="28"/>
          <w:szCs w:val="28"/>
          <w:rtl/>
        </w:rPr>
        <w:t xml:space="preserve">نعم ، من حق الشعب أن يتساءل أين منظمة التحرير والسلطة وحكومة التوافق الوطني مما يجري من ترتيبات بشأن غزة </w:t>
      </w:r>
      <w:r>
        <w:rPr>
          <w:rFonts w:ascii="Segoe UI" w:hAnsi="Segoe UI" w:cs="Segoe UI" w:hint="cs"/>
          <w:sz w:val="28"/>
          <w:szCs w:val="28"/>
          <w:rtl/>
        </w:rPr>
        <w:t xml:space="preserve">والقدس </w:t>
      </w:r>
      <w:r w:rsidRPr="001C2782">
        <w:rPr>
          <w:rFonts w:ascii="Segoe UI" w:hAnsi="Segoe UI" w:cs="Segoe UI" w:hint="cs"/>
          <w:sz w:val="28"/>
          <w:szCs w:val="28"/>
          <w:rtl/>
        </w:rPr>
        <w:t xml:space="preserve">؟وإلى متى سيبقى أهالي قطاع غزة </w:t>
      </w:r>
      <w:r w:rsidR="00545FFE">
        <w:rPr>
          <w:rFonts w:ascii="Segoe UI" w:hAnsi="Segoe UI" w:cs="Segoe UI" w:hint="cs"/>
          <w:sz w:val="28"/>
          <w:szCs w:val="28"/>
          <w:rtl/>
        </w:rPr>
        <w:t xml:space="preserve">وأهالي القدس </w:t>
      </w:r>
      <w:r w:rsidRPr="001C2782">
        <w:rPr>
          <w:rFonts w:ascii="Segoe UI" w:hAnsi="Segoe UI" w:cs="Segoe UI" w:hint="cs"/>
          <w:sz w:val="28"/>
          <w:szCs w:val="28"/>
          <w:rtl/>
        </w:rPr>
        <w:t>ينتظرون هذه الأ</w:t>
      </w:r>
      <w:r w:rsidR="00545FFE">
        <w:rPr>
          <w:rFonts w:ascii="Segoe UI" w:hAnsi="Segoe UI" w:cs="Segoe UI" w:hint="cs"/>
          <w:sz w:val="28"/>
          <w:szCs w:val="28"/>
          <w:rtl/>
        </w:rPr>
        <w:t>طراف (المنقذ الوطني الشرعي) ؟.</w:t>
      </w:r>
      <w:r w:rsidRPr="001C2782">
        <w:rPr>
          <w:rFonts w:ascii="Segoe UI" w:hAnsi="Segoe UI" w:cs="Segoe UI" w:hint="cs"/>
          <w:sz w:val="28"/>
          <w:szCs w:val="28"/>
          <w:rtl/>
        </w:rPr>
        <w:t xml:space="preserve">للأسف فإن موقف هذه الجهات </w:t>
      </w:r>
      <w:r w:rsidR="00537F0B">
        <w:rPr>
          <w:rFonts w:ascii="Segoe UI" w:hAnsi="Segoe UI" w:cs="Segoe UI" w:hint="cs"/>
          <w:sz w:val="28"/>
          <w:szCs w:val="28"/>
          <w:rtl/>
        </w:rPr>
        <w:t xml:space="preserve">أصبح </w:t>
      </w:r>
      <w:r w:rsidRPr="001C2782">
        <w:rPr>
          <w:rFonts w:ascii="Segoe UI" w:hAnsi="Segoe UI" w:cs="Segoe UI" w:hint="cs"/>
          <w:sz w:val="28"/>
          <w:szCs w:val="28"/>
          <w:rtl/>
        </w:rPr>
        <w:t xml:space="preserve">كشاهد الزور ،إما متواطئ بالخفاء أو عاجز عن فعل شيء ،وفي الحالتين فإن مسؤوليتهم لا تقل عن مسؤولية الآخرين </w:t>
      </w:r>
      <w:r w:rsidR="00545FFE">
        <w:rPr>
          <w:rFonts w:ascii="Segoe UI" w:hAnsi="Segoe UI" w:cs="Segoe UI" w:hint="cs"/>
          <w:sz w:val="28"/>
          <w:szCs w:val="28"/>
          <w:rtl/>
        </w:rPr>
        <w:t>.</w:t>
      </w:r>
    </w:p>
    <w:p w:rsidR="00545FFE" w:rsidRDefault="00545FFE" w:rsidP="00545FFE">
      <w:pPr>
        <w:jc w:val="both"/>
        <w:rPr>
          <w:rFonts w:ascii="Segoe UI" w:hAnsi="Segoe UI" w:cs="Segoe UI"/>
          <w:sz w:val="28"/>
          <w:szCs w:val="28"/>
          <w:rtl/>
        </w:rPr>
      </w:pPr>
      <w:r>
        <w:rPr>
          <w:rFonts w:ascii="Segoe UI" w:hAnsi="Segoe UI" w:cs="Segoe UI" w:hint="cs"/>
          <w:sz w:val="28"/>
          <w:szCs w:val="28"/>
          <w:rtl/>
        </w:rPr>
        <w:t xml:space="preserve">استمرار حالة الانقسام والعجز الفلسطيني مع استمرار إسرائيل في استكمال مخططها سواء في القدس أو قطاع غزة </w:t>
      </w:r>
      <w:r w:rsidRPr="00B55A67">
        <w:rPr>
          <w:rFonts w:ascii="Segoe UI" w:hAnsi="Segoe UI" w:cs="Segoe UI"/>
          <w:sz w:val="28"/>
          <w:szCs w:val="28"/>
          <w:rtl/>
        </w:rPr>
        <w:t xml:space="preserve">يجعل أي حديث </w:t>
      </w:r>
      <w:r>
        <w:rPr>
          <w:rFonts w:ascii="Segoe UI" w:hAnsi="Segoe UI" w:cs="Segoe UI" w:hint="cs"/>
          <w:sz w:val="28"/>
          <w:szCs w:val="28"/>
          <w:rtl/>
        </w:rPr>
        <w:t xml:space="preserve">اليوم </w:t>
      </w:r>
      <w:r w:rsidRPr="00B55A67">
        <w:rPr>
          <w:rFonts w:ascii="Segoe UI" w:hAnsi="Segoe UI" w:cs="Segoe UI"/>
          <w:sz w:val="28"/>
          <w:szCs w:val="28"/>
          <w:rtl/>
        </w:rPr>
        <w:t>عن الدولة الفلسطينية المستقلة على حدود 1967 وعاصمتها القدس الشرقية مجرد لغو ولا أساس موضوعي له على أرض الواقع .</w:t>
      </w:r>
    </w:p>
    <w:p w:rsidR="004C2F00" w:rsidRDefault="004C2F00" w:rsidP="00545FFE">
      <w:pPr>
        <w:jc w:val="both"/>
        <w:rPr>
          <w:rFonts w:ascii="Segoe UI" w:hAnsi="Segoe UI" w:cs="Segoe UI"/>
          <w:sz w:val="28"/>
          <w:szCs w:val="28"/>
          <w:rtl/>
        </w:rPr>
      </w:pPr>
      <w:r>
        <w:rPr>
          <w:rFonts w:ascii="Segoe UI" w:hAnsi="Segoe UI" w:cs="Segoe UI" w:hint="cs"/>
          <w:sz w:val="28"/>
          <w:szCs w:val="28"/>
          <w:rtl/>
        </w:rPr>
        <w:t xml:space="preserve">إن لم يتم التوصل لإستراتيجية وطنية موحدة لكيفية التعامل مع قضية القدس ومشكلة قطاع غزة </w:t>
      </w:r>
      <w:r w:rsidR="00FE25FA">
        <w:rPr>
          <w:rFonts w:ascii="Segoe UI" w:hAnsi="Segoe UI" w:cs="Segoe UI" w:hint="cs"/>
          <w:sz w:val="28"/>
          <w:szCs w:val="28"/>
          <w:rtl/>
        </w:rPr>
        <w:t xml:space="preserve">وإعادتهما إلى ايالة وإشراف السلطة ومنظمة التحرير </w:t>
      </w:r>
      <w:r>
        <w:rPr>
          <w:rFonts w:ascii="Segoe UI" w:hAnsi="Segoe UI" w:cs="Segoe UI" w:hint="cs"/>
          <w:sz w:val="28"/>
          <w:szCs w:val="28"/>
          <w:rtl/>
        </w:rPr>
        <w:t xml:space="preserve">،فإن أي انجاز دبلوماسي أو قانوني بخصوص الدولة الفلسطينية لن تكون له أية قيمة وسيضاف إلى عشرات القرارات الدولية حول القضية الفلسطينية التي صدرت منذ عام 1947 ، </w:t>
      </w:r>
      <w:r w:rsidR="00545FFE">
        <w:rPr>
          <w:rFonts w:ascii="Segoe UI" w:hAnsi="Segoe UI" w:cs="Segoe UI" w:hint="cs"/>
          <w:sz w:val="28"/>
          <w:szCs w:val="28"/>
          <w:rtl/>
        </w:rPr>
        <w:t xml:space="preserve">كما أن أي حديث ماضوي عن المقاومة وانجازاتها في قطاع غزة والتهديد بالويل والثبور إن لم تتوقف إسرائيل عن ممارساتها لن يكون إلا لغوا وخطابا توتيريا ممقوتا يعزز من حالة </w:t>
      </w:r>
      <w:r w:rsidR="00545FFE">
        <w:rPr>
          <w:rFonts w:ascii="Segoe UI" w:hAnsi="Segoe UI" w:cs="Segoe UI" w:hint="cs"/>
          <w:sz w:val="28"/>
          <w:szCs w:val="28"/>
          <w:rtl/>
        </w:rPr>
        <w:lastRenderedPageBreak/>
        <w:t xml:space="preserve">الفتنة والانقسام دون تأثير على إسرائيل . </w:t>
      </w:r>
      <w:r>
        <w:rPr>
          <w:rFonts w:ascii="Segoe UI" w:hAnsi="Segoe UI" w:cs="Segoe UI" w:hint="cs"/>
          <w:sz w:val="28"/>
          <w:szCs w:val="28"/>
          <w:rtl/>
        </w:rPr>
        <w:t xml:space="preserve">الواقع والقوة وموازينها هم المِحك الحقيقي للحكم على </w:t>
      </w:r>
      <w:r w:rsidR="00545FFE">
        <w:rPr>
          <w:rFonts w:ascii="Segoe UI" w:hAnsi="Segoe UI" w:cs="Segoe UI" w:hint="cs"/>
          <w:sz w:val="28"/>
          <w:szCs w:val="28"/>
          <w:rtl/>
        </w:rPr>
        <w:t>الأمور</w:t>
      </w:r>
      <w:r>
        <w:rPr>
          <w:rFonts w:ascii="Segoe UI" w:hAnsi="Segoe UI" w:cs="Segoe UI" w:hint="cs"/>
          <w:sz w:val="28"/>
          <w:szCs w:val="28"/>
          <w:rtl/>
        </w:rPr>
        <w:t xml:space="preserve"> وليس القانون الدولي والشرعية الدولية </w:t>
      </w:r>
      <w:r w:rsidR="006D2332">
        <w:rPr>
          <w:rFonts w:ascii="Segoe UI" w:hAnsi="Segoe UI" w:cs="Segoe UI" w:hint="cs"/>
          <w:sz w:val="28"/>
          <w:szCs w:val="28"/>
          <w:rtl/>
        </w:rPr>
        <w:t xml:space="preserve">،ولا الشعارات والتلاعب بمشاعر وعواطف جماهير فقيرة وجائعة ومحاصرة </w:t>
      </w:r>
      <w:r>
        <w:rPr>
          <w:rFonts w:ascii="Segoe UI" w:hAnsi="Segoe UI" w:cs="Segoe UI" w:hint="cs"/>
          <w:sz w:val="28"/>
          <w:szCs w:val="28"/>
          <w:rtl/>
        </w:rPr>
        <w:t>.</w:t>
      </w:r>
    </w:p>
    <w:p w:rsidR="004C2F00" w:rsidRDefault="0028400F" w:rsidP="004C2F00">
      <w:pPr>
        <w:jc w:val="both"/>
        <w:rPr>
          <w:rFonts w:ascii="Segoe UI" w:hAnsi="Segoe UI" w:cs="Segoe UI"/>
          <w:sz w:val="28"/>
          <w:szCs w:val="28"/>
        </w:rPr>
      </w:pPr>
      <w:hyperlink r:id="rId7" w:history="1">
        <w:r w:rsidR="004C2F00" w:rsidRPr="00FD1D9F">
          <w:rPr>
            <w:rStyle w:val="Hyperlink"/>
            <w:rFonts w:ascii="Segoe UI" w:hAnsi="Segoe UI" w:cs="Segoe UI"/>
            <w:sz w:val="28"/>
            <w:szCs w:val="28"/>
          </w:rPr>
          <w:t>Ibrahemibrach1@gmail.com</w:t>
        </w:r>
      </w:hyperlink>
    </w:p>
    <w:p w:rsidR="004C2F00" w:rsidRDefault="004C2F00" w:rsidP="004C2F00">
      <w:pPr>
        <w:jc w:val="both"/>
        <w:rPr>
          <w:rFonts w:ascii="Segoe UI" w:hAnsi="Segoe UI" w:cs="Segoe UI"/>
          <w:sz w:val="28"/>
          <w:szCs w:val="28"/>
        </w:rPr>
      </w:pPr>
    </w:p>
    <w:p w:rsidR="004C2F00" w:rsidRPr="004C2F00" w:rsidRDefault="004C2F00" w:rsidP="004C2F00">
      <w:pPr>
        <w:jc w:val="both"/>
        <w:rPr>
          <w:rFonts w:ascii="Segoe UI" w:hAnsi="Segoe UI" w:cs="Segoe UI"/>
          <w:sz w:val="28"/>
          <w:szCs w:val="28"/>
        </w:rPr>
      </w:pPr>
      <w:r>
        <w:rPr>
          <w:rFonts w:ascii="Segoe UI" w:hAnsi="Segoe UI" w:cs="Segoe UI" w:hint="cs"/>
          <w:sz w:val="28"/>
          <w:szCs w:val="28"/>
          <w:rtl/>
        </w:rPr>
        <w:t xml:space="preserve"> </w:t>
      </w:r>
    </w:p>
    <w:p w:rsidR="00FE25FA" w:rsidRPr="006C0DB1" w:rsidRDefault="00FE25FA"/>
    <w:sectPr w:rsidR="00FE25FA" w:rsidRPr="006C0DB1"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DD" w:rsidRDefault="008C1CDD" w:rsidP="006A4852">
      <w:pPr>
        <w:spacing w:after="0" w:line="240" w:lineRule="auto"/>
      </w:pPr>
      <w:r>
        <w:separator/>
      </w:r>
    </w:p>
  </w:endnote>
  <w:endnote w:type="continuationSeparator" w:id="0">
    <w:p w:rsidR="008C1CDD" w:rsidRDefault="008C1CDD" w:rsidP="006A4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41358080"/>
      <w:docPartObj>
        <w:docPartGallery w:val="Page Numbers (Bottom of Page)"/>
        <w:docPartUnique/>
      </w:docPartObj>
    </w:sdtPr>
    <w:sdtContent>
      <w:p w:rsidR="00970DB5" w:rsidRDefault="0028400F">
        <w:pPr>
          <w:pStyle w:val="a5"/>
          <w:jc w:val="center"/>
        </w:pPr>
        <w:fldSimple w:instr=" PAGE   \* MERGEFORMAT ">
          <w:r w:rsidR="00EB096A" w:rsidRPr="00EB096A">
            <w:rPr>
              <w:rFonts w:cs="Calibri"/>
              <w:noProof/>
              <w:rtl/>
              <w:lang w:val="ar-SA"/>
            </w:rPr>
            <w:t>3</w:t>
          </w:r>
        </w:fldSimple>
      </w:p>
    </w:sdtContent>
  </w:sdt>
  <w:p w:rsidR="00970DB5" w:rsidRDefault="00970D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DD" w:rsidRDefault="008C1CDD" w:rsidP="006A4852">
      <w:pPr>
        <w:spacing w:after="0" w:line="240" w:lineRule="auto"/>
      </w:pPr>
      <w:r>
        <w:separator/>
      </w:r>
    </w:p>
  </w:footnote>
  <w:footnote w:type="continuationSeparator" w:id="0">
    <w:p w:rsidR="008C1CDD" w:rsidRDefault="008C1CDD" w:rsidP="006A4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6100C"/>
    <w:multiLevelType w:val="hybridMultilevel"/>
    <w:tmpl w:val="06B6B09A"/>
    <w:lvl w:ilvl="0" w:tplc="CE9C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F366C"/>
    <w:multiLevelType w:val="hybridMultilevel"/>
    <w:tmpl w:val="D3D664BA"/>
    <w:lvl w:ilvl="0" w:tplc="39528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C0DB1"/>
    <w:rsid w:val="000460E8"/>
    <w:rsid w:val="0006147D"/>
    <w:rsid w:val="0016633C"/>
    <w:rsid w:val="001C13F8"/>
    <w:rsid w:val="0021530E"/>
    <w:rsid w:val="0028400F"/>
    <w:rsid w:val="00285BF2"/>
    <w:rsid w:val="00481640"/>
    <w:rsid w:val="004A2020"/>
    <w:rsid w:val="004C2F00"/>
    <w:rsid w:val="00537F0B"/>
    <w:rsid w:val="00545FFE"/>
    <w:rsid w:val="005C22C3"/>
    <w:rsid w:val="005E4FC6"/>
    <w:rsid w:val="006A4852"/>
    <w:rsid w:val="006C0DB1"/>
    <w:rsid w:val="006D2332"/>
    <w:rsid w:val="00793144"/>
    <w:rsid w:val="0088285B"/>
    <w:rsid w:val="008C1CDD"/>
    <w:rsid w:val="00912A7A"/>
    <w:rsid w:val="00970DB5"/>
    <w:rsid w:val="009C59F5"/>
    <w:rsid w:val="00A26798"/>
    <w:rsid w:val="00A32654"/>
    <w:rsid w:val="00B64970"/>
    <w:rsid w:val="00B72D87"/>
    <w:rsid w:val="00EB096A"/>
    <w:rsid w:val="00ED0852"/>
    <w:rsid w:val="00FE2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DB1"/>
    <w:pPr>
      <w:ind w:left="720"/>
      <w:contextualSpacing/>
    </w:pPr>
  </w:style>
  <w:style w:type="character" w:styleId="Hyperlink">
    <w:name w:val="Hyperlink"/>
    <w:basedOn w:val="a0"/>
    <w:uiPriority w:val="99"/>
    <w:unhideWhenUsed/>
    <w:rsid w:val="004C2F00"/>
    <w:rPr>
      <w:color w:val="0000FF" w:themeColor="hyperlink"/>
      <w:u w:val="single"/>
    </w:rPr>
  </w:style>
  <w:style w:type="paragraph" w:styleId="a4">
    <w:name w:val="header"/>
    <w:basedOn w:val="a"/>
    <w:link w:val="Char"/>
    <w:uiPriority w:val="99"/>
    <w:semiHidden/>
    <w:unhideWhenUsed/>
    <w:rsid w:val="006A4852"/>
    <w:pPr>
      <w:tabs>
        <w:tab w:val="center" w:pos="4153"/>
        <w:tab w:val="right" w:pos="8306"/>
      </w:tabs>
      <w:spacing w:after="0" w:line="240" w:lineRule="auto"/>
    </w:pPr>
  </w:style>
  <w:style w:type="character" w:customStyle="1" w:styleId="Char">
    <w:name w:val="رأس صفحة Char"/>
    <w:basedOn w:val="a0"/>
    <w:link w:val="a4"/>
    <w:uiPriority w:val="99"/>
    <w:semiHidden/>
    <w:rsid w:val="006A4852"/>
  </w:style>
  <w:style w:type="paragraph" w:styleId="a5">
    <w:name w:val="footer"/>
    <w:basedOn w:val="a"/>
    <w:link w:val="Char0"/>
    <w:uiPriority w:val="99"/>
    <w:unhideWhenUsed/>
    <w:rsid w:val="006A4852"/>
    <w:pPr>
      <w:tabs>
        <w:tab w:val="center" w:pos="4153"/>
        <w:tab w:val="right" w:pos="8306"/>
      </w:tabs>
      <w:spacing w:after="0" w:line="240" w:lineRule="auto"/>
    </w:pPr>
  </w:style>
  <w:style w:type="character" w:customStyle="1" w:styleId="Char0">
    <w:name w:val="تذييل صفحة Char"/>
    <w:basedOn w:val="a0"/>
    <w:link w:val="a5"/>
    <w:uiPriority w:val="99"/>
    <w:rsid w:val="006A4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567</Words>
  <Characters>3234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2017-07-30T12:25:00Z</dcterms:created>
  <dcterms:modified xsi:type="dcterms:W3CDTF">2017-08-01T19:46:00Z</dcterms:modified>
</cp:coreProperties>
</file>