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1C" w:rsidRPr="00B34094" w:rsidRDefault="00F3561C" w:rsidP="00F3561C">
      <w:pPr>
        <w:rPr>
          <w:rFonts w:ascii="Segoe UI" w:hAnsi="Segoe UI" w:cs="Segoe UI"/>
          <w:sz w:val="28"/>
          <w:szCs w:val="28"/>
          <w:rtl/>
        </w:rPr>
      </w:pPr>
      <w:r w:rsidRPr="00B34094">
        <w:rPr>
          <w:rFonts w:ascii="Segoe UI" w:hAnsi="Segoe UI" w:cs="Segoe UI"/>
          <w:sz w:val="28"/>
          <w:szCs w:val="28"/>
          <w:rtl/>
        </w:rPr>
        <w:t xml:space="preserve">إبراهيم </w:t>
      </w:r>
      <w:proofErr w:type="gramStart"/>
      <w:r w:rsidRPr="00B34094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F3561C" w:rsidRDefault="00F3561C" w:rsidP="00163976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هل ستنجح </w:t>
      </w:r>
      <w:r w:rsidR="00163976">
        <w:rPr>
          <w:rFonts w:ascii="Segoe UI" w:hAnsi="Segoe UI" w:cs="Segoe UI" w:hint="cs"/>
          <w:sz w:val="28"/>
          <w:szCs w:val="28"/>
          <w:rtl/>
        </w:rPr>
        <w:t>الجنائية الدولية</w:t>
      </w:r>
      <w:r>
        <w:rPr>
          <w:rFonts w:ascii="Segoe UI" w:hAnsi="Segoe UI" w:cs="Segoe UI" w:hint="cs"/>
          <w:sz w:val="28"/>
          <w:szCs w:val="28"/>
          <w:rtl/>
        </w:rPr>
        <w:t xml:space="preserve"> فيما فشلت فيه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الأمم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المتحدة؟</w:t>
      </w:r>
      <w:r w:rsidRPr="00B34094">
        <w:rPr>
          <w:rFonts w:ascii="Segoe UI" w:hAnsi="Segoe UI" w:cs="Segoe UI"/>
          <w:sz w:val="28"/>
          <w:szCs w:val="28"/>
          <w:rtl/>
        </w:rPr>
        <w:t xml:space="preserve"> </w:t>
      </w:r>
    </w:p>
    <w:p w:rsidR="00CA7976" w:rsidRDefault="00F3561C" w:rsidP="00D81EC4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 w:rsidRPr="00814819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قرار </w:t>
      </w:r>
      <w:r w:rsidR="00D81EC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المدعي العام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ل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محكمة الجنا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ئية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الدولية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يوم الجمعة الموافق 20 من ديسمبر الجاري ب</w:t>
      </w:r>
      <w:r w:rsidRPr="00814819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فتح تحقيق </w:t>
      </w:r>
      <w:r w:rsidR="00D81EC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رسمي </w:t>
      </w:r>
      <w:r w:rsidRPr="00814819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في جرائم حرب تم 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ارتكابها في فلسطين أمر مهم </w:t>
      </w:r>
      <w:r w:rsidR="006C3FA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في دلالته السياسية </w:t>
      </w:r>
      <w:r w:rsidR="006C3FA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لأنه جاء بناء على </w:t>
      </w:r>
      <w:r w:rsidR="00D81EC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طلب فلسطيني</w:t>
      </w:r>
      <w:r w:rsidR="006C3FA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وهذا يعني اعتراف ضمني ومبدأي من المحكمة بأن إسرائيل قد تكون ارتكبت جرائم حرب ،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</w:t>
      </w:r>
      <w:r w:rsidR="006C3FA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في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توقيته </w:t>
      </w:r>
      <w:r w:rsidR="006C3FA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حيث جاء في وقت يشهد بداية تململ </w:t>
      </w:r>
      <w:r w:rsidR="00BF4E3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عالمي</w:t>
      </w:r>
      <w:r w:rsidR="006C3FA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رسمي وشعبي من سياسات إسرائيل العدوانية والاستفزازي</w:t>
      </w:r>
      <w:r w:rsidR="006C3FA6">
        <w:rPr>
          <w:rFonts w:ascii="Segoe UI" w:hAnsi="Segoe UI" w:cs="Segoe UI" w:hint="eastAsia"/>
          <w:color w:val="1C1E21"/>
          <w:sz w:val="28"/>
          <w:szCs w:val="28"/>
          <w:shd w:val="clear" w:color="auto" w:fill="FFFFFF"/>
          <w:rtl/>
        </w:rPr>
        <w:t>ة</w:t>
      </w:r>
      <w:r w:rsidR="006C3FA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في فلسطين وفي دول الجوار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،إلا أن القرار بداية معركة </w:t>
      </w:r>
      <w:r w:rsidR="0082666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قانونية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وليس نهايتها </w:t>
      </w:r>
      <w:r w:rsidR="0089306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.</w:t>
      </w:r>
    </w:p>
    <w:p w:rsidR="00F3561C" w:rsidRDefault="00F3561C" w:rsidP="0005518E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 w:rsidRPr="00814819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في هذه المعركة أو ا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لمواجهة القانونية </w:t>
      </w:r>
      <w:r w:rsidR="0005518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ستعمل إسرائيل والولايات المتحدة على خلط الأ</w:t>
      </w:r>
      <w:r w:rsidR="00CA797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وراق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</w:t>
      </w:r>
      <w:r w:rsidR="0005518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وفتح ملفات متعددة وإثارة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قضايا ستتذرع إسرائيل بأنها محل خلاف ومنها :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مس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أ</w:t>
      </w:r>
      <w:r w:rsidRPr="00814819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لة الوضعية القانونية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للدولة الفلسطينية ومدى أهليتها للتصرف كدولة ذات عضوية كاملة في الأمم المتحدة ،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المقاومة الفلسطينية المسلحة </w:t>
      </w:r>
      <w:r w:rsidR="0005518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وإطلاق الصواريخ من غزة مما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يتطلب أن يدافع الفلسطينيون ومن يمثلهم قانونيا</w:t>
      </w:r>
      <w:r w:rsidR="00625E2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ً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عن حق الفلسطينيين بمقاومة الاحتلال بكل أشكال المقاومة بما فيها المسلحة ،كما ست</w:t>
      </w:r>
      <w:r w:rsidR="008F571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ُ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ثار مسألة الولاية الإقليمية للضفة والقدس وغزة ،وهل هي أراضي فلسطينية محتلة كما هو الواقع وكما تنص قرارات الشرعية الدولية ؟أم أراضي متنازع عليها </w:t>
      </w:r>
      <w:r w:rsidR="00E22DA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كما تزعم إسرائيل وإدارة ترامب ؟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وفي هذا السياق أيضا سيبرز وضع قطاع غزة </w:t>
      </w:r>
      <w:proofErr w:type="gramStart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إن</w:t>
      </w:r>
      <w:proofErr w:type="gramEnd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كان ما زال خاضعا</w:t>
      </w:r>
      <w:r w:rsidR="00625E2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ً</w:t>
      </w:r>
      <w:r w:rsidR="00E22DA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للاحتلال ؟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أم أن إسرائيل انسحبت منه ولم تعد مسئولة</w:t>
      </w:r>
      <w:r w:rsidR="00625E2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عنه كما </w:t>
      </w:r>
      <w:proofErr w:type="gramStart"/>
      <w:r w:rsidR="00625E2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تزعم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؟</w:t>
      </w:r>
      <w:proofErr w:type="gramEnd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أم تم تحريره كما تزعم بعض فصائل المقاومة ؟</w:t>
      </w:r>
      <w:r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ومس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أ</w:t>
      </w:r>
      <w:r w:rsidRPr="00814819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لة حق الدفاع عن النفس الذي ستتذرع به إسرائيل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لتبرير جرائمها الخ </w:t>
      </w:r>
      <w:r w:rsidRPr="00814819"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،وكل هذا يتطلب وحدة الموقف والخطاب الفلسطيني في هذه القضاي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 ،ونعتقد لو ح</w:t>
      </w:r>
      <w:r w:rsidR="0005518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ُ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سمت هذه المسائل حسب وجهة النظر الفلسطينية لكان هذا انجازا</w:t>
      </w:r>
      <w:r w:rsidR="00625E2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ً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بحد ذاته </w:t>
      </w:r>
      <w:r w:rsidR="0005518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لا يقل عن انجاز إدانة واعتقال مجرمي الحرب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الإسرائيليين .</w:t>
      </w:r>
    </w:p>
    <w:p w:rsidR="00F3561C" w:rsidRDefault="00F3561C" w:rsidP="0005518E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المعركة القانونية ستكون شرسة لأن الأمر يتعلق بدولة إسرائيل المارقة التي لم تلتزم يوما</w:t>
      </w:r>
      <w:r w:rsidR="00625E2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ً</w:t>
      </w:r>
      <w:r w:rsidR="00DA33E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بقرارات الشرعية الدولية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وتضع نفسها فوق القانون الدولي والشرعية الدولية ،كما أنه يتعلق بأمريكا وإدارة ترامب التي تقف وراء إسرائيل وتدعمها </w:t>
      </w:r>
      <w:r w:rsidR="0005518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وتدافع عن ممارساتها الإرهابية في المحافل الدولية ،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وهي التي لا تعترف بأن الضفة والقدس أراضي محتلة وهي التي أضفت شرعية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lastRenderedPageBreak/>
        <w:t>على الاستيطان ،وهي التي تعتبر مقاومة الاحتلال إرهابا</w:t>
      </w:r>
      <w:r w:rsidR="00625E2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ً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،وأن ما تقوم به إسرائيل من عدوان وإرهاب إنما يندرج في سياق حق إسرائيل بالدفاع عن نفسها </w:t>
      </w:r>
      <w:r w:rsidR="0005518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،وهي التي اعترفت بأن القدس عاصمة لإسرائيل ... .</w:t>
      </w:r>
    </w:p>
    <w:p w:rsidR="00B64331" w:rsidRDefault="00F3561C" w:rsidP="00B6433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المحكمة الجنائية الدولية </w:t>
      </w:r>
      <w:r w:rsidR="00163976">
        <w:rPr>
          <w:rFonts w:ascii="Segoe UI" w:hAnsi="Segoe UI" w:cs="Segoe UI" w:hint="cs"/>
          <w:sz w:val="28"/>
          <w:szCs w:val="28"/>
          <w:rtl/>
        </w:rPr>
        <w:t xml:space="preserve">التي تأسست عام 2002 </w:t>
      </w:r>
      <w:r>
        <w:rPr>
          <w:rFonts w:ascii="Segoe UI" w:hAnsi="Segoe UI" w:cs="Segoe UI" w:hint="cs"/>
          <w:sz w:val="28"/>
          <w:szCs w:val="28"/>
          <w:rtl/>
        </w:rPr>
        <w:t xml:space="preserve">وبالرغم من أنها مشكلة من شخصيات قانونية مشهود لها بالنزاهة ولها </w:t>
      </w:r>
      <w:r w:rsidR="0005518E">
        <w:rPr>
          <w:rFonts w:ascii="Segoe UI" w:hAnsi="Segoe UI" w:cs="Segoe UI" w:hint="cs"/>
          <w:sz w:val="28"/>
          <w:szCs w:val="28"/>
          <w:rtl/>
        </w:rPr>
        <w:t xml:space="preserve">نظامها </w:t>
      </w:r>
      <w:r>
        <w:rPr>
          <w:rFonts w:ascii="Segoe UI" w:hAnsi="Segoe UI" w:cs="Segoe UI" w:hint="cs"/>
          <w:sz w:val="28"/>
          <w:szCs w:val="28"/>
          <w:rtl/>
        </w:rPr>
        <w:t>الخاص</w:t>
      </w:r>
      <w:r w:rsidR="0005518E">
        <w:rPr>
          <w:rFonts w:ascii="Segoe UI" w:hAnsi="Segoe UI" w:cs="Segoe UI" w:hint="cs"/>
          <w:sz w:val="28"/>
          <w:szCs w:val="28"/>
          <w:rtl/>
        </w:rPr>
        <w:t xml:space="preserve"> بها</w:t>
      </w:r>
      <w:r>
        <w:rPr>
          <w:rFonts w:ascii="Segoe UI" w:hAnsi="Segoe UI" w:cs="Segoe UI" w:hint="cs"/>
          <w:sz w:val="28"/>
          <w:szCs w:val="28"/>
          <w:rtl/>
        </w:rPr>
        <w:t xml:space="preserve"> ودرجة من الاستقلالية </w:t>
      </w:r>
      <w:r w:rsidR="0005518E">
        <w:rPr>
          <w:rFonts w:ascii="Segoe UI" w:hAnsi="Segoe UI" w:cs="Segoe UI" w:hint="cs"/>
          <w:sz w:val="28"/>
          <w:szCs w:val="28"/>
          <w:rtl/>
        </w:rPr>
        <w:t xml:space="preserve">كما لا يوجد فيها حق الفيتو لأية دولة </w:t>
      </w:r>
      <w:r>
        <w:rPr>
          <w:rFonts w:ascii="Segoe UI" w:hAnsi="Segoe UI" w:cs="Segoe UI" w:hint="cs"/>
          <w:sz w:val="28"/>
          <w:szCs w:val="28"/>
          <w:rtl/>
        </w:rPr>
        <w:t>،إلا أن قدرتها على مواجهة التوازنات الدولية وصراع المصالح والنفوذ وما تمارسه واشنطن من ضغوط وابتزاز يبقى محدودا</w:t>
      </w:r>
      <w:r w:rsidR="00625E23">
        <w:rPr>
          <w:rFonts w:ascii="Segoe UI" w:hAnsi="Segoe UI" w:cs="Segoe UI" w:hint="cs"/>
          <w:sz w:val="28"/>
          <w:szCs w:val="28"/>
          <w:rtl/>
        </w:rPr>
        <w:t>ً</w:t>
      </w:r>
      <w:r w:rsidR="0005518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4331">
        <w:rPr>
          <w:rFonts w:ascii="Segoe UI" w:hAnsi="Segoe UI" w:cs="Segoe UI" w:hint="cs"/>
          <w:sz w:val="28"/>
          <w:szCs w:val="28"/>
          <w:rtl/>
        </w:rPr>
        <w:t>،ومن الملاحظ ان كل القضايا التي تناولتها او اصدرت فيها قرارات إدانة تتعلق بدول فقيرة من العالم الثالث ليست من حلفاء أو اصدقاء الغرب .</w:t>
      </w:r>
    </w:p>
    <w:p w:rsidR="00F3561C" w:rsidRDefault="00B64331" w:rsidP="00B6433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مثلا ،</w:t>
      </w:r>
      <w:r w:rsidR="00F3561C">
        <w:rPr>
          <w:rFonts w:ascii="Segoe UI" w:hAnsi="Segoe UI" w:cs="Segoe UI" w:hint="cs"/>
          <w:sz w:val="28"/>
          <w:szCs w:val="28"/>
          <w:rtl/>
        </w:rPr>
        <w:t>أصدرت المحكمة أمر</w:t>
      </w:r>
      <w:r w:rsidR="008F5719">
        <w:rPr>
          <w:rFonts w:ascii="Segoe UI" w:hAnsi="Segoe UI" w:cs="Segoe UI" w:hint="cs"/>
          <w:sz w:val="28"/>
          <w:szCs w:val="28"/>
          <w:rtl/>
        </w:rPr>
        <w:t>ي</w:t>
      </w:r>
      <w:r w:rsidR="00F3561C">
        <w:rPr>
          <w:rFonts w:ascii="Segoe UI" w:hAnsi="Segoe UI" w:cs="Segoe UI" w:hint="cs"/>
          <w:sz w:val="28"/>
          <w:szCs w:val="28"/>
          <w:rtl/>
        </w:rPr>
        <w:t xml:space="preserve"> اعتقال للرئيس السوداني السابق عمر البشير عام</w:t>
      </w:r>
      <w:r w:rsidR="0005518E">
        <w:rPr>
          <w:rFonts w:ascii="Segoe UI" w:hAnsi="Segoe UI" w:cs="Segoe UI" w:hint="cs"/>
          <w:sz w:val="28"/>
          <w:szCs w:val="28"/>
          <w:rtl/>
        </w:rPr>
        <w:t>ي</w:t>
      </w:r>
      <w:r w:rsidR="00F3561C">
        <w:rPr>
          <w:rFonts w:ascii="Segoe UI" w:hAnsi="Segoe UI" w:cs="Segoe UI" w:hint="cs"/>
          <w:sz w:val="28"/>
          <w:szCs w:val="28"/>
          <w:rtl/>
        </w:rPr>
        <w:t xml:space="preserve"> 2009 </w:t>
      </w:r>
      <w:r w:rsidR="008F5719">
        <w:rPr>
          <w:rFonts w:ascii="Segoe UI" w:hAnsi="Segoe UI" w:cs="Segoe UI" w:hint="cs"/>
          <w:sz w:val="28"/>
          <w:szCs w:val="28"/>
          <w:rtl/>
        </w:rPr>
        <w:t xml:space="preserve">و 2011 </w:t>
      </w:r>
      <w:r w:rsidR="00F3561C">
        <w:rPr>
          <w:rFonts w:ascii="Segoe UI" w:hAnsi="Segoe UI" w:cs="Segoe UI" w:hint="cs"/>
          <w:sz w:val="28"/>
          <w:szCs w:val="28"/>
          <w:rtl/>
        </w:rPr>
        <w:t>ولم يتم الاعتقال حيث استمر رئيسا</w:t>
      </w:r>
      <w:r w:rsidR="00625E23">
        <w:rPr>
          <w:rFonts w:ascii="Segoe UI" w:hAnsi="Segoe UI" w:cs="Segoe UI" w:hint="cs"/>
          <w:sz w:val="28"/>
          <w:szCs w:val="28"/>
          <w:rtl/>
        </w:rPr>
        <w:t>ً</w:t>
      </w:r>
      <w:r w:rsidR="00F3561C">
        <w:rPr>
          <w:rFonts w:ascii="Segoe UI" w:hAnsi="Segoe UI" w:cs="Segoe UI" w:hint="cs"/>
          <w:sz w:val="28"/>
          <w:szCs w:val="28"/>
          <w:rtl/>
        </w:rPr>
        <w:t xml:space="preserve"> ويتنقل من بلد لآخر حتى أطاح به الشعب السوداني</w:t>
      </w:r>
      <w:r w:rsidR="000A3A1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5518E">
        <w:rPr>
          <w:rFonts w:ascii="Segoe UI" w:hAnsi="Segoe UI" w:cs="Segoe UI" w:hint="cs"/>
          <w:sz w:val="28"/>
          <w:szCs w:val="28"/>
          <w:rtl/>
        </w:rPr>
        <w:t>،</w:t>
      </w:r>
      <w:r w:rsidR="000A3A1D">
        <w:rPr>
          <w:rFonts w:ascii="Segoe UI" w:hAnsi="Segoe UI" w:cs="Segoe UI" w:hint="cs"/>
          <w:sz w:val="28"/>
          <w:szCs w:val="28"/>
          <w:rtl/>
        </w:rPr>
        <w:t>وخلال هذه الفترة تم ا</w:t>
      </w:r>
      <w:r w:rsidR="008F5719">
        <w:rPr>
          <w:rFonts w:ascii="Segoe UI" w:hAnsi="Segoe UI" w:cs="Segoe UI" w:hint="cs"/>
          <w:sz w:val="28"/>
          <w:szCs w:val="28"/>
          <w:rtl/>
        </w:rPr>
        <w:t xml:space="preserve">بتزاز البشير </w:t>
      </w:r>
      <w:r>
        <w:rPr>
          <w:rFonts w:ascii="Segoe UI" w:hAnsi="Segoe UI" w:cs="Segoe UI" w:hint="cs"/>
          <w:sz w:val="28"/>
          <w:szCs w:val="28"/>
          <w:rtl/>
        </w:rPr>
        <w:t>بمسألة</w:t>
      </w:r>
      <w:r w:rsidR="008F5719">
        <w:rPr>
          <w:rFonts w:ascii="Segoe UI" w:hAnsi="Segoe UI" w:cs="Segoe UI" w:hint="cs"/>
          <w:sz w:val="28"/>
          <w:szCs w:val="28"/>
          <w:rtl/>
        </w:rPr>
        <w:t xml:space="preserve"> الانفصال عن جنوب السودان و</w:t>
      </w:r>
      <w:r w:rsidR="000A3A1D">
        <w:rPr>
          <w:rFonts w:ascii="Segoe UI" w:hAnsi="Segoe UI" w:cs="Segoe UI" w:hint="cs"/>
          <w:sz w:val="28"/>
          <w:szCs w:val="28"/>
          <w:rtl/>
        </w:rPr>
        <w:t xml:space="preserve">التضييق على </w:t>
      </w:r>
      <w:r w:rsidR="008F5719">
        <w:rPr>
          <w:rFonts w:ascii="Segoe UI" w:hAnsi="Segoe UI" w:cs="Segoe UI" w:hint="cs"/>
          <w:sz w:val="28"/>
          <w:szCs w:val="28"/>
          <w:rtl/>
        </w:rPr>
        <w:t xml:space="preserve">شخصيات </w:t>
      </w:r>
      <w:r w:rsidR="000A3A1D">
        <w:rPr>
          <w:rFonts w:ascii="Segoe UI" w:hAnsi="Segoe UI" w:cs="Segoe UI" w:hint="cs"/>
          <w:sz w:val="28"/>
          <w:szCs w:val="28"/>
          <w:rtl/>
        </w:rPr>
        <w:t xml:space="preserve">وجماعات </w:t>
      </w:r>
      <w:r w:rsidR="008F5719">
        <w:rPr>
          <w:rFonts w:ascii="Segoe UI" w:hAnsi="Segoe UI" w:cs="Segoe UI" w:hint="cs"/>
          <w:sz w:val="28"/>
          <w:szCs w:val="28"/>
          <w:rtl/>
        </w:rPr>
        <w:t xml:space="preserve">متهمة </w:t>
      </w:r>
      <w:r w:rsidR="000A3A1D">
        <w:rPr>
          <w:rFonts w:ascii="Segoe UI" w:hAnsi="Segoe UI" w:cs="Segoe UI" w:hint="cs"/>
          <w:sz w:val="28"/>
          <w:szCs w:val="28"/>
          <w:rtl/>
        </w:rPr>
        <w:t xml:space="preserve">من الغرب </w:t>
      </w:r>
      <w:r w:rsidR="008F5719">
        <w:rPr>
          <w:rFonts w:ascii="Segoe UI" w:hAnsi="Segoe UI" w:cs="Segoe UI" w:hint="cs"/>
          <w:sz w:val="28"/>
          <w:szCs w:val="28"/>
          <w:rtl/>
        </w:rPr>
        <w:t>بالإرهاب</w:t>
      </w:r>
      <w:r w:rsidR="0005518E">
        <w:rPr>
          <w:rFonts w:ascii="Segoe UI" w:hAnsi="Segoe UI" w:cs="Segoe UI" w:hint="cs"/>
          <w:sz w:val="28"/>
          <w:szCs w:val="28"/>
          <w:rtl/>
        </w:rPr>
        <w:t xml:space="preserve"> .</w:t>
      </w:r>
      <w:r w:rsidR="00F3561C">
        <w:rPr>
          <w:rFonts w:ascii="Segoe UI" w:hAnsi="Segoe UI" w:cs="Segoe UI" w:hint="cs"/>
          <w:sz w:val="28"/>
          <w:szCs w:val="28"/>
          <w:rtl/>
        </w:rPr>
        <w:t xml:space="preserve">أما بالنسبة لإدانة واعتقال الزعيم الصربي </w:t>
      </w:r>
      <w:proofErr w:type="spellStart"/>
      <w:r w:rsidR="00F3561C">
        <w:rPr>
          <w:rFonts w:ascii="Segoe UI" w:hAnsi="Segoe UI" w:cs="Segoe UI" w:hint="cs"/>
          <w:sz w:val="28"/>
          <w:szCs w:val="28"/>
          <w:rtl/>
        </w:rPr>
        <w:t>سلوبودان</w:t>
      </w:r>
      <w:proofErr w:type="spellEnd"/>
      <w:r w:rsidR="00F3561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3561C">
        <w:rPr>
          <w:rFonts w:ascii="Segoe UI" w:hAnsi="Segoe UI" w:cs="Segoe UI" w:hint="cs"/>
          <w:sz w:val="28"/>
          <w:szCs w:val="28"/>
          <w:rtl/>
        </w:rPr>
        <w:t>ميلوشيفيتش</w:t>
      </w:r>
      <w:proofErr w:type="spellEnd"/>
      <w:r w:rsidR="00F3561C">
        <w:rPr>
          <w:rFonts w:ascii="Segoe UI" w:hAnsi="Segoe UI" w:cs="Segoe UI" w:hint="cs"/>
          <w:sz w:val="28"/>
          <w:szCs w:val="28"/>
          <w:rtl/>
        </w:rPr>
        <w:t xml:space="preserve"> وهو الانجاز الأهم للمحكمة فالأمر يعود لأن هذا الشخص الذي ارتكب بالفعل جرائم حرب في صربيا والبوسنة وكوسوفو دخل في مواجهة مسلحة </w:t>
      </w:r>
      <w:r w:rsidR="00625E23">
        <w:rPr>
          <w:rFonts w:ascii="Segoe UI" w:hAnsi="Segoe UI" w:cs="Segoe UI" w:hint="cs"/>
          <w:sz w:val="28"/>
          <w:szCs w:val="28"/>
          <w:rtl/>
        </w:rPr>
        <w:t>مع حلف الأ</w:t>
      </w:r>
      <w:r w:rsidR="00F3561C">
        <w:rPr>
          <w:rFonts w:ascii="Segoe UI" w:hAnsi="Segoe UI" w:cs="Segoe UI" w:hint="cs"/>
          <w:sz w:val="28"/>
          <w:szCs w:val="28"/>
          <w:rtl/>
        </w:rPr>
        <w:t>طلسي عام 1999 وقد تم القاء القبض عليه من طرق القيادة الصربية الجديدة في مارس 2001 وتسليمه للمحكمة الج</w:t>
      </w:r>
      <w:r w:rsidR="0005518E">
        <w:rPr>
          <w:rFonts w:ascii="Segoe UI" w:hAnsi="Segoe UI" w:cs="Segoe UI" w:hint="cs"/>
          <w:sz w:val="28"/>
          <w:szCs w:val="28"/>
          <w:rtl/>
        </w:rPr>
        <w:t>نائية الدولية الخاصة بيوغسلافيا</w:t>
      </w:r>
      <w:r w:rsidR="00F3561C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F3561C" w:rsidRDefault="00F3561C" w:rsidP="002E609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نتمنى </w:t>
      </w:r>
      <w:r w:rsidR="000A3A1D">
        <w:rPr>
          <w:rFonts w:ascii="Segoe UI" w:hAnsi="Segoe UI" w:cs="Segoe UI" w:hint="cs"/>
          <w:sz w:val="28"/>
          <w:szCs w:val="28"/>
          <w:rtl/>
        </w:rPr>
        <w:t xml:space="preserve">على </w:t>
      </w:r>
      <w:r>
        <w:rPr>
          <w:rFonts w:ascii="Segoe UI" w:hAnsi="Segoe UI" w:cs="Segoe UI" w:hint="cs"/>
          <w:sz w:val="28"/>
          <w:szCs w:val="28"/>
          <w:rtl/>
        </w:rPr>
        <w:t xml:space="preserve">كل الفصائل والأحزاب الفلسطينية أن تُدرك أهمية وخطورة ما سيجرى مع المحكمة الجنائية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الدولية و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>عدم الاكتفاء بالتصفيق والحديث عن انتصار ،وأ</w:t>
      </w:r>
      <w:r w:rsidR="00625E23">
        <w:rPr>
          <w:rFonts w:ascii="Segoe UI" w:hAnsi="Segoe UI" w:cs="Segoe UI" w:hint="cs"/>
          <w:sz w:val="28"/>
          <w:szCs w:val="28"/>
          <w:rtl/>
        </w:rPr>
        <w:t>ن يقرء</w:t>
      </w:r>
      <w:r>
        <w:rPr>
          <w:rFonts w:ascii="Segoe UI" w:hAnsi="Segoe UI" w:cs="Segoe UI" w:hint="cs"/>
          <w:sz w:val="28"/>
          <w:szCs w:val="28"/>
          <w:rtl/>
        </w:rPr>
        <w:t>وا جيدا</w:t>
      </w:r>
      <w:r w:rsidR="00625E23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صيغة القرار الذي يتحدث عن (مزاعم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بوجود جرائم مرتكبة من الطرفين </w:t>
      </w:r>
      <w:r w:rsidR="002E6090">
        <w:rPr>
          <w:rFonts w:ascii="Segoe UI" w:hAnsi="Segoe UI" w:cs="Segoe UI" w:hint="cs"/>
          <w:sz w:val="28"/>
          <w:szCs w:val="28"/>
          <w:rtl/>
        </w:rPr>
        <w:t>،وعليهم الحفاظ على وحدة الموقف من كل القضايا التي ستثيرها إسرائيل وأمريكا وأن يتم منح صلاحية كاملة للفريق الذي ستشكله القيادة للتعامل مع المحكمة .</w:t>
      </w:r>
      <w:r>
        <w:rPr>
          <w:rFonts w:ascii="Segoe UI" w:hAnsi="Segoe UI" w:cs="Segoe UI" w:hint="cs"/>
          <w:sz w:val="28"/>
          <w:szCs w:val="28"/>
          <w:rtl/>
        </w:rPr>
        <w:t>كما أن حبل المحكمة الجنائية الدولية طويل والأمر قد يستغرق سنوات حتى يتم توجيه اتهام لمرتكبي الجرائم ،وحتى إن تم إدانة قادة الصهاينة فالأمر يحتا</w:t>
      </w:r>
      <w:r w:rsidR="00625E23">
        <w:rPr>
          <w:rFonts w:ascii="Segoe UI" w:hAnsi="Segoe UI" w:cs="Segoe UI" w:hint="cs"/>
          <w:sz w:val="28"/>
          <w:szCs w:val="28"/>
          <w:rtl/>
        </w:rPr>
        <w:t>ج لسنوات أ</w:t>
      </w:r>
      <w:r>
        <w:rPr>
          <w:rFonts w:ascii="Segoe UI" w:hAnsi="Segoe UI" w:cs="Segoe UI" w:hint="cs"/>
          <w:sz w:val="28"/>
          <w:szCs w:val="28"/>
          <w:rtl/>
        </w:rPr>
        <w:t>خرى حتى يتم اعتقالهم .</w:t>
      </w:r>
    </w:p>
    <w:p w:rsidR="00F3561C" w:rsidRDefault="00F3561C" w:rsidP="00A7289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وعلينا أن </w:t>
      </w:r>
      <w:r w:rsidR="00CA7976">
        <w:rPr>
          <w:rFonts w:ascii="Segoe UI" w:hAnsi="Segoe UI" w:cs="Segoe UI" w:hint="cs"/>
          <w:sz w:val="28"/>
          <w:szCs w:val="28"/>
          <w:rtl/>
        </w:rPr>
        <w:t>نستحضر مصير</w:t>
      </w:r>
      <w:r>
        <w:rPr>
          <w:rFonts w:ascii="Segoe UI" w:hAnsi="Segoe UI" w:cs="Segoe UI" w:hint="cs"/>
          <w:sz w:val="28"/>
          <w:szCs w:val="28"/>
          <w:rtl/>
        </w:rPr>
        <w:t xml:space="preserve"> تقارير وقرارات مجلس حقوق الإنسان التابع للأمم المتحدة مثل تقرير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جولدستون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حول الجرائم التي ارتكبتها إسرائيل في عدوانها على غزة 2014 ،وقبله قرار /توصية محكمة العدل الدولية 2004 حول بناء جدار الفصل ،وكل القرارات والتوصيات الصادرة عن الأمم المتحدة </w:t>
      </w:r>
      <w:r w:rsidR="00BF4E36">
        <w:rPr>
          <w:rFonts w:ascii="Segoe UI" w:hAnsi="Segoe UI" w:cs="Segoe UI" w:hint="cs"/>
          <w:sz w:val="28"/>
          <w:szCs w:val="28"/>
          <w:rtl/>
        </w:rPr>
        <w:t xml:space="preserve">والتي بقيت حبرا على ورق </w:t>
      </w:r>
      <w:r w:rsidR="00A72897">
        <w:rPr>
          <w:rFonts w:ascii="Segoe UI" w:hAnsi="Segoe UI" w:cs="Segoe UI" w:hint="cs"/>
          <w:sz w:val="28"/>
          <w:szCs w:val="28"/>
          <w:rtl/>
        </w:rPr>
        <w:t>.</w:t>
      </w:r>
      <w:r>
        <w:rPr>
          <w:rFonts w:ascii="Segoe UI" w:hAnsi="Segoe UI" w:cs="Segoe UI" w:hint="cs"/>
          <w:sz w:val="28"/>
          <w:szCs w:val="28"/>
          <w:rtl/>
        </w:rPr>
        <w:t xml:space="preserve">فهل ستنجح المحكمة الجنائية الدولية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في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ما فشلت فيه الأمم المتحدة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نتمنى ذلك</w:t>
      </w:r>
      <w:r w:rsidR="00011F58">
        <w:rPr>
          <w:rFonts w:ascii="Segoe UI" w:hAnsi="Segoe UI" w:cs="Segoe UI" w:hint="cs"/>
          <w:sz w:val="28"/>
          <w:szCs w:val="28"/>
          <w:rtl/>
        </w:rPr>
        <w:t xml:space="preserve"> ،ويجب العمل على ذلك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F3561C" w:rsidRDefault="002F1727" w:rsidP="00F3561C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F3561C" w:rsidRPr="002172D5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F3561C" w:rsidRDefault="00F3561C" w:rsidP="00F3561C">
      <w:pPr>
        <w:jc w:val="both"/>
        <w:rPr>
          <w:rFonts w:ascii="Segoe UI" w:hAnsi="Segoe UI" w:cs="Segoe UI"/>
          <w:sz w:val="28"/>
          <w:szCs w:val="28"/>
        </w:rPr>
      </w:pPr>
    </w:p>
    <w:p w:rsidR="00F3561C" w:rsidRDefault="00F3561C" w:rsidP="00F3561C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F3561C" w:rsidRPr="00B34094" w:rsidRDefault="00F3561C" w:rsidP="00F3561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DE0746" w:rsidRDefault="00DE0746"/>
    <w:sectPr w:rsidR="00DE0746" w:rsidSect="00D16C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61C"/>
    <w:rsid w:val="00011F58"/>
    <w:rsid w:val="0005518E"/>
    <w:rsid w:val="000A3A1D"/>
    <w:rsid w:val="00163976"/>
    <w:rsid w:val="002B47FB"/>
    <w:rsid w:val="002E6090"/>
    <w:rsid w:val="002F1727"/>
    <w:rsid w:val="003C5555"/>
    <w:rsid w:val="00611108"/>
    <w:rsid w:val="00625E23"/>
    <w:rsid w:val="006C3FA6"/>
    <w:rsid w:val="0082666D"/>
    <w:rsid w:val="008330C2"/>
    <w:rsid w:val="0089306D"/>
    <w:rsid w:val="008F5719"/>
    <w:rsid w:val="00A34D93"/>
    <w:rsid w:val="00A351E2"/>
    <w:rsid w:val="00A72897"/>
    <w:rsid w:val="00AF3FE1"/>
    <w:rsid w:val="00B64331"/>
    <w:rsid w:val="00BF4E36"/>
    <w:rsid w:val="00CA7976"/>
    <w:rsid w:val="00D16CE3"/>
    <w:rsid w:val="00D81EC4"/>
    <w:rsid w:val="00DA33E3"/>
    <w:rsid w:val="00DE0746"/>
    <w:rsid w:val="00E110B3"/>
    <w:rsid w:val="00E22DA1"/>
    <w:rsid w:val="00EE07F3"/>
    <w:rsid w:val="00F3561C"/>
    <w:rsid w:val="00FC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35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19</cp:revision>
  <dcterms:created xsi:type="dcterms:W3CDTF">2019-12-25T08:58:00Z</dcterms:created>
  <dcterms:modified xsi:type="dcterms:W3CDTF">2019-12-25T12:20:00Z</dcterms:modified>
</cp:coreProperties>
</file>