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F3" w:rsidRDefault="003D0B1C" w:rsidP="008A437F">
      <w:pPr>
        <w:shd w:val="clear" w:color="auto" w:fill="FFFFFF"/>
        <w:spacing w:before="120" w:after="120" w:line="384" w:lineRule="atLeast"/>
        <w:jc w:val="both"/>
        <w:rPr>
          <w:rFonts w:ascii="Segoe UI" w:hAnsi="Segoe UI" w:cs="Segoe UI"/>
          <w:color w:val="112A3B"/>
          <w:sz w:val="28"/>
          <w:szCs w:val="28"/>
          <w:shd w:val="clear" w:color="auto" w:fill="FFFFFF"/>
          <w:rtl/>
        </w:rPr>
      </w:pPr>
      <w:r w:rsidRPr="003D0B1C">
        <w:rPr>
          <w:rFonts w:ascii="Segoe UI" w:hAnsi="Segoe UI" w:cs="Segoe UI"/>
          <w:color w:val="112A3B"/>
          <w:sz w:val="28"/>
          <w:szCs w:val="28"/>
          <w:shd w:val="clear" w:color="auto" w:fill="FFFFFF"/>
          <w:rtl/>
        </w:rPr>
        <w:t>ابراهيم أبراش</w:t>
      </w:r>
    </w:p>
    <w:p w:rsidR="003D0B1C" w:rsidRPr="003D0B1C" w:rsidRDefault="003334F3" w:rsidP="008247DC">
      <w:pPr>
        <w:shd w:val="clear" w:color="auto" w:fill="FFFFFF"/>
        <w:spacing w:before="120" w:after="120" w:line="384" w:lineRule="atLeast"/>
        <w:jc w:val="center"/>
        <w:rPr>
          <w:rFonts w:ascii="Segoe UI" w:hAnsi="Segoe UI" w:cs="Segoe UI"/>
          <w:color w:val="112A3B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مقاربة </w:t>
      </w:r>
      <w:proofErr w:type="spellStart"/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سسيوتاريخية</w:t>
      </w:r>
      <w:proofErr w:type="spellEnd"/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للحراك الشعبي في لبنان</w:t>
      </w:r>
      <w:r w:rsidR="00A56815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</w:t>
      </w:r>
      <w:r w:rsidR="003D0B1C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</w:t>
      </w:r>
    </w:p>
    <w:p w:rsidR="00620624" w:rsidRDefault="00542D78" w:rsidP="00542D78">
      <w:pPr>
        <w:shd w:val="clear" w:color="auto" w:fill="FFFFFF"/>
        <w:spacing w:before="120" w:after="120" w:line="384" w:lineRule="atLeast"/>
        <w:jc w:val="both"/>
        <w:rPr>
          <w:rFonts w:ascii="Segoe UI" w:hAnsi="Segoe UI" w:cs="Segoe UI"/>
          <w:color w:val="112A3B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أدرج البعض </w:t>
      </w:r>
      <w:r w:rsidR="006206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الحراك الشعبي خلال الأشهر والأيام الأ</w:t>
      </w:r>
      <w:r w:rsidR="003334F3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خيرة في لبنان والعراق والجزائر والسودان </w:t>
      </w:r>
      <w:r w:rsidR="006206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ك</w:t>
      </w:r>
      <w:r w:rsidR="00696D89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امتداد لما جرى في نهاية 2010 وبدا</w:t>
      </w:r>
      <w:r w:rsidR="0085401F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ية 2011 في تونس ومصر وامتداد </w:t>
      </w:r>
      <w:r w:rsidR="00696D89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لأحداث سوريا واليمن وليبيا </w:t>
      </w:r>
      <w:r w:rsidR="006206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أو بصيغة أخرى كجزء من (الفوضى الخلاقة</w:t>
      </w:r>
      <w:proofErr w:type="spellStart"/>
      <w:r w:rsidR="006206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)</w:t>
      </w:r>
      <w:proofErr w:type="spellEnd"/>
      <w:r w:rsidR="006206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الأمريكية التي تم تسميتها زورا بالربيع العربي </w:t>
      </w:r>
      <w:r w:rsidR="008141B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.</w:t>
      </w:r>
    </w:p>
    <w:p w:rsidR="00620624" w:rsidRDefault="00696D89" w:rsidP="00620624">
      <w:pPr>
        <w:shd w:val="clear" w:color="auto" w:fill="FFFFFF"/>
        <w:spacing w:before="120" w:after="120" w:line="384" w:lineRule="atLeast"/>
        <w:jc w:val="both"/>
        <w:rPr>
          <w:rFonts w:ascii="Segoe UI" w:hAnsi="Segoe UI" w:cs="Segoe UI"/>
          <w:color w:val="112A3B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صحيح أن هناك أوجه شبه </w:t>
      </w:r>
      <w:r w:rsidR="006206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من حيث أنه حراك </w:t>
      </w: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شعب</w:t>
      </w:r>
      <w:r w:rsidR="006206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ي</w:t>
      </w: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في مواجهة الأنظمة القائمة</w:t>
      </w:r>
      <w:r w:rsidR="00D01492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التي انكسرت هيبتها ولم تعد من المقدسات الوطنية</w:t>
      </w: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</w:t>
      </w:r>
      <w:r w:rsidR="00D01492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وكسر</w:t>
      </w:r>
      <w:r w:rsidR="008247DC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ه</w:t>
      </w:r>
      <w:r w:rsidR="00D01492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حاجز الخوف </w:t>
      </w: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،ولكن هناك </w:t>
      </w:r>
      <w:r w:rsidR="003334F3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خصوصيات وفروق نابعة من خصوصية البنية الاجتماعية و التجربة التاريخية لكل بلد ،الأمر الذي يجعل</w:t>
      </w: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ما يجري في </w:t>
      </w:r>
      <w:r w:rsidR="003334F3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هذه البلدان خارج سياق</w:t>
      </w: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فوضى </w:t>
      </w:r>
      <w:r w:rsidR="003334F3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(</w:t>
      </w: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الربيع العربي</w:t>
      </w:r>
      <w:proofErr w:type="spellStart"/>
      <w:r w:rsidR="003334F3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)</w:t>
      </w:r>
      <w:proofErr w:type="spellEnd"/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</w:t>
      </w:r>
      <w:r w:rsidR="003334F3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،حتى بالنسبة للتحركات الشعبية الأخيرة نجد أوجه تباين</w:t>
      </w:r>
      <w:r w:rsidR="003723E5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بين</w:t>
      </w:r>
      <w:r w:rsidR="003334F3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ها</w:t>
      </w:r>
      <w:r w:rsidR="003723E5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</w:t>
      </w:r>
      <w:r w:rsidR="006206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فلكل بلد ربيعه الخاص .</w:t>
      </w:r>
    </w:p>
    <w:p w:rsidR="00696D89" w:rsidRDefault="0085401F" w:rsidP="00A56815">
      <w:pPr>
        <w:shd w:val="clear" w:color="auto" w:fill="FFFFFF"/>
        <w:spacing w:before="120" w:after="120" w:line="384" w:lineRule="atLeast"/>
        <w:jc w:val="both"/>
        <w:rPr>
          <w:rFonts w:ascii="Segoe UI" w:hAnsi="Segoe UI" w:cs="Segoe UI"/>
          <w:color w:val="112A3B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فبالنسبة للبنان فإن الحراك الشعبي </w:t>
      </w:r>
      <w:r w:rsidR="008247DC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المندلع</w:t>
      </w: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للأسبوع </w:t>
      </w:r>
      <w:proofErr w:type="gramStart"/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الثاني  </w:t>
      </w:r>
      <w:r w:rsidR="006350C5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وال</w:t>
      </w:r>
      <w:r w:rsidR="008247DC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ذي</w:t>
      </w:r>
      <w:proofErr w:type="gramEnd"/>
      <w:r w:rsidR="008247DC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كانت شرارته</w:t>
      </w:r>
      <w:r w:rsidR="006350C5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حزمة من القوانين </w:t>
      </w:r>
      <w:r w:rsidR="00A56815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الحكومية التي تمس جيوب المواطني</w:t>
      </w:r>
      <w:r w:rsidR="006350C5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ن </w:t>
      </w:r>
      <w:r w:rsidR="00542D78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الذين يعانون بالأساس من تدهور خطير في مستوى المعيشة </w:t>
      </w:r>
      <w:r w:rsidR="008247DC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ي</w:t>
      </w:r>
      <w:r w:rsidR="006350C5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خفي أسبابا</w:t>
      </w:r>
      <w:r w:rsidR="006F7D07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ً</w:t>
      </w:r>
      <w:r w:rsidR="006350C5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عميقة </w:t>
      </w:r>
      <w:r w:rsidR="00A56815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ومعقدة وله خصوصيات لبنانية وأبعاد متعددة ومنها </w:t>
      </w:r>
      <w:r w:rsidR="00696D89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:</w:t>
      </w:r>
    </w:p>
    <w:p w:rsidR="00696D89" w:rsidRDefault="00A1487B" w:rsidP="008247DC">
      <w:pPr>
        <w:pStyle w:val="a4"/>
        <w:numPr>
          <w:ilvl w:val="0"/>
          <w:numId w:val="2"/>
        </w:numPr>
        <w:shd w:val="clear" w:color="auto" w:fill="FFFFFF"/>
        <w:spacing w:before="120" w:after="120" w:line="384" w:lineRule="atLeast"/>
        <w:jc w:val="both"/>
        <w:rPr>
          <w:rFonts w:ascii="Segoe UI" w:hAnsi="Segoe UI" w:cs="Segoe UI"/>
          <w:color w:val="112A3B"/>
          <w:sz w:val="28"/>
          <w:szCs w:val="28"/>
          <w:shd w:val="clear" w:color="auto" w:fill="FFFFFF"/>
        </w:rPr>
      </w:pP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البعد الطائفي حيث </w:t>
      </w:r>
      <w:r w:rsidR="00696D89" w:rsidRPr="00696D89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الجماهير واضحة في مطالبها بإسقاط الطائفية والمذهبية </w:t>
      </w:r>
      <w:proofErr w:type="spellStart"/>
      <w:r w:rsidR="003723E5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والمحاصصة</w:t>
      </w:r>
      <w:proofErr w:type="spellEnd"/>
      <w:r w:rsidR="00A56815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وكل الطبقة السياسية</w:t>
      </w:r>
      <w:r w:rsidR="003723E5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</w:t>
      </w:r>
      <w:r w:rsidR="00A56815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،فالحراك يشكل</w:t>
      </w:r>
      <w:r w:rsidR="008247DC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إرهاصات ثورة</w:t>
      </w:r>
      <w:r w:rsidR="00696D89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ضد نظام طائفي مذهبي بكل ألوان المذاهب والطوائف </w:t>
      </w:r>
      <w:r w:rsidR="001662CB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وتحميله مسؤولية إفقار الشعب وفساد مؤسسات الدولة </w:t>
      </w:r>
      <w:r w:rsidR="00A56815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وفقدانها هيبتها</w:t>
      </w:r>
      <w:r w:rsidR="00696D89" w:rsidRPr="00696D89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</w:t>
      </w:r>
      <w:r w:rsidR="00696D89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.</w:t>
      </w:r>
    </w:p>
    <w:p w:rsidR="00696D89" w:rsidRPr="00620624" w:rsidRDefault="00696D89" w:rsidP="00620624">
      <w:pPr>
        <w:pStyle w:val="a4"/>
        <w:numPr>
          <w:ilvl w:val="0"/>
          <w:numId w:val="2"/>
        </w:numPr>
        <w:shd w:val="clear" w:color="auto" w:fill="FFFFFF"/>
        <w:spacing w:before="120" w:after="120" w:line="384" w:lineRule="atLeast"/>
        <w:jc w:val="both"/>
        <w:rPr>
          <w:rFonts w:ascii="Segoe UI" w:hAnsi="Segoe UI" w:cs="Segoe UI"/>
          <w:color w:val="112A3B"/>
          <w:sz w:val="28"/>
          <w:szCs w:val="28"/>
          <w:shd w:val="clear" w:color="auto" w:fill="FFFFFF"/>
        </w:rPr>
      </w:pPr>
      <w:r w:rsidRPr="006206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غياب جماعات الإسلام السياسي حتى الآن عن المشهد ،بل ي</w:t>
      </w:r>
      <w:r w:rsidR="003723E5" w:rsidRPr="006206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قف حزب الله وجماعات إسلاموية أ</w:t>
      </w:r>
      <w:r w:rsidRPr="006206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خرى</w:t>
      </w:r>
      <w:r w:rsidR="003723E5" w:rsidRPr="006206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</w:t>
      </w:r>
      <w:r w:rsidR="006F7D07" w:rsidRPr="006206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حذراً</w:t>
      </w:r>
      <w:r w:rsidR="001662CB" w:rsidRPr="006206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من</w:t>
      </w:r>
      <w:r w:rsidRPr="006206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</w:t>
      </w:r>
      <w:r w:rsidR="003723E5" w:rsidRPr="006206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الثورة</w:t>
      </w:r>
      <w:r w:rsidR="006F7D07" w:rsidRPr="006206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ومتخوفاً</w:t>
      </w:r>
      <w:r w:rsidR="001662CB" w:rsidRPr="006206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من وجود أطراف خارجية تحركها </w:t>
      </w:r>
      <w:r w:rsidR="00EE3BA9" w:rsidRPr="006206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ووقوفه إلى صف الحكومة </w:t>
      </w:r>
      <w:r w:rsidR="008247DC" w:rsidRPr="006206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والنظام </w:t>
      </w:r>
      <w:r w:rsidR="00EE3BA9" w:rsidRPr="006206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،وهناك أ</w:t>
      </w:r>
      <w:r w:rsidR="00D01492" w:rsidRPr="006206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خبار عن </w:t>
      </w:r>
      <w:r w:rsidR="008247DC" w:rsidRPr="006206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حراك</w:t>
      </w:r>
      <w:r w:rsidR="008141B4" w:rsidRPr="006206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شعبي</w:t>
      </w:r>
      <w:r w:rsidR="008247DC" w:rsidRPr="006206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مضاد يقوده</w:t>
      </w:r>
      <w:r w:rsidR="00D01492" w:rsidRPr="006206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</w:t>
      </w:r>
      <w:r w:rsidR="008141B4" w:rsidRPr="006206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أو يحركه </w:t>
      </w:r>
      <w:r w:rsidR="00D01492" w:rsidRPr="006206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حزب الله</w:t>
      </w:r>
      <w:r w:rsidR="00A56815" w:rsidRPr="006206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</w:t>
      </w:r>
      <w:r w:rsidRPr="006206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.</w:t>
      </w:r>
    </w:p>
    <w:p w:rsidR="003723E5" w:rsidRPr="00620624" w:rsidRDefault="001662CB" w:rsidP="00620624">
      <w:pPr>
        <w:pStyle w:val="a4"/>
        <w:numPr>
          <w:ilvl w:val="0"/>
          <w:numId w:val="2"/>
        </w:numPr>
        <w:shd w:val="clear" w:color="auto" w:fill="FFFFFF"/>
        <w:spacing w:before="120" w:after="120" w:line="384" w:lineRule="atLeast"/>
        <w:jc w:val="both"/>
        <w:rPr>
          <w:rFonts w:ascii="Segoe UI" w:hAnsi="Segoe UI" w:cs="Segoe UI"/>
          <w:color w:val="112A3B"/>
          <w:sz w:val="28"/>
          <w:szCs w:val="28"/>
          <w:shd w:val="clear" w:color="auto" w:fill="FFFFFF"/>
        </w:rPr>
      </w:pPr>
      <w:r w:rsidRPr="006206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تأكيد المتظاهرين على تمسكهم بالديمقراطية وبالدولة المدنية القائمة على </w:t>
      </w:r>
      <w:proofErr w:type="gramStart"/>
      <w:r w:rsidRPr="006206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المواطنة</w:t>
      </w:r>
      <w:r w:rsidR="003723E5" w:rsidRPr="006206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.</w:t>
      </w:r>
      <w:proofErr w:type="gramEnd"/>
    </w:p>
    <w:p w:rsidR="00700523" w:rsidRPr="00696D89" w:rsidRDefault="00700523" w:rsidP="008247DC">
      <w:pPr>
        <w:pStyle w:val="a4"/>
        <w:numPr>
          <w:ilvl w:val="0"/>
          <w:numId w:val="2"/>
        </w:numPr>
        <w:shd w:val="clear" w:color="auto" w:fill="FFFFFF"/>
        <w:spacing w:before="120" w:after="120" w:line="384" w:lineRule="atLeast"/>
        <w:jc w:val="both"/>
        <w:rPr>
          <w:rFonts w:ascii="Segoe UI" w:hAnsi="Segoe UI" w:cs="Segoe UI"/>
          <w:color w:val="112A3B"/>
          <w:sz w:val="28"/>
          <w:szCs w:val="28"/>
          <w:shd w:val="clear" w:color="auto" w:fill="FFFFFF"/>
        </w:rPr>
      </w:pP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بالرغم من غياب مواقف دولية واضحة </w:t>
      </w:r>
      <w:r w:rsidR="008247DC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وخصوصاً من طرف واشنطن والغرب </w:t>
      </w: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مما يجري في لبنان إلا أن </w:t>
      </w:r>
      <w:proofErr w:type="spellStart"/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الجيوبولتيك</w:t>
      </w:r>
      <w:proofErr w:type="spellEnd"/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اللبناني يثير تخوفات من قدرة الشعب اللبناني</w:t>
      </w:r>
      <w:r w:rsidR="006F7D07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على النأي بنفسه ع</w:t>
      </w: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ن التدخلات الخارجية . </w:t>
      </w:r>
      <w:r w:rsidRPr="00696D89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   </w:t>
      </w:r>
    </w:p>
    <w:p w:rsidR="00700523" w:rsidRDefault="00700523" w:rsidP="008247DC">
      <w:pPr>
        <w:pStyle w:val="a4"/>
        <w:numPr>
          <w:ilvl w:val="0"/>
          <w:numId w:val="2"/>
        </w:numPr>
        <w:shd w:val="clear" w:color="auto" w:fill="FFFFFF"/>
        <w:spacing w:before="120" w:after="120" w:line="384" w:lineRule="atLeast"/>
        <w:jc w:val="both"/>
        <w:rPr>
          <w:rFonts w:ascii="Segoe UI" w:hAnsi="Segoe UI" w:cs="Segoe UI"/>
          <w:color w:val="112A3B"/>
          <w:sz w:val="28"/>
          <w:szCs w:val="28"/>
          <w:shd w:val="clear" w:color="auto" w:fill="FFFFFF"/>
        </w:rPr>
      </w:pP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مصدر التخوف الأكبر ليس من التدخلات الخارجية أو تدخل الجيش بل من الميليشيات الحزبية المسلحة التابعة للتحالف الحكومي سواء تعلق الأمر بحزب الله أو </w:t>
      </w:r>
      <w:r w:rsidR="008247DC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الأحزاب</w:t>
      </w: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المسيحية </w:t>
      </w:r>
      <w:r w:rsidR="009C1119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،و</w:t>
      </w: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هذه الميليشيات </w:t>
      </w:r>
      <w:r w:rsidR="009C1119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تملك </w:t>
      </w:r>
      <w:r w:rsidR="009C1119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lastRenderedPageBreak/>
        <w:t xml:space="preserve">من القوة </w:t>
      </w: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أ</w:t>
      </w:r>
      <w:r w:rsidR="009C1119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كبر مما</w:t>
      </w: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</w:t>
      </w:r>
      <w:r w:rsidR="009C1119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لدى </w:t>
      </w: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الجيش اللبناني </w:t>
      </w:r>
      <w:r w:rsidR="009C1119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وفي استطاعتها تفكيك بنية الجيش النظامي </w:t>
      </w:r>
      <w:r w:rsidR="00D31631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وافتعال حرب أهلية </w:t>
      </w: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.</w:t>
      </w:r>
    </w:p>
    <w:p w:rsidR="008D0CCC" w:rsidRDefault="008D0CCC" w:rsidP="008247DC">
      <w:pPr>
        <w:shd w:val="clear" w:color="auto" w:fill="FFFFFF"/>
        <w:spacing w:before="120" w:after="120" w:line="384" w:lineRule="atLeast"/>
        <w:jc w:val="both"/>
        <w:rPr>
          <w:rFonts w:ascii="Segoe UI" w:hAnsi="Segoe UI" w:cs="Segoe UI"/>
          <w:color w:val="112A3B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ومن هذا المنطلق فإن </w:t>
      </w:r>
      <w:r w:rsidR="008247DC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الحراك</w:t>
      </w: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الشعب</w:t>
      </w:r>
      <w:r w:rsidR="008247DC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ي</w:t>
      </w: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اللبناني </w:t>
      </w:r>
      <w:r w:rsidR="008247DC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ي</w:t>
      </w:r>
      <w:r w:rsidR="006350C5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أتي محصلة تراكمات تجمع ما بين تردي الوضع الاقتصادي و</w:t>
      </w:r>
      <w:r w:rsidR="008A437F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التجربة التاريخية </w:t>
      </w: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السياسية للنظام السياسي اللبناني وأزمة نظام ديمقراطي </w:t>
      </w:r>
      <w:proofErr w:type="spellStart"/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تحاصصي</w:t>
      </w:r>
      <w:proofErr w:type="spellEnd"/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أو توافقي بين الطوائف ،أكثر مما هي امتداد لفوضى الربيع العربي ،وخصوصا</w:t>
      </w:r>
      <w:r w:rsidR="006F7D07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ً</w:t>
      </w: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أن لبنان سبق أن شهد أحداثا</w:t>
      </w:r>
      <w:r w:rsidR="006F7D07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ً</w:t>
      </w: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اتسمت بالدموية وأخذت طابع الحرب الأهلية </w:t>
      </w:r>
      <w:r w:rsidR="002265B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كما جرى عام 1958 وخلال الحرب الأ</w:t>
      </w: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هلية من 1975 حتى مؤتمر الطائف 1989 .</w:t>
      </w:r>
    </w:p>
    <w:p w:rsidR="00C41078" w:rsidRDefault="006A2E66" w:rsidP="008247DC">
      <w:pPr>
        <w:shd w:val="clear" w:color="auto" w:fill="FFFFFF"/>
        <w:spacing w:before="120" w:after="120" w:line="384" w:lineRule="atLeast"/>
        <w:jc w:val="both"/>
        <w:rPr>
          <w:rFonts w:ascii="Segoe UI" w:hAnsi="Segoe UI" w:cs="Segoe UI"/>
          <w:color w:val="112A3B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حتى نفهم </w:t>
      </w:r>
      <w:r w:rsidR="008247DC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ما يجري في لبنان</w:t>
      </w: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لا بأس من </w:t>
      </w:r>
      <w:r w:rsidR="00273141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معرفة طبيعة</w:t>
      </w: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</w:t>
      </w:r>
      <w:r w:rsidR="006350C5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النظام </w:t>
      </w: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الطائفي اللبناني </w:t>
      </w:r>
      <w:r w:rsidR="00273141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والسياق التاريخي لظهوره </w:t>
      </w:r>
      <w:r w:rsidR="006350C5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،وقبل الاستطراد </w:t>
      </w:r>
      <w:r w:rsidR="00C41078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فقد جاء في سياق تعريف</w:t>
      </w:r>
      <w:r w:rsidR="006350C5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</w:t>
      </w:r>
      <w:r w:rsidR="006350C5" w:rsidRPr="003D0B1C">
        <w:rPr>
          <w:rFonts w:ascii="Segoe UI" w:hAnsi="Segoe UI" w:cs="Segoe UI"/>
          <w:color w:val="5A5A5A"/>
          <w:sz w:val="28"/>
          <w:szCs w:val="28"/>
          <w:rtl/>
        </w:rPr>
        <w:t xml:space="preserve">الموسوعة السياسية </w:t>
      </w:r>
      <w:r w:rsidR="00EE3BA9">
        <w:rPr>
          <w:rFonts w:ascii="Segoe UI" w:hAnsi="Segoe UI" w:cs="Segoe UI" w:hint="cs"/>
          <w:color w:val="5A5A5A"/>
          <w:sz w:val="28"/>
          <w:szCs w:val="28"/>
          <w:rtl/>
        </w:rPr>
        <w:t>ل</w:t>
      </w:r>
      <w:r w:rsidR="00C41078">
        <w:rPr>
          <w:rFonts w:ascii="Segoe UI" w:hAnsi="Segoe UI" w:cs="Segoe UI" w:hint="cs"/>
          <w:color w:val="5A5A5A"/>
          <w:sz w:val="28"/>
          <w:szCs w:val="28"/>
          <w:rtl/>
        </w:rPr>
        <w:t>لطائفية بأنها</w:t>
      </w:r>
      <w:r w:rsidR="006350C5" w:rsidRPr="003D0B1C">
        <w:rPr>
          <w:rFonts w:ascii="Segoe UI" w:hAnsi="Segoe UI" w:cs="Segoe UI"/>
          <w:color w:val="5A5A5A"/>
          <w:sz w:val="28"/>
          <w:szCs w:val="28"/>
          <w:rtl/>
        </w:rPr>
        <w:t xml:space="preserve"> "الطائفية نظام سياسي اجتماعي </w:t>
      </w:r>
      <w:proofErr w:type="spellStart"/>
      <w:r w:rsidR="006350C5" w:rsidRPr="003D0B1C">
        <w:rPr>
          <w:rFonts w:ascii="Segoe UI" w:hAnsi="Segoe UI" w:cs="Segoe UI"/>
          <w:color w:val="5A5A5A"/>
          <w:sz w:val="28"/>
          <w:szCs w:val="28"/>
          <w:rtl/>
        </w:rPr>
        <w:t>متخلف،</w:t>
      </w:r>
      <w:proofErr w:type="spellEnd"/>
      <w:r w:rsidR="006350C5" w:rsidRPr="003D0B1C">
        <w:rPr>
          <w:rFonts w:ascii="Segoe UI" w:hAnsi="Segoe UI" w:cs="Segoe UI"/>
          <w:color w:val="5A5A5A"/>
          <w:sz w:val="28"/>
          <w:szCs w:val="28"/>
          <w:rtl/>
        </w:rPr>
        <w:t xml:space="preserve"> يرتكز على معاملة الفرد جزءاً من فئة دينية تنوب عنه في مواقفه </w:t>
      </w:r>
      <w:proofErr w:type="spellStart"/>
      <w:r w:rsidR="006350C5" w:rsidRPr="003D0B1C">
        <w:rPr>
          <w:rFonts w:ascii="Segoe UI" w:hAnsi="Segoe UI" w:cs="Segoe UI"/>
          <w:color w:val="5A5A5A"/>
          <w:sz w:val="28"/>
          <w:szCs w:val="28"/>
          <w:rtl/>
        </w:rPr>
        <w:t>السياسية،</w:t>
      </w:r>
      <w:proofErr w:type="spellEnd"/>
      <w:r w:rsidR="006350C5" w:rsidRPr="003D0B1C">
        <w:rPr>
          <w:rFonts w:ascii="Segoe UI" w:hAnsi="Segoe UI" w:cs="Segoe UI"/>
          <w:color w:val="5A5A5A"/>
          <w:sz w:val="28"/>
          <w:szCs w:val="28"/>
          <w:rtl/>
        </w:rPr>
        <w:t xml:space="preserve"> ولتشكل مع غيرها من الطوائف الجسم السياسي </w:t>
      </w:r>
      <w:proofErr w:type="spellStart"/>
      <w:r w:rsidR="006350C5" w:rsidRPr="003D0B1C">
        <w:rPr>
          <w:rFonts w:ascii="Segoe UI" w:hAnsi="Segoe UI" w:cs="Segoe UI"/>
          <w:color w:val="5A5A5A"/>
          <w:sz w:val="28"/>
          <w:szCs w:val="28"/>
          <w:rtl/>
        </w:rPr>
        <w:t>للدولة</w:t>
      </w:r>
      <w:r w:rsidR="00C41078">
        <w:rPr>
          <w:rFonts w:ascii="Segoe UI" w:hAnsi="Segoe UI" w:cs="Segoe UI" w:hint="cs"/>
          <w:color w:val="5A5A5A"/>
          <w:sz w:val="28"/>
          <w:szCs w:val="28"/>
          <w:rtl/>
        </w:rPr>
        <w:t>"</w:t>
      </w:r>
      <w:r w:rsidR="00273141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.</w:t>
      </w:r>
      <w:proofErr w:type="spellEnd"/>
      <w:r w:rsidR="00273141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ظهر الكيان اللبناني عام 1920 فهو كبقية بلاد الشام من صناعة </w:t>
      </w:r>
      <w:proofErr w:type="spellStart"/>
      <w:r w:rsidR="00273141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سايكس</w:t>
      </w:r>
      <w:proofErr w:type="spellEnd"/>
      <w:r w:rsidR="00273141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</w:t>
      </w:r>
      <w:r w:rsidR="00273141">
        <w:rPr>
          <w:rFonts w:ascii="Segoe UI" w:hAnsi="Segoe UI" w:cs="Segoe UI"/>
          <w:color w:val="112A3B"/>
          <w:sz w:val="28"/>
          <w:szCs w:val="28"/>
          <w:shd w:val="clear" w:color="auto" w:fill="FFFFFF"/>
          <w:rtl/>
        </w:rPr>
        <w:t>–</w:t>
      </w:r>
      <w:proofErr w:type="spellStart"/>
      <w:r w:rsidR="00273141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بيكو</w:t>
      </w:r>
      <w:proofErr w:type="spellEnd"/>
      <w:r w:rsidR="00273141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،وكما أن بريطانيا </w:t>
      </w:r>
      <w:r w:rsidR="00D412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المنتدبة على فلسطين أ</w:t>
      </w:r>
      <w:r w:rsidR="00A021C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لزمت نفسها بوعد بلفور الذي يمنح دولة لليهو</w:t>
      </w:r>
      <w:r w:rsidR="00D412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د في فلسطين</w:t>
      </w:r>
      <w:r w:rsidR="00A021C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فإن فرنسا التزمت بأن يكون لبنان الكبير دولة للمسيحيين وخصوصا</w:t>
      </w:r>
      <w:r w:rsidR="00D412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ً</w:t>
      </w:r>
      <w:r w:rsidR="00A021C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للموارنة الذين كانوا يشكلون أغلبية السكان </w:t>
      </w:r>
      <w:r w:rsidR="00C41078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بحيث ت</w:t>
      </w:r>
      <w:r w:rsidR="00A021C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كون </w:t>
      </w:r>
      <w:r w:rsidR="00C41078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القسمة أو </w:t>
      </w:r>
      <w:proofErr w:type="spellStart"/>
      <w:r w:rsidR="00C41078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المحاصصة</w:t>
      </w:r>
      <w:proofErr w:type="spellEnd"/>
      <w:r w:rsidR="00C41078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في مختلف المناصب</w:t>
      </w:r>
      <w:r w:rsidR="00A021C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6 للمسيحيين وخمسة للمسلمين وبقية الطوائف،وهكذا فإن </w:t>
      </w:r>
      <w:r w:rsidR="00C41078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ال</w:t>
      </w:r>
      <w:r w:rsidR="00A021C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ميثاق</w:t>
      </w:r>
      <w:r w:rsidR="00C41078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الوطني غير المكتوب</w:t>
      </w:r>
      <w:r w:rsidR="00EE3BA9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الذي تم التوافق عليه عام</w:t>
      </w:r>
      <w:r w:rsidR="00A021C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1943</w:t>
      </w:r>
      <w:r w:rsidR="00EE3BA9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</w:t>
      </w:r>
      <w:r w:rsidR="00A021C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قام على أساس تقاسم طائفي بين المسلمين والمسيحيين داخل المؤسسة التشريعية وبالنسبة لبقية المناصب الكبرى بحيث يكون رئيس الدولة مسيحي ماروني ورئيس الوزراء مسلم سني ورئيس مجلس النواب مسلم شيعي </w:t>
      </w:r>
      <w:r w:rsidR="00EE3BA9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ورئيس أركان الجيش درزي </w:t>
      </w:r>
      <w:r w:rsidR="00C41078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الخ .</w:t>
      </w:r>
    </w:p>
    <w:p w:rsidR="008D0CCC" w:rsidRDefault="00A021C4" w:rsidP="00C17861">
      <w:pPr>
        <w:shd w:val="clear" w:color="auto" w:fill="FFFFFF"/>
        <w:spacing w:before="120" w:after="120" w:line="384" w:lineRule="atLeast"/>
        <w:jc w:val="both"/>
        <w:rPr>
          <w:rFonts w:ascii="Segoe UI" w:hAnsi="Segoe UI" w:cs="Segoe UI"/>
          <w:color w:val="112A3B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في مؤتمر الطائف 1989 </w:t>
      </w:r>
      <w:r w:rsidR="00A5198E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الذي جاء بعد الحرب الأ</w:t>
      </w: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هلية </w:t>
      </w:r>
      <w:r w:rsidR="008247DC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طرأ تغيير طفيف </w:t>
      </w:r>
      <w:r w:rsidR="00A5198E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بحيث تم الاعتراف بأ</w:t>
      </w: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ن تكون النسبة </w:t>
      </w:r>
      <w:proofErr w:type="spellStart"/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50%</w:t>
      </w:r>
      <w:proofErr w:type="spellEnd"/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لكل طرف </w:t>
      </w:r>
      <w:r w:rsidR="00A5198E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داخل المجلس النيابي ،</w:t>
      </w:r>
      <w:r w:rsidR="00AB385C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مع استمرار المعادلة الطائفية ووعود بتجاوزها لتتحول لبنان من ديمقراطية طائفية قائمة على </w:t>
      </w:r>
      <w:proofErr w:type="spellStart"/>
      <w:r w:rsidR="00AB385C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المحاصصة</w:t>
      </w:r>
      <w:proofErr w:type="spellEnd"/>
      <w:r w:rsidR="00AB385C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إلى ديمقراطية حديثة تلغي الطائفية ،ولكن هذا لم يحدث وبقيت الطائفية السياسية معززة بطائفية اجتماعية تجاوزتها كل المجتمعات المتحضرة </w:t>
      </w:r>
      <w:r w:rsidR="00C41078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،واستجد على الوضع بروز الدور السياسي الكبير للطائفة الشيعية وخصوصا</w:t>
      </w:r>
      <w:r w:rsidR="00D412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ً</w:t>
      </w:r>
      <w:r w:rsidR="00C41078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مع ظهور حزب الله </w:t>
      </w:r>
      <w:r w:rsidR="00C17861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في الثمانينيات </w:t>
      </w:r>
      <w:r w:rsidR="00C41078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الذي جمع ما بين احتكار تمثيل الطائفة الشيعية ومحور المقاومة الذي يتجاوز جنوب لبنان  إلى كل لبنان وإيران وسوريا والعراق وفلسطين </w:t>
      </w:r>
      <w:r w:rsidR="00AB385C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.</w:t>
      </w:r>
    </w:p>
    <w:p w:rsidR="00A5198E" w:rsidRDefault="00AB385C" w:rsidP="00D01492">
      <w:pPr>
        <w:shd w:val="clear" w:color="auto" w:fill="FFFFFF"/>
        <w:spacing w:before="120" w:after="120" w:line="384" w:lineRule="atLeast"/>
        <w:jc w:val="both"/>
        <w:rPr>
          <w:rFonts w:ascii="Segoe UI" w:hAnsi="Segoe UI" w:cs="Segoe UI"/>
          <w:color w:val="112A3B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لعقود كان يُضرب المثل بلبنان الذي</w:t>
      </w:r>
      <w:r w:rsidR="00A5198E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استطاع</w:t>
      </w: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التوصل لصيغة تعايش ما بين الطوائف في إطار (ديمقراطية طائفية أو ديمقراطية </w:t>
      </w:r>
      <w:proofErr w:type="spellStart"/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المحاصصة)</w:t>
      </w:r>
      <w:proofErr w:type="spellEnd"/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،وإلى </w:t>
      </w: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lastRenderedPageBreak/>
        <w:t xml:space="preserve">اندلاع الحرب الأهلية 1975 </w:t>
      </w:r>
      <w:r w:rsidR="00A675F7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،</w:t>
      </w: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وباستثناء أحداث 1958 </w:t>
      </w:r>
      <w:r w:rsidR="00A675F7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،</w:t>
      </w: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استطاع لبنان العيش باستقرار مع ازدهار اقتصادي وثقافي</w:t>
      </w:r>
      <w:r w:rsidR="00C41078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</w:t>
      </w:r>
      <w:r w:rsidR="00D01492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و</w:t>
      </w:r>
      <w:r w:rsidR="00C41078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انفتاح على كل دول العالم</w:t>
      </w: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</w:t>
      </w:r>
      <w:r w:rsidR="00D01492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،حتى الوجود الفلسطيني الكبير في المخيمات الناتج عن حرب 1948 لم يخل كثيرا بالتوازنات السياسية الداخلية </w:t>
      </w: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.</w:t>
      </w:r>
    </w:p>
    <w:p w:rsidR="00AB385C" w:rsidRDefault="00AB385C" w:rsidP="008141B4">
      <w:pPr>
        <w:shd w:val="clear" w:color="auto" w:fill="FFFFFF"/>
        <w:spacing w:before="120" w:after="120" w:line="384" w:lineRule="atLeast"/>
        <w:jc w:val="both"/>
        <w:rPr>
          <w:rFonts w:ascii="Segoe UI" w:hAnsi="Segoe UI" w:cs="Segoe UI"/>
          <w:color w:val="112A3B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هذه الصيغة وصلت لطريق مسدود وبدلا</w:t>
      </w:r>
      <w:r w:rsidR="00D412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ً</w:t>
      </w: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من أن تشكل </w:t>
      </w:r>
      <w:r w:rsidR="00C41078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ديمقراطية </w:t>
      </w:r>
      <w:proofErr w:type="spellStart"/>
      <w:r w:rsidR="00C41078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المحاصصة</w:t>
      </w:r>
      <w:proofErr w:type="spellEnd"/>
      <w:r w:rsidR="00C41078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الطائفية </w:t>
      </w: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مرحلة انت</w:t>
      </w:r>
      <w:r w:rsidR="00EE3BA9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قالية نحو ديمقراطية المواطنة ال</w:t>
      </w:r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نافية للطائفية والمذهبية تعززت الطائفية وأصبح النظام السياسي </w:t>
      </w:r>
      <w:r w:rsidR="008141B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كما يقول المعارضون </w:t>
      </w:r>
      <w:proofErr w:type="spellStart"/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رهين</w:t>
      </w:r>
      <w:proofErr w:type="spellEnd"/>
      <w:r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لشيوخ الطوائف</w:t>
      </w:r>
      <w:r w:rsidR="00A675F7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بحيث تم توزيع ثروة لبنان والمناصب السياسية بين شيوخ الطوائف و</w:t>
      </w:r>
      <w:r w:rsidR="009C1119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أ</w:t>
      </w:r>
      <w:r w:rsidR="00A675F7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زل</w:t>
      </w:r>
      <w:r w:rsidR="009C1119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ا</w:t>
      </w:r>
      <w:r w:rsidR="00A675F7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مهم </w:t>
      </w:r>
      <w:r w:rsidR="009C1119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،ف</w:t>
      </w:r>
      <w:r w:rsidR="00A675F7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عندما ت</w:t>
      </w:r>
      <w:r w:rsidR="009C1119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ُ</w:t>
      </w:r>
      <w:r w:rsidR="00A675F7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سند وزارة لطائفة تصبح م</w:t>
      </w:r>
      <w:r w:rsidR="00EE3BA9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ِ</w:t>
      </w:r>
      <w:r w:rsidR="00A675F7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لكا</w:t>
      </w:r>
      <w:r w:rsidR="00D41224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ً</w:t>
      </w:r>
      <w:r w:rsidR="00A675F7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</w:t>
      </w:r>
      <w:r w:rsidR="00D01492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أو ضيع</w:t>
      </w:r>
      <w:r w:rsidR="00EE3BA9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َ</w:t>
      </w:r>
      <w:r w:rsidR="00D01492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ة </w:t>
      </w:r>
      <w:r w:rsidR="00A675F7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للطائفة وخصوصا لرجالاتها الكبار ومن حق من تختارهم الطائفة أن يستمروا</w:t>
      </w:r>
      <w:r w:rsidR="00A5198E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في مواقعهم دون محاسبة أو عقاب</w:t>
      </w:r>
      <w:r w:rsidR="00A675F7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،بل أصبحت كل طائفة وكأنها دولة داخل دولة لها </w:t>
      </w:r>
      <w:r w:rsidR="00EE3BA9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مناطق نفوذها و</w:t>
      </w:r>
      <w:r w:rsidR="00A675F7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ميليشياتها المسلحة ومنافذها وعلاقاتها مع الخارج </w:t>
      </w:r>
      <w:r w:rsidR="00A5198E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،وأصبح الانتماء للطائفة أكبر وأهم من الانتماء للوطن الم</w:t>
      </w:r>
      <w:r w:rsidR="00C805F9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ُ</w:t>
      </w:r>
      <w:r w:rsidR="00A5198E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فترض </w:t>
      </w:r>
      <w:proofErr w:type="spellStart"/>
      <w:r w:rsidR="00A5198E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،</w:t>
      </w:r>
      <w:proofErr w:type="spellEnd"/>
      <w:r w:rsidR="00A5198E" w:rsidRPr="00A5198E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</w:t>
      </w:r>
      <w:r w:rsidR="00A5198E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أما الدولة فتحولت إلى شاهد زور أو كيان رمزي يحمي الطائفية والطوائف ورجالاتها وامتيازاتها </w:t>
      </w:r>
      <w:r w:rsidR="0085401F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وكل محاولاتها للتنمية الشمولية كانت تصطدم بمصالح الطوائف وعلاقاتها وتحالفاتها الخارجية </w:t>
      </w:r>
      <w:r w:rsidR="00C805F9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كما تم تغييب القانون بسبب الوساطة وتدخلات الطوائف </w:t>
      </w:r>
      <w:r w:rsidR="00A5198E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،أما غالبية الشعب من غير </w:t>
      </w:r>
      <w:r w:rsidR="0085401F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أبناء </w:t>
      </w:r>
      <w:r w:rsidR="00A5198E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عائلات قادة الطوائف </w:t>
      </w:r>
      <w:r w:rsidR="0085401F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وميليشياتهم</w:t>
      </w:r>
      <w:r w:rsidR="00A5198E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</w:t>
      </w:r>
      <w:r w:rsidR="0085401F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فأصبح </w:t>
      </w:r>
      <w:proofErr w:type="spellStart"/>
      <w:r w:rsidR="0085401F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يعتاش</w:t>
      </w:r>
      <w:proofErr w:type="spellEnd"/>
      <w:r w:rsidR="0085401F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على الفتات الذي تتركه لهم </w:t>
      </w:r>
      <w:proofErr w:type="spellStart"/>
      <w:r w:rsidR="009C1119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المحاصصة</w:t>
      </w:r>
      <w:proofErr w:type="spellEnd"/>
      <w:r w:rsidR="009C1119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</w:t>
      </w:r>
      <w:r w:rsidR="008A437F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الط</w:t>
      </w:r>
      <w:r w:rsidR="0085401F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ائف</w:t>
      </w:r>
      <w:r w:rsidR="009C1119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ية</w:t>
      </w:r>
      <w:r w:rsidR="0085401F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A5198E">
        <w:rPr>
          <w:rFonts w:ascii="Segoe UI" w:hAnsi="Segoe UI" w:cs="Segoe UI" w:hint="cs"/>
          <w:color w:val="112A3B"/>
          <w:sz w:val="28"/>
          <w:szCs w:val="28"/>
          <w:shd w:val="clear" w:color="auto" w:fill="FFFFFF"/>
          <w:rtl/>
        </w:rPr>
        <w:t>.</w:t>
      </w:r>
      <w:proofErr w:type="spellEnd"/>
    </w:p>
    <w:p w:rsidR="00D01492" w:rsidRDefault="009C1119" w:rsidP="00C805F9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وأخيرا ،</w:t>
      </w:r>
      <w:r w:rsidR="00C805F9">
        <w:rPr>
          <w:rFonts w:ascii="Segoe UI" w:hAnsi="Segoe UI" w:cs="Segoe UI" w:hint="cs"/>
          <w:sz w:val="28"/>
          <w:szCs w:val="28"/>
          <w:rtl/>
        </w:rPr>
        <w:t xml:space="preserve">قد تستطيع الجماهير التي خرجت في شوارع المدن اللبنانية إسقاط الحكومة وقد تصل الأمور إلى تغيير </w:t>
      </w:r>
      <w:r w:rsidR="00EE3BA9">
        <w:rPr>
          <w:rFonts w:ascii="Segoe UI" w:hAnsi="Segoe UI" w:cs="Segoe UI" w:hint="cs"/>
          <w:sz w:val="28"/>
          <w:szCs w:val="28"/>
          <w:rtl/>
        </w:rPr>
        <w:t xml:space="preserve">قواعد دستورية </w:t>
      </w:r>
      <w:r w:rsidR="008A437F">
        <w:rPr>
          <w:rFonts w:ascii="Segoe UI" w:hAnsi="Segoe UI" w:cs="Segoe UI" w:hint="cs"/>
          <w:sz w:val="28"/>
          <w:szCs w:val="28"/>
          <w:rtl/>
        </w:rPr>
        <w:t>،</w:t>
      </w:r>
      <w:r w:rsidR="00EE3BA9">
        <w:rPr>
          <w:rFonts w:ascii="Segoe UI" w:hAnsi="Segoe UI" w:cs="Segoe UI" w:hint="cs"/>
          <w:sz w:val="28"/>
          <w:szCs w:val="28"/>
          <w:rtl/>
        </w:rPr>
        <w:t>أما إ</w:t>
      </w:r>
      <w:r w:rsidR="00C805F9">
        <w:rPr>
          <w:rFonts w:ascii="Segoe UI" w:hAnsi="Segoe UI" w:cs="Segoe UI" w:hint="cs"/>
          <w:sz w:val="28"/>
          <w:szCs w:val="28"/>
          <w:rtl/>
        </w:rPr>
        <w:t xml:space="preserve">سقاط </w:t>
      </w:r>
      <w:r w:rsidR="00EE3BA9">
        <w:rPr>
          <w:rFonts w:ascii="Segoe UI" w:hAnsi="Segoe UI" w:cs="Segoe UI" w:hint="cs"/>
          <w:sz w:val="28"/>
          <w:szCs w:val="28"/>
          <w:rtl/>
        </w:rPr>
        <w:t xml:space="preserve">وإلغاء </w:t>
      </w:r>
      <w:r w:rsidR="00C805F9">
        <w:rPr>
          <w:rFonts w:ascii="Segoe UI" w:hAnsi="Segoe UI" w:cs="Segoe UI" w:hint="cs"/>
          <w:sz w:val="28"/>
          <w:szCs w:val="28"/>
          <w:rtl/>
        </w:rPr>
        <w:t>الطائفية وإن كان هدفا</w:t>
      </w:r>
      <w:r w:rsidR="00D41224">
        <w:rPr>
          <w:rFonts w:ascii="Segoe UI" w:hAnsi="Segoe UI" w:cs="Segoe UI" w:hint="cs"/>
          <w:sz w:val="28"/>
          <w:szCs w:val="28"/>
          <w:rtl/>
        </w:rPr>
        <w:t>ً</w:t>
      </w:r>
      <w:r w:rsidR="00C805F9">
        <w:rPr>
          <w:rFonts w:ascii="Segoe UI" w:hAnsi="Segoe UI" w:cs="Segoe UI" w:hint="cs"/>
          <w:sz w:val="28"/>
          <w:szCs w:val="28"/>
          <w:rtl/>
        </w:rPr>
        <w:t xml:space="preserve"> نبيلا</w:t>
      </w:r>
      <w:r w:rsidR="00D41224">
        <w:rPr>
          <w:rFonts w:ascii="Segoe UI" w:hAnsi="Segoe UI" w:cs="Segoe UI" w:hint="cs"/>
          <w:sz w:val="28"/>
          <w:szCs w:val="28"/>
          <w:rtl/>
        </w:rPr>
        <w:t>ً</w:t>
      </w:r>
      <w:r w:rsidR="00C805F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41224">
        <w:rPr>
          <w:rFonts w:ascii="Segoe UI" w:hAnsi="Segoe UI" w:cs="Segoe UI" w:hint="cs"/>
          <w:sz w:val="28"/>
          <w:szCs w:val="28"/>
          <w:rtl/>
        </w:rPr>
        <w:t>فإنه يحتاج لتغيير جذري في بنية</w:t>
      </w:r>
      <w:r w:rsidR="00C805F9">
        <w:rPr>
          <w:rFonts w:ascii="Segoe UI" w:hAnsi="Segoe UI" w:cs="Segoe UI" w:hint="cs"/>
          <w:sz w:val="28"/>
          <w:szCs w:val="28"/>
          <w:rtl/>
        </w:rPr>
        <w:t xml:space="preserve"> وثقافة المجتمع اللبناني ،وإذا ما ت</w:t>
      </w:r>
      <w:r w:rsidR="00D01492">
        <w:rPr>
          <w:rFonts w:ascii="Segoe UI" w:hAnsi="Segoe UI" w:cs="Segoe UI" w:hint="cs"/>
          <w:sz w:val="28"/>
          <w:szCs w:val="28"/>
          <w:rtl/>
        </w:rPr>
        <w:t>م</w:t>
      </w:r>
      <w:r w:rsidR="00EE3BA9">
        <w:rPr>
          <w:rFonts w:ascii="Segoe UI" w:hAnsi="Segoe UI" w:cs="Segoe UI" w:hint="cs"/>
          <w:sz w:val="28"/>
          <w:szCs w:val="28"/>
          <w:rtl/>
        </w:rPr>
        <w:t>كن اللبنانيون من إ</w:t>
      </w:r>
      <w:r w:rsidR="00C805F9">
        <w:rPr>
          <w:rFonts w:ascii="Segoe UI" w:hAnsi="Segoe UI" w:cs="Segoe UI" w:hint="cs"/>
          <w:sz w:val="28"/>
          <w:szCs w:val="28"/>
          <w:rtl/>
        </w:rPr>
        <w:t xml:space="preserve">سقاط الطائفية </w:t>
      </w:r>
      <w:r w:rsidR="008A437F">
        <w:rPr>
          <w:rFonts w:ascii="Segoe UI" w:hAnsi="Segoe UI" w:cs="Segoe UI" w:hint="cs"/>
          <w:sz w:val="28"/>
          <w:szCs w:val="28"/>
          <w:rtl/>
        </w:rPr>
        <w:t xml:space="preserve">السياسية </w:t>
      </w:r>
      <w:r w:rsidR="00C805F9">
        <w:rPr>
          <w:rFonts w:ascii="Segoe UI" w:hAnsi="Segoe UI" w:cs="Segoe UI" w:hint="cs"/>
          <w:sz w:val="28"/>
          <w:szCs w:val="28"/>
          <w:rtl/>
        </w:rPr>
        <w:t>فهذا سيكون انجازا</w:t>
      </w:r>
      <w:r w:rsidR="00D41224">
        <w:rPr>
          <w:rFonts w:ascii="Segoe UI" w:hAnsi="Segoe UI" w:cs="Segoe UI" w:hint="cs"/>
          <w:sz w:val="28"/>
          <w:szCs w:val="28"/>
          <w:rtl/>
        </w:rPr>
        <w:t>ً</w:t>
      </w:r>
      <w:r w:rsidR="00C805F9">
        <w:rPr>
          <w:rFonts w:ascii="Segoe UI" w:hAnsi="Segoe UI" w:cs="Segoe UI" w:hint="cs"/>
          <w:sz w:val="28"/>
          <w:szCs w:val="28"/>
          <w:rtl/>
        </w:rPr>
        <w:t xml:space="preserve"> يُحسب للشعب اللبناني وسيمهد الطريق </w:t>
      </w:r>
      <w:r w:rsidR="00AC3623">
        <w:rPr>
          <w:rFonts w:ascii="Segoe UI" w:hAnsi="Segoe UI" w:cs="Segoe UI" w:hint="cs"/>
          <w:sz w:val="28"/>
          <w:szCs w:val="28"/>
          <w:rtl/>
        </w:rPr>
        <w:t>لإسقاط</w:t>
      </w:r>
      <w:r w:rsidR="00C805F9">
        <w:rPr>
          <w:rFonts w:ascii="Segoe UI" w:hAnsi="Segoe UI" w:cs="Segoe UI" w:hint="cs"/>
          <w:sz w:val="28"/>
          <w:szCs w:val="28"/>
          <w:rtl/>
        </w:rPr>
        <w:t xml:space="preserve"> الطائفية</w:t>
      </w:r>
      <w:r w:rsidR="00D01492">
        <w:rPr>
          <w:rFonts w:ascii="Segoe UI" w:hAnsi="Segoe UI" w:cs="Segoe UI" w:hint="cs"/>
          <w:sz w:val="28"/>
          <w:szCs w:val="28"/>
          <w:rtl/>
        </w:rPr>
        <w:t xml:space="preserve"> السياسية</w:t>
      </w:r>
      <w:r w:rsidR="00C805F9">
        <w:rPr>
          <w:rFonts w:ascii="Segoe UI" w:hAnsi="Segoe UI" w:cs="Segoe UI" w:hint="cs"/>
          <w:sz w:val="28"/>
          <w:szCs w:val="28"/>
          <w:rtl/>
        </w:rPr>
        <w:t xml:space="preserve"> والمذهبية في كل العالم العربي وخصوصا</w:t>
      </w:r>
      <w:r w:rsidR="00D41224">
        <w:rPr>
          <w:rFonts w:ascii="Segoe UI" w:hAnsi="Segoe UI" w:cs="Segoe UI" w:hint="cs"/>
          <w:sz w:val="28"/>
          <w:szCs w:val="28"/>
          <w:rtl/>
        </w:rPr>
        <w:t>ً</w:t>
      </w:r>
      <w:r w:rsidR="00C805F9">
        <w:rPr>
          <w:rFonts w:ascii="Segoe UI" w:hAnsi="Segoe UI" w:cs="Segoe UI" w:hint="cs"/>
          <w:sz w:val="28"/>
          <w:szCs w:val="28"/>
          <w:rtl/>
        </w:rPr>
        <w:t xml:space="preserve"> في العراق</w:t>
      </w:r>
      <w:r w:rsidR="007B7532">
        <w:rPr>
          <w:rFonts w:ascii="Segoe UI" w:hAnsi="Segoe UI" w:cs="Segoe UI" w:hint="cs"/>
          <w:sz w:val="28"/>
          <w:szCs w:val="28"/>
          <w:rtl/>
        </w:rPr>
        <w:t xml:space="preserve"> وسوريا</w:t>
      </w:r>
      <w:r w:rsidR="00C805F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01492">
        <w:rPr>
          <w:rFonts w:ascii="Segoe UI" w:hAnsi="Segoe UI" w:cs="Segoe UI" w:hint="cs"/>
          <w:sz w:val="28"/>
          <w:szCs w:val="28"/>
          <w:rtl/>
        </w:rPr>
        <w:t>.</w:t>
      </w:r>
    </w:p>
    <w:p w:rsidR="00D01492" w:rsidRDefault="00477A0D" w:rsidP="00C805F9">
      <w:pPr>
        <w:jc w:val="both"/>
        <w:rPr>
          <w:rFonts w:ascii="Segoe UI" w:hAnsi="Segoe UI" w:cs="Segoe UI"/>
          <w:sz w:val="28"/>
          <w:szCs w:val="28"/>
        </w:rPr>
      </w:pPr>
      <w:hyperlink r:id="rId5" w:history="1">
        <w:r w:rsidR="00D01492" w:rsidRPr="00ED7E4D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C66F4D" w:rsidRPr="003D0B1C" w:rsidRDefault="00C805F9" w:rsidP="00C805F9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sectPr w:rsidR="00C66F4D" w:rsidRPr="003D0B1C" w:rsidSect="00D16C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847B7"/>
    <w:multiLevelType w:val="multilevel"/>
    <w:tmpl w:val="B1F4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EC0A6A"/>
    <w:multiLevelType w:val="hybridMultilevel"/>
    <w:tmpl w:val="A560DDC6"/>
    <w:lvl w:ilvl="0" w:tplc="2B0CE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455"/>
    <w:rsid w:val="000474C9"/>
    <w:rsid w:val="001662CB"/>
    <w:rsid w:val="002265B4"/>
    <w:rsid w:val="00273141"/>
    <w:rsid w:val="002A6156"/>
    <w:rsid w:val="003334F3"/>
    <w:rsid w:val="003723E5"/>
    <w:rsid w:val="003D0B1C"/>
    <w:rsid w:val="00477A0D"/>
    <w:rsid w:val="00524455"/>
    <w:rsid w:val="00542D78"/>
    <w:rsid w:val="00620624"/>
    <w:rsid w:val="006350C5"/>
    <w:rsid w:val="00696D89"/>
    <w:rsid w:val="006A2E66"/>
    <w:rsid w:val="006F7D07"/>
    <w:rsid w:val="00700523"/>
    <w:rsid w:val="007B7532"/>
    <w:rsid w:val="008141B4"/>
    <w:rsid w:val="008247DC"/>
    <w:rsid w:val="0085401F"/>
    <w:rsid w:val="008A437F"/>
    <w:rsid w:val="008D0CCC"/>
    <w:rsid w:val="009C1119"/>
    <w:rsid w:val="00A021C4"/>
    <w:rsid w:val="00A1487B"/>
    <w:rsid w:val="00A47F26"/>
    <w:rsid w:val="00A5198E"/>
    <w:rsid w:val="00A56815"/>
    <w:rsid w:val="00A675F7"/>
    <w:rsid w:val="00AB385C"/>
    <w:rsid w:val="00AC3623"/>
    <w:rsid w:val="00BA1170"/>
    <w:rsid w:val="00C17861"/>
    <w:rsid w:val="00C41078"/>
    <w:rsid w:val="00C66F4D"/>
    <w:rsid w:val="00C805F9"/>
    <w:rsid w:val="00D01492"/>
    <w:rsid w:val="00D16CE3"/>
    <w:rsid w:val="00D31631"/>
    <w:rsid w:val="00D41224"/>
    <w:rsid w:val="00E04AA0"/>
    <w:rsid w:val="00EE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4D"/>
    <w:pPr>
      <w:bidi/>
    </w:pPr>
  </w:style>
  <w:style w:type="paragraph" w:styleId="2">
    <w:name w:val="heading 2"/>
    <w:basedOn w:val="a"/>
    <w:link w:val="2Char"/>
    <w:uiPriority w:val="9"/>
    <w:qFormat/>
    <w:rsid w:val="0052445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244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2445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524455"/>
    <w:rPr>
      <w:color w:val="0000FF"/>
      <w:u w:val="single"/>
    </w:rPr>
  </w:style>
  <w:style w:type="character" w:customStyle="1" w:styleId="mw-headline">
    <w:name w:val="mw-headline"/>
    <w:basedOn w:val="a0"/>
    <w:rsid w:val="00524455"/>
  </w:style>
  <w:style w:type="paragraph" w:styleId="a4">
    <w:name w:val="List Paragraph"/>
    <w:basedOn w:val="a"/>
    <w:uiPriority w:val="34"/>
    <w:qFormat/>
    <w:rsid w:val="00696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rahemibrach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8</cp:revision>
  <dcterms:created xsi:type="dcterms:W3CDTF">2019-10-26T06:34:00Z</dcterms:created>
  <dcterms:modified xsi:type="dcterms:W3CDTF">2019-10-27T06:16:00Z</dcterms:modified>
</cp:coreProperties>
</file>