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80" w:rsidRDefault="00A54980" w:rsidP="00A54980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إبراهيم ابراش </w:t>
      </w:r>
    </w:p>
    <w:p w:rsidR="00A54980" w:rsidRDefault="00F6614F" w:rsidP="00101B29">
      <w:pPr>
        <w:jc w:val="center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النخب </w:t>
      </w:r>
      <w:proofErr w:type="gram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السياسية</w:t>
      </w:r>
      <w:proofErr w:type="gram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الفلسطينية ما بين الجهل والتواطؤ </w:t>
      </w:r>
    </w:p>
    <w:p w:rsidR="00CD371B" w:rsidRDefault="008E421E" w:rsidP="000D2721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ما يجري اليوم في </w:t>
      </w:r>
      <w:r w:rsidR="00554E2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ومع 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قطاع غزة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 w:rsidR="00DD0D0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السلطة الفلسطينية </w:t>
      </w:r>
      <w:r w:rsidR="000D272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يدفعنا لاستحضار</w:t>
      </w:r>
      <w:r w:rsidR="00DD0D0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ما جرى ق</w:t>
      </w:r>
      <w:r w:rsidR="00CD371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ُ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ب</w:t>
      </w:r>
      <w:r w:rsidR="00CD371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َ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يل </w:t>
      </w:r>
      <w:r w:rsidR="00CD371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خروج</w:t>
      </w:r>
      <w:r w:rsidR="00CD371B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جيش </w:t>
      </w:r>
      <w:r w:rsidR="00CD371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الاحتلال 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الإسرائيلي من </w:t>
      </w:r>
      <w:r w:rsidR="00CD371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وسط 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قطاع </w:t>
      </w:r>
      <w:r w:rsidR="00CD371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غزة 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خريف 2005 </w:t>
      </w:r>
      <w:r w:rsidR="003A3F7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وانقلاب حركة حماس </w:t>
      </w:r>
      <w:proofErr w:type="gramStart"/>
      <w:r w:rsidR="003A3F7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2007 .</w:t>
      </w:r>
      <w:proofErr w:type="gramEnd"/>
      <w:r w:rsidR="00DD0D0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مسلسل مُحكم الاتقان </w:t>
      </w:r>
      <w:r w:rsidR="007C5DE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لتدمير المشروع الوطني وفصل غزة عن الضفة بل وإفشال حل الدولتين ،مخطط </w:t>
      </w:r>
      <w:r w:rsidR="00554E2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تزعم الطبقة السياسية أنها تجهله أو لم تعرف به إلا مؤخرا </w:t>
      </w:r>
      <w:r w:rsidR="007C5DE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أو بريئة منه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554E2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فإن كانت صادقة في عدم معرفتها بمخطط الانقسام والفصل بين غزة</w:t>
      </w:r>
      <w:r w:rsidR="000438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والضفة فهذا </w:t>
      </w:r>
      <w:proofErr w:type="spellStart"/>
      <w:r w:rsidR="000438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يُوسِمها</w:t>
      </w:r>
      <w:proofErr w:type="spellEnd"/>
      <w:r w:rsidR="000438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بالجهل ،</w:t>
      </w:r>
      <w:r w:rsidR="00554E2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وإن كانت تعرف وتسكت فهذا </w:t>
      </w:r>
      <w:proofErr w:type="spellStart"/>
      <w:r w:rsidR="00554E2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يُوس</w:t>
      </w:r>
      <w:r w:rsidR="009839D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ِ</w:t>
      </w:r>
      <w:r w:rsidR="00554E2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مها</w:t>
      </w:r>
      <w:proofErr w:type="spellEnd"/>
      <w:r w:rsidR="00554E2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بالتواطؤ </w:t>
      </w:r>
      <w:proofErr w:type="spellStart"/>
      <w:r w:rsidR="009839D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  <w:proofErr w:type="spellEnd"/>
    </w:p>
    <w:p w:rsidR="00DD0D00" w:rsidRDefault="008E421E" w:rsidP="00412E96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proofErr w:type="gramStart"/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خرج</w:t>
      </w:r>
      <w:proofErr w:type="gramEnd"/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جيش الاحتلال من داخل القطاع </w:t>
      </w:r>
      <w:r w:rsidR="00DD0D0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تنفيذا لخطة الفصل الأحادي 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في وقت كانت </w:t>
      </w:r>
      <w:r w:rsidR="00DB49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المواجهات</w:t>
      </w:r>
      <w:r w:rsidR="00DB498D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المسلحة </w:t>
      </w:r>
      <w:r w:rsidR="00412E9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مع الاحتلال</w:t>
      </w:r>
      <w:r w:rsidR="00DB498D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في قطاع غزة</w:t>
      </w:r>
      <w:r w:rsidR="00412E9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متواصلة</w:t>
      </w:r>
      <w:r w:rsidR="00DB49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مصحوبة مع حالة فوضى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وصدامات داخلية شبه يومية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DD0D0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بين السلطة وحركة فتح من جانب وحركة حماس من جانب آخر </w:t>
      </w:r>
      <w:r w:rsidR="00DC790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لم يستطع الوفد الأ</w:t>
      </w:r>
      <w:r w:rsidR="00CD371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مني المصري المتواجد آنذاك من فعل شيء </w:t>
      </w:r>
      <w:r w:rsidR="00DD0D0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حيالها </w:t>
      </w:r>
      <w:r w:rsidR="00DB49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،أيضا كانت السلطة في مرحلة تراجع في شعبيتها</w:t>
      </w:r>
      <w:r w:rsidR="00CD371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DB49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 w:rsidR="00CD371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تعاني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CD371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من ال</w:t>
      </w:r>
      <w:r w:rsidR="00CD371B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ح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ص</w:t>
      </w:r>
      <w:r w:rsidR="00CD371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</w:t>
      </w:r>
      <w:r w:rsidR="00CD371B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ر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CD371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: ح</w:t>
      </w:r>
      <w:r w:rsidR="00DB49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صار الرئيس أبو عمار ثم اغتياله و</w:t>
      </w:r>
      <w:r w:rsidR="00CD371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حصار مالي 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و</w:t>
      </w:r>
      <w:r w:rsidR="00CD371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تخفيض 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رواتب الموظفين</w:t>
      </w:r>
      <w:r w:rsidR="00CD371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بما فيها رواتب الأجهزة الأمنية</w:t>
      </w:r>
      <w:r w:rsidR="00DB49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الخ</w:t>
      </w:r>
      <w:r w:rsidR="00CD371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DD0D0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. </w:t>
      </w:r>
    </w:p>
    <w:p w:rsidR="008E421E" w:rsidRDefault="004661BD" w:rsidP="007C5DE9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عندما خرج جيش الاحتلال </w:t>
      </w:r>
      <w:r w:rsidR="008E421E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آنذاك هللت فصائل المقاومة معتبرة أن إسرائيل هربت من غزة وانهزمت أمام المقاومة </w:t>
      </w:r>
      <w:r w:rsidR="00DD0D0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،نفس المشهد تكرر </w:t>
      </w:r>
      <w:r w:rsidR="00B244E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عندما قامت حماس بانقلابها </w:t>
      </w:r>
      <w:r w:rsidR="00DD0D0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2007 </w:t>
      </w:r>
      <w:r w:rsidR="00755E7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حيث </w:t>
      </w:r>
      <w:r w:rsidR="00B244E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كانت السلطة الوطنية و أجهزتها الأمنية في حالة ضعف وتفك</w:t>
      </w:r>
      <w:r w:rsidR="00DD0D0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ُ</w:t>
      </w:r>
      <w:r w:rsidR="00B244E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ك </w:t>
      </w:r>
      <w:r w:rsidR="00CC4E4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أدت لسرعة انهيارها وهزيمتها أمام مسلحي حركة حماس </w:t>
      </w:r>
      <w:r w:rsidR="00B244E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DD0D0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DD0D0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وهو ما أ</w:t>
      </w:r>
      <w:r w:rsidR="00B244E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ثار آنذاك وإلى اليوم شكوكا حول تواطؤ بعض مكونات السلطة </w:t>
      </w:r>
      <w:r w:rsidR="00755E7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بل حتى من داخل حركة فتح </w:t>
      </w:r>
      <w:r w:rsidR="00B244E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واقعة الانقلاب </w:t>
      </w:r>
      <w:r w:rsidR="007C5DE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 w:rsidR="00B244E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فصل غزة عن الضفة </w:t>
      </w:r>
      <w:r w:rsidR="005F782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،آنذاك أيضا أنكشف دور قطر </w:t>
      </w:r>
      <w:proofErr w:type="spellStart"/>
      <w:r w:rsidR="005F782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عرابة</w:t>
      </w:r>
      <w:proofErr w:type="spellEnd"/>
      <w:r w:rsidR="005F782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الانقسام والمك</w:t>
      </w:r>
      <w:r w:rsidR="003A3F7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َ</w:t>
      </w:r>
      <w:r w:rsidR="005F782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لفة منذ 2004 </w:t>
      </w:r>
      <w:proofErr w:type="spellStart"/>
      <w:r w:rsidR="005F782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بتدجين</w:t>
      </w:r>
      <w:proofErr w:type="spellEnd"/>
      <w:r w:rsidR="005F782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حماس وجرها لمخطط فصل غزة وصيرورتها دويلة في القطاع </w:t>
      </w:r>
      <w:r w:rsidR="008E421E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. </w:t>
      </w:r>
    </w:p>
    <w:p w:rsidR="00CC4E4F" w:rsidRDefault="008E421E" w:rsidP="00360AC0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ما أشبه اليوم بالبارحة حيث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يتم تمرير مرحلة جديدة من مخطط الفصل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تحت عنوان الهدنة 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وكأنها انجازات للمقاومة ولـ(مسيرات العودة</w:t>
      </w:r>
      <w:proofErr w:type="spellStart"/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)</w:t>
      </w:r>
      <w:proofErr w:type="spellEnd"/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التي أجبرت إسرائيل وواشنطن ودول أخرى أن تخفف الحصار والمعاناة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وت</w:t>
      </w:r>
      <w:r w:rsidR="00DC790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ُ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وق</w:t>
      </w:r>
      <w:r w:rsidR="00DB49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ِ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 عدوانها على قطاع غزة </w:t>
      </w:r>
      <w:r w:rsidR="00101B2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!</w:t>
      </w:r>
      <w:r w:rsidR="00CC4E4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وكأن حركة حماس وفصائل المقاومة الموالية لها وجِدت فقط  لتأسيس كيان سياسي في القطاع وحماية السلطة القائمة فيه وتوفير الحد الأدنى من المتطلبات المعيشية </w:t>
      </w:r>
      <w:r w:rsidR="000D272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من رواتب تأتي عبر إسرائيل </w:t>
      </w:r>
      <w:r w:rsidR="000D272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lastRenderedPageBreak/>
        <w:t xml:space="preserve">وبموافقتها ووعود لم تُحقق بشان تحسين الكهرباء ومساحة الصيد البحري وتحسين العمل على المعابر  </w:t>
      </w:r>
      <w:r w:rsidR="00CC4E4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!!!</w:t>
      </w:r>
      <w:r w:rsidR="005F782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،وكما جرى في المرحلة الاولى تكفلت دولة قطر بكل التبعات المالية لضمان الهدنة وضمان استمرارية حماس في السلطة وإنهاء المقاومة ،كما تكفلت مصر بالشق السياسي والأمني </w:t>
      </w:r>
      <w:r w:rsidR="00CC4E4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</w:p>
    <w:p w:rsidR="00755E75" w:rsidRDefault="008E421E" w:rsidP="00755E75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صحيح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،في المرحلة الأولى من المخطط </w:t>
      </w:r>
      <w:r w:rsidR="00DD0D0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 w:rsidR="00AF43F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عندما خرج جيش الاحتلال من قطاع غزة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كانت مواجهات مسلحة مع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جيش الاحتلال </w:t>
      </w:r>
      <w:r w:rsidR="00AF43F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داخل القطاع وعبر الحدود ،أيضا في مرحلته الحالية حيث تم توقيع اتفاقية هدنة </w:t>
      </w:r>
      <w:proofErr w:type="spellStart"/>
      <w:r w:rsidR="00755E75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–</w:t>
      </w:r>
      <w:proofErr w:type="spellEnd"/>
      <w:r w:rsidR="00755E7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يسمونها تفاهما</w:t>
      </w:r>
      <w:r w:rsidR="00CB77F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 لإبعاد الحرج وشبهة التواطؤ -</w:t>
      </w:r>
      <w:r w:rsidR="00AF43F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وسط عنف </w:t>
      </w:r>
      <w:r w:rsidR="00755E7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مبرمج </w:t>
      </w:r>
      <w:r w:rsidR="00AF43F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مصاحب ل</w:t>
      </w:r>
      <w:r w:rsidR="003A3F7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ما تسمى </w:t>
      </w:r>
      <w:r w:rsidR="00AF43F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</w:t>
      </w:r>
      <w:r w:rsidR="0057307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سيرات العودة </w:t>
      </w:r>
      <w:r w:rsidR="00755E7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</w:t>
      </w:r>
      <w:r w:rsidR="0083209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لتي تتأرجح قوة وضعفا مع مرور الأ</w:t>
      </w:r>
      <w:r w:rsidR="00755E75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يام حسب الأموال التي يتم ادخالها عن طريق قطر .</w:t>
      </w:r>
    </w:p>
    <w:p w:rsidR="008E421E" w:rsidRDefault="00755E75" w:rsidP="00B34D07">
      <w:pPr>
        <w:jc w:val="both"/>
        <w:rPr>
          <w:rFonts w:ascii="Segoe UI" w:hAnsi="Segoe UI" w:cs="Segoe UI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والحقيقة أن </w:t>
      </w:r>
      <w:r w:rsidR="008E421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جيش الاحتلال</w:t>
      </w:r>
      <w:r w:rsidR="008E421E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لم </w:t>
      </w:r>
      <w:r w:rsidR="008E421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يخرج من القطاع</w:t>
      </w:r>
      <w:r w:rsidR="008E421E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8E421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عام 2005 </w:t>
      </w:r>
      <w:r w:rsidR="00AF43F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ولم يوقع على اتفاقية الهدنة 2019 لأنه انهزم أمام المقاومة </w:t>
      </w:r>
      <w:r w:rsidR="00DD0D0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r w:rsidR="008E421E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بل لأهداف ا</w:t>
      </w:r>
      <w:r w:rsidR="00DC790E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ستراتيجية بعيدة المدى لم يتم ال</w:t>
      </w:r>
      <w:r w:rsidR="00DC790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إ</w:t>
      </w:r>
      <w:r w:rsidR="008E421E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فصاح عنها في حينه حتى للرأي العام الإسرائيلي ،أهداف تتحقق اليوم </w:t>
      </w:r>
      <w:r w:rsidR="004661B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حيث</w:t>
      </w:r>
      <w:r w:rsidR="008E421E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4661B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أنكشف</w:t>
      </w:r>
      <w:r w:rsidR="001F397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المستور على لسان الإسرائيليين أ</w:t>
      </w:r>
      <w:r w:rsidR="004661B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نفسهم باعترافهم</w:t>
      </w:r>
      <w:r w:rsidR="008E421E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أن خطة شارون</w:t>
      </w:r>
      <w:r w:rsidR="00036C4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للانسحاب أحادي الجانب من داخل غزة</w:t>
      </w:r>
      <w:r w:rsidR="008E421E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كانت من أهم الانجازات </w:t>
      </w:r>
      <w:r w:rsidR="008E421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الاستراتيجية </w:t>
      </w:r>
      <w:r w:rsidR="008E421E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لإسرائيل </w:t>
      </w:r>
      <w:r w:rsidR="00B34D0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وقد اعترف نتنياهو </w:t>
      </w:r>
      <w:r w:rsidR="008E421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أنه </w:t>
      </w:r>
      <w:r w:rsidR="00B34D0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</w:t>
      </w:r>
      <w:r w:rsidR="00CC6C5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سمح </w:t>
      </w:r>
      <w:r w:rsidR="008E421E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بدخول الأموال لقطاع غزة سواء القطرية أو غيرها لأنها تعزز الانقسام الفلسطيني </w:t>
      </w:r>
      <w:r w:rsidR="005F782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،كما أن القيادات العليا في حركة حماس وجماعة الأخوان المسلمين </w:t>
      </w:r>
      <w:r w:rsidR="00C9048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 w:rsidR="00B34D0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البعض </w:t>
      </w:r>
      <w:r w:rsidR="00C9048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السلطة الفلسطينية </w:t>
      </w:r>
      <w:r w:rsidR="005F782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وقطر ومص</w:t>
      </w:r>
      <w:r w:rsidR="00B34D0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ر والأردن ودول أ</w:t>
      </w:r>
      <w:r w:rsidR="005F782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خرى يعرفون حقيقة ما يجري</w:t>
      </w:r>
      <w:r w:rsidR="003A3F7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ومشاركون في مهزلة حوارات المصالحة</w:t>
      </w:r>
      <w:r w:rsidR="005F782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8E421E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.</w:t>
      </w:r>
    </w:p>
    <w:p w:rsidR="007859F6" w:rsidRDefault="00DD0D00" w:rsidP="00B34D07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proofErr w:type="gram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نعم ،</w:t>
      </w:r>
      <w:proofErr w:type="gramEnd"/>
      <w:r w:rsidR="00C9048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إنه مخطط متواصل شاركت فيه عدة أطراف ،ومؤشرات نجاح هذا المخطط </w:t>
      </w:r>
      <w:r w:rsidR="00B34D07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تعزيز الانقسام وضرب المشروع الوطني </w:t>
      </w:r>
      <w:r w:rsidR="00C9048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كثيرة ومنها</w:t>
      </w:r>
      <w:r w:rsid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:</w:t>
      </w:r>
    </w:p>
    <w:p w:rsidR="007859F6" w:rsidRDefault="001F3977" w:rsidP="007859F6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توقف حوارات المصالحة بل وزيادة </w:t>
      </w:r>
      <w:proofErr w:type="spellStart"/>
      <w:r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حدة</w:t>
      </w:r>
      <w:proofErr w:type="spellEnd"/>
      <w:r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الشقاق والاتهامات المتبادلة</w:t>
      </w:r>
      <w:r w:rsid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</w:p>
    <w:p w:rsidR="007859F6" w:rsidRDefault="00412E96" w:rsidP="007859F6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سحب حرس الرئا</w:t>
      </w:r>
      <w:r w:rsidR="007859F6"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س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ة</w:t>
      </w:r>
      <w:r w:rsidR="007859F6"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من معبر رفح وعودة أجهزة حماس لإدارة المعبر مباشرة بتنسيق مع المصريين ،وطرد موظفي السلطة من معبر كرم أبو سالم وعودة مرابطة أجهزة حماس على معبر بيت حانون </w:t>
      </w:r>
      <w:r w:rsidR="007859F6" w:rsidRPr="007859F6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–</w:t>
      </w:r>
      <w:proofErr w:type="spellStart"/>
      <w:r w:rsidR="007859F6"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ايرز-</w:t>
      </w:r>
      <w:proofErr w:type="spellEnd"/>
      <w:r w:rsidR="007859F6"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لتمارس مهامها الأمنية والإدارية </w:t>
      </w:r>
      <w:r w:rsid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</w:p>
    <w:p w:rsidR="007859F6" w:rsidRDefault="001F3977" w:rsidP="003A3F7D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الإجراءات المتدرجة التي اتخذتها السلطة تجاه قطاع غزة بالنسبة للرواتب وأشكال التمويل الأخرى </w:t>
      </w:r>
      <w:r w:rsid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وهي إجراءات أدت لتعزيز الانقسام والفصل</w:t>
      </w:r>
      <w:r w:rsidR="003A3F7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</w:p>
    <w:p w:rsidR="007859F6" w:rsidRDefault="001F3977" w:rsidP="00CB77FC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lastRenderedPageBreak/>
        <w:t xml:space="preserve">تضييق مالي من إسرائيل وأمريكا ودول عربية على السلطة نفسها </w:t>
      </w:r>
      <w:r w:rsidR="00CB77F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ليصبح حالها حال </w:t>
      </w:r>
      <w:r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سلطة حماس</w:t>
      </w:r>
      <w:r w:rsidR="00CB77F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في القطاع لينشغل الجميع بهموم الحياة اليومية </w:t>
      </w:r>
      <w:proofErr w:type="gramStart"/>
      <w:r w:rsidR="00CB77F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فقط </w:t>
      </w:r>
      <w:r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  <w:proofErr w:type="gramEnd"/>
    </w:p>
    <w:p w:rsidR="004213FD" w:rsidRDefault="001F3977" w:rsidP="004213FD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تشكيل حكومة جديدة في الضفة </w:t>
      </w:r>
      <w:r w:rsid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برئاسة محمد </w:t>
      </w:r>
      <w:proofErr w:type="spellStart"/>
      <w:r w:rsid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أشتيه</w:t>
      </w:r>
      <w:proofErr w:type="spellEnd"/>
      <w:r w:rsid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لا تعترف بها حركة حماس ورفضت فصائل من منظمة التحرير نفسها المشاركة فيها </w:t>
      </w:r>
      <w:r w:rsidR="004213F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</w:p>
    <w:p w:rsidR="004213FD" w:rsidRDefault="001F3977" w:rsidP="005A4648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تشك</w:t>
      </w:r>
      <w:r w:rsidR="004213F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</w:t>
      </w:r>
      <w:r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 حركة حماس حكومة </w:t>
      </w:r>
      <w:r w:rsidR="004213F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</w:t>
      </w:r>
      <w:r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غزة </w:t>
      </w:r>
      <w:r w:rsidR="005A464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تمارس كل الصلاحيات السياسية والاقتصادية والاجتماعية والأمنية </w:t>
      </w:r>
      <w:proofErr w:type="gramStart"/>
      <w:r w:rsidR="005A464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للحكومات </w:t>
      </w:r>
      <w:r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.</w:t>
      </w:r>
      <w:proofErr w:type="gramEnd"/>
      <w:r w:rsidRPr="007859F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</w:p>
    <w:p w:rsidR="0057307F" w:rsidRDefault="00B34D07" w:rsidP="005B40C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توظيف الانقسام ووجود سلطة حماس</w:t>
      </w:r>
      <w:r w:rsidR="0083209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لخ</w:t>
      </w:r>
      <w:r w:rsidR="0057307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لق أوضاع اقتصادية ومعيشية صعبة في قطاع غزة </w:t>
      </w:r>
      <w:r w:rsidR="005A464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جعلت أهالي القطاع يفقدون الثقة بكل </w:t>
      </w:r>
      <w:proofErr w:type="gramStart"/>
      <w:r w:rsidR="005B40C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شيء</w:t>
      </w:r>
      <w:r w:rsidR="00F6614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،</w:t>
      </w:r>
      <w:proofErr w:type="gramEnd"/>
      <w:r w:rsidR="00F6614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ويستميتون من أجل الهجرة خارج الوطن .</w:t>
      </w:r>
    </w:p>
    <w:p w:rsidR="00B34D07" w:rsidRDefault="00B34D07" w:rsidP="00B34D07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تجاوز بروتوكول باريس الاقتصادي حيث بات جزء كبير من تجارة غزة تجري مع مصر </w:t>
      </w:r>
      <w:proofErr w:type="gram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مباشرة .</w:t>
      </w:r>
      <w:proofErr w:type="gramEnd"/>
    </w:p>
    <w:p w:rsidR="00F6614F" w:rsidRDefault="00F6614F" w:rsidP="00F6614F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تباعد </w:t>
      </w:r>
      <w:proofErr w:type="gram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الشقة ،</w:t>
      </w:r>
      <w:proofErr w:type="gram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اجتماعيا وثقافيا ونفسيا ،ما بين الفلسطينيين في مختلف أمكان تواجدهم وخصوصا ما بين الضفة وغزة .</w:t>
      </w:r>
    </w:p>
    <w:p w:rsidR="00F6614F" w:rsidRDefault="00F6614F" w:rsidP="00F6614F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تعامل عديد من الدول مع حركة حماس باعتبارها تمثل الشعب الفلسطيني في </w:t>
      </w:r>
      <w:proofErr w:type="gram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غزة .</w:t>
      </w:r>
      <w:proofErr w:type="gramEnd"/>
    </w:p>
    <w:p w:rsidR="00F6614F" w:rsidRDefault="00F6614F" w:rsidP="00F6614F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تراجع وضعف أية مقاومات وطنية رسمية أو شعبية لسلطة حماس في غزة ،سواء كانت من تنظيم حركة فتح أو من الفصائل الأخرى المنتمية لمنظمة التحرير أو غير المنتمية .</w:t>
      </w:r>
    </w:p>
    <w:p w:rsidR="00A317CA" w:rsidRDefault="007C5DE9" w:rsidP="007C5DE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ضعف</w:t>
      </w:r>
      <w:r w:rsidR="00A317C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المقاومة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حتى </w:t>
      </w:r>
      <w:r w:rsidR="00A317C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الشعبية في الضفة وغزة ضد </w:t>
      </w:r>
      <w:proofErr w:type="gramStart"/>
      <w:r w:rsidR="00A317C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الاحتلال ،</w:t>
      </w:r>
      <w:proofErr w:type="gramEnd"/>
      <w:r w:rsidR="00A317C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باستثنا</w:t>
      </w:r>
      <w:r w:rsidR="00A317CA">
        <w:rPr>
          <w:rFonts w:ascii="Segoe UI" w:hAnsi="Segoe UI" w:cs="Segoe UI" w:hint="eastAsia"/>
          <w:color w:val="1D2129"/>
          <w:sz w:val="28"/>
          <w:szCs w:val="28"/>
          <w:shd w:val="clear" w:color="auto" w:fill="FFFFFF"/>
          <w:rtl/>
        </w:rPr>
        <w:t>ء</w:t>
      </w:r>
      <w:r w:rsidR="00A317C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عمليات فردية متباعدة ،ومسيرات على حدود غزة مبرمجة وموجهة . </w:t>
      </w:r>
    </w:p>
    <w:p w:rsidR="005D4322" w:rsidRDefault="00B34D07" w:rsidP="005D4322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تآكل الأ</w:t>
      </w:r>
      <w:r w:rsidR="005D432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حزاب والحركات وتراجع شعبيتها سواء على مستوى نهجها النضالي المقاوم أو على مستوى ايديولوجيتها </w:t>
      </w:r>
      <w:proofErr w:type="spellStart"/>
      <w:r w:rsidR="005D432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ومنطلقاتها</w:t>
      </w:r>
      <w:proofErr w:type="spellEnd"/>
      <w:r w:rsidR="005D432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الأولى بحيث يمكن القول إن عدد </w:t>
      </w:r>
      <w:proofErr w:type="spellStart"/>
      <w:r w:rsidR="005D432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منتسبيها</w:t>
      </w:r>
      <w:proofErr w:type="spellEnd"/>
      <w:r w:rsidR="005D432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اليوم لا يزيد كثيرا على عدد المستفيدين من رواتبها ومعوناتها المالية والعينية .</w:t>
      </w:r>
    </w:p>
    <w:p w:rsidR="005F782F" w:rsidRDefault="005F782F" w:rsidP="005B40C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تواصل الدور القطري والمصري في </w:t>
      </w:r>
      <w:proofErr w:type="gram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الإشراف ،</w:t>
      </w:r>
      <w:proofErr w:type="gram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كل حسب المهمة المكلف بها ،على تخريج مخطط الفصل وضمان استمراره </w:t>
      </w:r>
      <w:r w:rsidR="005B40C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،وهو دور وظيفي يبدو أنه انتهى بالنسبة لقطر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</w:p>
    <w:p w:rsidR="001F3977" w:rsidRPr="00F6614F" w:rsidRDefault="001F3977" w:rsidP="00F6614F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 w:rsidRPr="004213F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وإذا وضعنا كل ذلك في سياق ما يتسرب من معلومات عن ما تسمى صفقة القرن تنتابنا شكوك بوجود </w:t>
      </w:r>
      <w:proofErr w:type="gramStart"/>
      <w:r w:rsidRPr="004213F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تواطؤ  بنسب</w:t>
      </w:r>
      <w:proofErr w:type="gramEnd"/>
      <w:r w:rsidRPr="004213F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مختلفة من كل الأطراف ،سواء كان تواطؤ العاجز والفاشل أو تواطؤ المشارك والمتآمر .</w:t>
      </w:r>
    </w:p>
    <w:p w:rsidR="00C2540F" w:rsidRDefault="00BB1180" w:rsidP="0058249B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</w:rPr>
      </w:pPr>
      <w:hyperlink r:id="rId5" w:history="1">
        <w:r w:rsidR="00C2540F" w:rsidRPr="007C1DE7">
          <w:rPr>
            <w:rStyle w:val="Hyperlink"/>
            <w:rFonts w:ascii="Segoe UI" w:hAnsi="Segoe UI" w:cs="Segoe UI"/>
            <w:sz w:val="28"/>
            <w:szCs w:val="28"/>
            <w:shd w:val="clear" w:color="auto" w:fill="FFFFFF"/>
          </w:rPr>
          <w:t>Ibrahemibrach1@gmail.com</w:t>
        </w:r>
      </w:hyperlink>
    </w:p>
    <w:p w:rsidR="00C2540F" w:rsidRDefault="00C2540F" w:rsidP="0058249B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</w:rPr>
      </w:pPr>
    </w:p>
    <w:p w:rsidR="0058249B" w:rsidRDefault="0058249B" w:rsidP="0058249B">
      <w:p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</w:p>
    <w:p w:rsidR="00A866B6" w:rsidRDefault="00A866B6"/>
    <w:sectPr w:rsidR="00A866B6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4A1"/>
    <w:multiLevelType w:val="hybridMultilevel"/>
    <w:tmpl w:val="75221DC8"/>
    <w:lvl w:ilvl="0" w:tplc="C2CA3758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980"/>
    <w:rsid w:val="00036C49"/>
    <w:rsid w:val="0004382E"/>
    <w:rsid w:val="00094B86"/>
    <w:rsid w:val="00096FAF"/>
    <w:rsid w:val="000A117D"/>
    <w:rsid w:val="000B38DA"/>
    <w:rsid w:val="000B7EA4"/>
    <w:rsid w:val="000D2721"/>
    <w:rsid w:val="000F3976"/>
    <w:rsid w:val="00101B29"/>
    <w:rsid w:val="0016633C"/>
    <w:rsid w:val="00177227"/>
    <w:rsid w:val="00191495"/>
    <w:rsid w:val="001F3977"/>
    <w:rsid w:val="00221E2F"/>
    <w:rsid w:val="002A480A"/>
    <w:rsid w:val="002B39E9"/>
    <w:rsid w:val="002B6587"/>
    <w:rsid w:val="00360AC0"/>
    <w:rsid w:val="0037392F"/>
    <w:rsid w:val="00383845"/>
    <w:rsid w:val="00386987"/>
    <w:rsid w:val="003A3F7D"/>
    <w:rsid w:val="00412E96"/>
    <w:rsid w:val="004213FD"/>
    <w:rsid w:val="00442157"/>
    <w:rsid w:val="004661BD"/>
    <w:rsid w:val="00516164"/>
    <w:rsid w:val="00554E27"/>
    <w:rsid w:val="00565BEC"/>
    <w:rsid w:val="0057307F"/>
    <w:rsid w:val="0058249B"/>
    <w:rsid w:val="005A4648"/>
    <w:rsid w:val="005B40C3"/>
    <w:rsid w:val="005D4322"/>
    <w:rsid w:val="005D78FD"/>
    <w:rsid w:val="005F782F"/>
    <w:rsid w:val="00624670"/>
    <w:rsid w:val="00624999"/>
    <w:rsid w:val="00627CD0"/>
    <w:rsid w:val="00645B7A"/>
    <w:rsid w:val="00742684"/>
    <w:rsid w:val="00755E75"/>
    <w:rsid w:val="00766056"/>
    <w:rsid w:val="007859F6"/>
    <w:rsid w:val="007C4F34"/>
    <w:rsid w:val="007C5DE9"/>
    <w:rsid w:val="00810C84"/>
    <w:rsid w:val="00832096"/>
    <w:rsid w:val="008B0BC0"/>
    <w:rsid w:val="008D2F64"/>
    <w:rsid w:val="008E421E"/>
    <w:rsid w:val="009839DA"/>
    <w:rsid w:val="0099784E"/>
    <w:rsid w:val="009C0197"/>
    <w:rsid w:val="00A1241D"/>
    <w:rsid w:val="00A317CA"/>
    <w:rsid w:val="00A32654"/>
    <w:rsid w:val="00A54980"/>
    <w:rsid w:val="00A866B6"/>
    <w:rsid w:val="00AB3EAE"/>
    <w:rsid w:val="00AF43FF"/>
    <w:rsid w:val="00B244E7"/>
    <w:rsid w:val="00B264D4"/>
    <w:rsid w:val="00B34D07"/>
    <w:rsid w:val="00B67095"/>
    <w:rsid w:val="00B97F77"/>
    <w:rsid w:val="00BB1180"/>
    <w:rsid w:val="00C2540F"/>
    <w:rsid w:val="00C90484"/>
    <w:rsid w:val="00CB77FC"/>
    <w:rsid w:val="00CC4E4F"/>
    <w:rsid w:val="00CC6C50"/>
    <w:rsid w:val="00CD371B"/>
    <w:rsid w:val="00CE68FC"/>
    <w:rsid w:val="00D0487D"/>
    <w:rsid w:val="00D205CA"/>
    <w:rsid w:val="00D40F03"/>
    <w:rsid w:val="00DA26DC"/>
    <w:rsid w:val="00DB498D"/>
    <w:rsid w:val="00DC790E"/>
    <w:rsid w:val="00DD0D00"/>
    <w:rsid w:val="00E76D0C"/>
    <w:rsid w:val="00F550CE"/>
    <w:rsid w:val="00F6614F"/>
    <w:rsid w:val="00FC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2540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85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28</cp:revision>
  <dcterms:created xsi:type="dcterms:W3CDTF">2019-03-28T16:53:00Z</dcterms:created>
  <dcterms:modified xsi:type="dcterms:W3CDTF">2019-09-12T07:04:00Z</dcterms:modified>
</cp:coreProperties>
</file>