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E6" w:rsidRPr="00ED28B8" w:rsidRDefault="00356481" w:rsidP="00ED28B8">
      <w:pPr>
        <w:jc w:val="both"/>
        <w:rPr>
          <w:rFonts w:ascii="Segoe UI" w:hAnsi="Segoe UI" w:cs="Segoe UI"/>
          <w:sz w:val="28"/>
          <w:szCs w:val="28"/>
          <w:rtl/>
          <w:lang w:bidi="ar-EG"/>
        </w:rPr>
      </w:pPr>
      <w:proofErr w:type="spellStart"/>
      <w:r>
        <w:rPr>
          <w:rFonts w:ascii="Segoe UI" w:hAnsi="Segoe UI" w:cs="Segoe UI" w:hint="cs"/>
          <w:sz w:val="28"/>
          <w:szCs w:val="28"/>
          <w:rtl/>
          <w:lang w:bidi="ar-EG"/>
        </w:rPr>
        <w:t>أ-</w:t>
      </w:r>
      <w:r w:rsidR="00867CE6" w:rsidRPr="00ED28B8">
        <w:rPr>
          <w:rFonts w:ascii="Segoe UI" w:hAnsi="Segoe UI" w:cs="Segoe UI"/>
          <w:sz w:val="28"/>
          <w:szCs w:val="28"/>
          <w:rtl/>
          <w:lang w:bidi="ar-EG"/>
        </w:rPr>
        <w:t>د/</w:t>
      </w:r>
      <w:proofErr w:type="spellEnd"/>
      <w:r w:rsidR="00867CE6" w:rsidRPr="00ED28B8">
        <w:rPr>
          <w:rFonts w:ascii="Segoe UI" w:hAnsi="Segoe UI" w:cs="Segoe UI"/>
          <w:sz w:val="28"/>
          <w:szCs w:val="28"/>
          <w:rtl/>
          <w:lang w:bidi="ar-EG"/>
        </w:rPr>
        <w:t xml:space="preserve"> إبراهيم ابراش</w:t>
      </w:r>
    </w:p>
    <w:p w:rsidR="000F4D28" w:rsidRPr="00ED28B8" w:rsidRDefault="000F4D28" w:rsidP="00ED28B8">
      <w:pPr>
        <w:jc w:val="center"/>
        <w:rPr>
          <w:rFonts w:ascii="Segoe UI" w:hAnsi="Segoe UI" w:cs="Segoe UI"/>
          <w:sz w:val="28"/>
          <w:szCs w:val="28"/>
          <w:rtl/>
          <w:lang w:bidi="ar-EG"/>
        </w:rPr>
      </w:pPr>
      <w:r w:rsidRPr="00ED28B8">
        <w:rPr>
          <w:rFonts w:ascii="Segoe UI" w:hAnsi="Segoe UI" w:cs="Segoe UI"/>
          <w:sz w:val="28"/>
          <w:szCs w:val="28"/>
          <w:rtl/>
          <w:lang w:bidi="ar-EG"/>
        </w:rPr>
        <w:t>الاستيطان أكثر خطورة من الاحتلال</w:t>
      </w:r>
    </w:p>
    <w:p w:rsidR="00482A89" w:rsidRPr="00ED28B8" w:rsidRDefault="00C02FB1" w:rsidP="00223260">
      <w:pPr>
        <w:jc w:val="both"/>
        <w:rPr>
          <w:rFonts w:ascii="Segoe UI" w:hAnsi="Segoe UI" w:cs="Segoe UI"/>
          <w:sz w:val="28"/>
          <w:szCs w:val="28"/>
          <w:rtl/>
          <w:lang w:bidi="ar-EG"/>
        </w:rPr>
      </w:pPr>
      <w:r w:rsidRPr="00ED28B8">
        <w:rPr>
          <w:rFonts w:ascii="Segoe UI" w:hAnsi="Segoe UI" w:cs="Segoe UI"/>
          <w:sz w:val="28"/>
          <w:szCs w:val="28"/>
          <w:rtl/>
          <w:lang w:bidi="ar-EG"/>
        </w:rPr>
        <w:t xml:space="preserve">قرار مجلس الأمن رقم </w:t>
      </w:r>
      <w:r w:rsidRPr="00ED28B8">
        <w:rPr>
          <w:rFonts w:ascii="Segoe UI" w:hAnsi="Segoe UI" w:cs="Segoe UI"/>
          <w:color w:val="333333"/>
          <w:sz w:val="28"/>
          <w:szCs w:val="28"/>
          <w:shd w:val="clear" w:color="auto" w:fill="FFFFFF"/>
        </w:rPr>
        <w:t>(2334)</w:t>
      </w:r>
      <w:r w:rsidRPr="00ED28B8">
        <w:rPr>
          <w:rFonts w:ascii="Segoe UI" w:hAnsi="Segoe UI" w:cs="Segoe UI"/>
          <w:color w:val="333333"/>
          <w:sz w:val="28"/>
          <w:szCs w:val="28"/>
          <w:shd w:val="clear" w:color="auto" w:fill="FFFFFF"/>
          <w:rtl/>
        </w:rPr>
        <w:t xml:space="preserve"> </w:t>
      </w:r>
      <w:r w:rsidRPr="00ED28B8">
        <w:rPr>
          <w:rFonts w:ascii="Segoe UI" w:hAnsi="Segoe UI" w:cs="Segoe UI"/>
          <w:sz w:val="28"/>
          <w:szCs w:val="28"/>
          <w:rtl/>
          <w:lang w:bidi="ar-EG"/>
        </w:rPr>
        <w:t>الصادر يوم السبت الموافق 23 ديسمبر</w:t>
      </w:r>
      <w:r w:rsidR="00921906" w:rsidRPr="00ED28B8">
        <w:rPr>
          <w:rFonts w:ascii="Segoe UI" w:hAnsi="Segoe UI" w:cs="Segoe UI"/>
          <w:color w:val="333333"/>
          <w:sz w:val="28"/>
          <w:szCs w:val="28"/>
          <w:shd w:val="clear" w:color="auto" w:fill="FFFFFF"/>
          <w:rtl/>
        </w:rPr>
        <w:t xml:space="preserve"> </w:t>
      </w:r>
      <w:r w:rsidR="00ED28B8" w:rsidRPr="00ED28B8">
        <w:rPr>
          <w:rFonts w:ascii="Segoe UI" w:hAnsi="Segoe UI" w:cs="Segoe UI"/>
          <w:sz w:val="28"/>
          <w:szCs w:val="28"/>
          <w:rtl/>
          <w:lang w:bidi="ar-EG"/>
        </w:rPr>
        <w:t>الذي يدين الاستيطان الإسرائيلي</w:t>
      </w:r>
      <w:r w:rsidR="008E0EC9">
        <w:rPr>
          <w:rFonts w:ascii="Segoe UI" w:hAnsi="Segoe UI" w:cs="Segoe UI" w:hint="cs"/>
          <w:sz w:val="28"/>
          <w:szCs w:val="28"/>
          <w:rtl/>
          <w:lang w:bidi="ar-EG"/>
        </w:rPr>
        <w:t xml:space="preserve"> ويعتبر كل الأ</w:t>
      </w:r>
      <w:r w:rsidR="00AB7132">
        <w:rPr>
          <w:rFonts w:ascii="Segoe UI" w:hAnsi="Segoe UI" w:cs="Segoe UI" w:hint="cs"/>
          <w:sz w:val="28"/>
          <w:szCs w:val="28"/>
          <w:rtl/>
          <w:lang w:bidi="ar-EG"/>
        </w:rPr>
        <w:t>نشطة الاستيطانية غير شرعية</w:t>
      </w:r>
      <w:r w:rsidR="00ED28B8">
        <w:rPr>
          <w:rFonts w:ascii="Segoe UI" w:hAnsi="Segoe UI" w:cs="Segoe UI" w:hint="cs"/>
          <w:color w:val="333333"/>
          <w:sz w:val="28"/>
          <w:szCs w:val="28"/>
          <w:shd w:val="clear" w:color="auto" w:fill="FFFFFF"/>
          <w:rtl/>
        </w:rPr>
        <w:t xml:space="preserve"> </w:t>
      </w:r>
      <w:r w:rsidR="008E0EC9">
        <w:rPr>
          <w:rFonts w:ascii="Segoe UI" w:hAnsi="Segoe UI" w:cs="Segoe UI" w:hint="cs"/>
          <w:color w:val="333333"/>
          <w:sz w:val="28"/>
          <w:szCs w:val="28"/>
          <w:shd w:val="clear" w:color="auto" w:fill="FFFFFF"/>
          <w:rtl/>
        </w:rPr>
        <w:t>و</w:t>
      </w:r>
      <w:r w:rsidR="00046056">
        <w:rPr>
          <w:rFonts w:ascii="Segoe UI" w:hAnsi="Segoe UI" w:cs="Segoe UI" w:hint="cs"/>
          <w:color w:val="333333"/>
          <w:sz w:val="28"/>
          <w:szCs w:val="28"/>
          <w:shd w:val="clear" w:color="auto" w:fill="FFFFFF"/>
          <w:rtl/>
        </w:rPr>
        <w:t xml:space="preserve">عقبة في طريق السلام الخ </w:t>
      </w:r>
      <w:proofErr w:type="spellStart"/>
      <w:r w:rsidR="00ED28B8">
        <w:rPr>
          <w:rFonts w:ascii="Segoe UI" w:hAnsi="Segoe UI" w:cs="Segoe UI" w:hint="cs"/>
          <w:color w:val="333333"/>
          <w:sz w:val="28"/>
          <w:szCs w:val="28"/>
          <w:shd w:val="clear" w:color="auto" w:fill="FFFFFF"/>
          <w:rtl/>
        </w:rPr>
        <w:t>،</w:t>
      </w:r>
      <w:proofErr w:type="spellEnd"/>
      <w:r w:rsidRPr="00ED28B8">
        <w:rPr>
          <w:rFonts w:ascii="Segoe UI" w:hAnsi="Segoe UI" w:cs="Segoe UI"/>
          <w:color w:val="333333"/>
          <w:sz w:val="28"/>
          <w:szCs w:val="28"/>
          <w:shd w:val="clear" w:color="auto" w:fill="FFFFFF"/>
          <w:rtl/>
        </w:rPr>
        <w:t xml:space="preserve"> </w:t>
      </w:r>
      <w:r w:rsidR="00223260">
        <w:rPr>
          <w:rFonts w:ascii="Segoe UI" w:hAnsi="Segoe UI" w:cs="Segoe UI" w:hint="cs"/>
          <w:color w:val="333333"/>
          <w:sz w:val="28"/>
          <w:szCs w:val="28"/>
          <w:shd w:val="clear" w:color="auto" w:fill="FFFFFF"/>
          <w:rtl/>
        </w:rPr>
        <w:t>و</w:t>
      </w:r>
      <w:r w:rsidRPr="00ED28B8">
        <w:rPr>
          <w:rFonts w:ascii="Segoe UI" w:hAnsi="Segoe UI" w:cs="Segoe UI"/>
          <w:color w:val="333333"/>
          <w:sz w:val="28"/>
          <w:szCs w:val="28"/>
          <w:shd w:val="clear" w:color="auto" w:fill="FFFFFF"/>
          <w:rtl/>
        </w:rPr>
        <w:t xml:space="preserve">الذي تقدمت به دول </w:t>
      </w:r>
      <w:r w:rsidR="00921906" w:rsidRPr="00ED28B8">
        <w:rPr>
          <w:rFonts w:ascii="Segoe UI" w:hAnsi="Segoe UI" w:cs="Segoe UI"/>
          <w:color w:val="333333"/>
          <w:sz w:val="28"/>
          <w:szCs w:val="28"/>
          <w:shd w:val="clear" w:color="auto" w:fill="FFFFFF"/>
          <w:rtl/>
        </w:rPr>
        <w:t xml:space="preserve">غير عربية </w:t>
      </w:r>
      <w:proofErr w:type="spellStart"/>
      <w:r w:rsidR="00921906" w:rsidRPr="00ED28B8">
        <w:rPr>
          <w:rFonts w:ascii="Segoe UI" w:hAnsi="Segoe UI" w:cs="Segoe UI"/>
          <w:color w:val="333333"/>
          <w:sz w:val="28"/>
          <w:szCs w:val="28"/>
          <w:shd w:val="clear" w:color="auto" w:fill="FFFFFF"/>
          <w:rtl/>
        </w:rPr>
        <w:t>:</w:t>
      </w:r>
      <w:proofErr w:type="spellEnd"/>
      <w:r w:rsidR="00921906" w:rsidRPr="00ED28B8">
        <w:rPr>
          <w:rFonts w:ascii="Segoe UI" w:hAnsi="Segoe UI" w:cs="Segoe UI"/>
          <w:color w:val="333333"/>
          <w:sz w:val="28"/>
          <w:szCs w:val="28"/>
          <w:shd w:val="clear" w:color="auto" w:fill="FFFFFF"/>
          <w:rtl/>
        </w:rPr>
        <w:t xml:space="preserve"> </w:t>
      </w:r>
      <w:r w:rsidR="00DC5E43" w:rsidRPr="00ED28B8">
        <w:rPr>
          <w:rFonts w:ascii="Segoe UI" w:hAnsi="Segoe UI" w:cs="Segoe UI" w:hint="cs"/>
          <w:color w:val="333333"/>
          <w:sz w:val="28"/>
          <w:szCs w:val="28"/>
          <w:shd w:val="clear" w:color="auto" w:fill="FFFFFF"/>
          <w:rtl/>
        </w:rPr>
        <w:t>السنغال</w:t>
      </w:r>
      <w:r w:rsidRPr="00ED28B8">
        <w:rPr>
          <w:rFonts w:ascii="Segoe UI" w:hAnsi="Segoe UI" w:cs="Segoe UI"/>
          <w:color w:val="333333"/>
          <w:sz w:val="28"/>
          <w:szCs w:val="28"/>
          <w:shd w:val="clear" w:color="auto" w:fill="FFFFFF"/>
          <w:rtl/>
        </w:rPr>
        <w:t xml:space="preserve"> </w:t>
      </w:r>
      <w:r w:rsidR="00DC5E43" w:rsidRPr="00ED28B8">
        <w:rPr>
          <w:rFonts w:ascii="Segoe UI" w:hAnsi="Segoe UI" w:cs="Segoe UI" w:hint="cs"/>
          <w:color w:val="333333"/>
          <w:sz w:val="28"/>
          <w:szCs w:val="28"/>
          <w:shd w:val="clear" w:color="auto" w:fill="FFFFFF"/>
          <w:rtl/>
        </w:rPr>
        <w:t>و</w:t>
      </w:r>
      <w:r w:rsidR="00DC5E43">
        <w:rPr>
          <w:rFonts w:ascii="Segoe UI" w:hAnsi="Segoe UI" w:cs="Segoe UI" w:hint="cs"/>
          <w:color w:val="333333"/>
          <w:sz w:val="28"/>
          <w:szCs w:val="28"/>
          <w:shd w:val="clear" w:color="auto" w:fill="FFFFFF"/>
          <w:rtl/>
        </w:rPr>
        <w:t>ماليزيا</w:t>
      </w:r>
      <w:r w:rsidR="008E0EC9">
        <w:rPr>
          <w:rFonts w:ascii="Segoe UI" w:hAnsi="Segoe UI" w:cs="Segoe UI"/>
          <w:color w:val="333333"/>
          <w:sz w:val="28"/>
          <w:szCs w:val="28"/>
          <w:shd w:val="clear" w:color="auto" w:fill="FFFFFF"/>
          <w:rtl/>
        </w:rPr>
        <w:t xml:space="preserve"> </w:t>
      </w:r>
      <w:r w:rsidR="00DC5E43">
        <w:rPr>
          <w:rFonts w:ascii="Segoe UI" w:hAnsi="Segoe UI" w:cs="Segoe UI" w:hint="cs"/>
          <w:color w:val="333333"/>
          <w:sz w:val="28"/>
          <w:szCs w:val="28"/>
          <w:shd w:val="clear" w:color="auto" w:fill="FFFFFF"/>
          <w:rtl/>
        </w:rPr>
        <w:t>وفنزوي</w:t>
      </w:r>
      <w:r w:rsidR="00DC5E43" w:rsidRPr="00ED28B8">
        <w:rPr>
          <w:rFonts w:ascii="Segoe UI" w:hAnsi="Segoe UI" w:cs="Segoe UI" w:hint="cs"/>
          <w:color w:val="333333"/>
          <w:sz w:val="28"/>
          <w:szCs w:val="28"/>
          <w:shd w:val="clear" w:color="auto" w:fill="FFFFFF"/>
          <w:rtl/>
        </w:rPr>
        <w:t>لا</w:t>
      </w:r>
      <w:r w:rsidRPr="00ED28B8">
        <w:rPr>
          <w:rFonts w:ascii="Segoe UI" w:hAnsi="Segoe UI" w:cs="Segoe UI"/>
          <w:color w:val="333333"/>
          <w:sz w:val="28"/>
          <w:szCs w:val="28"/>
          <w:shd w:val="clear" w:color="auto" w:fill="FFFFFF"/>
          <w:rtl/>
        </w:rPr>
        <w:t xml:space="preserve"> ونيوزلندا</w:t>
      </w:r>
      <w:r w:rsidRPr="00ED28B8">
        <w:rPr>
          <w:rStyle w:val="apple-converted-space"/>
          <w:rFonts w:ascii="Segoe UI" w:hAnsi="Segoe UI" w:cs="Segoe UI"/>
          <w:color w:val="333333"/>
          <w:sz w:val="28"/>
          <w:szCs w:val="28"/>
          <w:shd w:val="clear" w:color="auto" w:fill="FFFFFF"/>
        </w:rPr>
        <w:t> </w:t>
      </w:r>
      <w:proofErr w:type="spellStart"/>
      <w:r w:rsidR="008E0EC9">
        <w:rPr>
          <w:rFonts w:ascii="Segoe UI" w:hAnsi="Segoe UI" w:cs="Segoe UI" w:hint="cs"/>
          <w:sz w:val="28"/>
          <w:szCs w:val="28"/>
          <w:rtl/>
          <w:lang w:bidi="ar-EG"/>
        </w:rPr>
        <w:t>،</w:t>
      </w:r>
      <w:proofErr w:type="spellEnd"/>
      <w:r w:rsidR="008E0EC9">
        <w:rPr>
          <w:rFonts w:ascii="Segoe UI" w:hAnsi="Segoe UI" w:cs="Segoe UI" w:hint="cs"/>
          <w:sz w:val="28"/>
          <w:szCs w:val="28"/>
          <w:rtl/>
          <w:lang w:bidi="ar-EG"/>
        </w:rPr>
        <w:t xml:space="preserve"> </w:t>
      </w:r>
      <w:r w:rsidR="00921906" w:rsidRPr="00ED28B8">
        <w:rPr>
          <w:rFonts w:ascii="Segoe UI" w:hAnsi="Segoe UI" w:cs="Segoe UI"/>
          <w:sz w:val="28"/>
          <w:szCs w:val="28"/>
          <w:rtl/>
          <w:lang w:bidi="ar-EG"/>
        </w:rPr>
        <w:t>بعد تراجع مصر العربية عن تقديم</w:t>
      </w:r>
      <w:r w:rsidR="00ED28B8">
        <w:rPr>
          <w:rFonts w:ascii="Segoe UI" w:hAnsi="Segoe UI" w:cs="Segoe UI"/>
          <w:sz w:val="28"/>
          <w:szCs w:val="28"/>
          <w:rtl/>
          <w:lang w:bidi="ar-EG"/>
        </w:rPr>
        <w:t xml:space="preserve"> الطلب</w:t>
      </w:r>
      <w:r w:rsidRPr="00ED28B8">
        <w:rPr>
          <w:rFonts w:ascii="Segoe UI" w:hAnsi="Segoe UI" w:cs="Segoe UI"/>
          <w:sz w:val="28"/>
          <w:szCs w:val="28"/>
          <w:rtl/>
          <w:lang w:bidi="ar-EG"/>
        </w:rPr>
        <w:t xml:space="preserve"> </w:t>
      </w:r>
      <w:proofErr w:type="spellStart"/>
      <w:r w:rsidR="00921906" w:rsidRPr="00ED28B8">
        <w:rPr>
          <w:rFonts w:ascii="Segoe UI" w:hAnsi="Segoe UI" w:cs="Segoe UI"/>
          <w:sz w:val="28"/>
          <w:szCs w:val="28"/>
          <w:rtl/>
          <w:lang w:bidi="ar-EG"/>
        </w:rPr>
        <w:t>،</w:t>
      </w:r>
      <w:proofErr w:type="spellEnd"/>
      <w:r w:rsidR="00921906" w:rsidRPr="00ED28B8">
        <w:rPr>
          <w:rFonts w:ascii="Segoe UI" w:hAnsi="Segoe UI" w:cs="Segoe UI"/>
          <w:sz w:val="28"/>
          <w:szCs w:val="28"/>
          <w:rtl/>
          <w:lang w:bidi="ar-EG"/>
        </w:rPr>
        <w:t xml:space="preserve"> هذا القرار له دلالات سياسية وقانونية تتجاوز كل القرارات الدولية السابقة .</w:t>
      </w:r>
    </w:p>
    <w:p w:rsidR="00AB7132" w:rsidRDefault="00AB7132" w:rsidP="00AB7132">
      <w:pPr>
        <w:jc w:val="both"/>
        <w:rPr>
          <w:rFonts w:ascii="Segoe UI" w:hAnsi="Segoe UI" w:cs="Segoe UI"/>
          <w:sz w:val="28"/>
          <w:szCs w:val="28"/>
          <w:rtl/>
          <w:lang w:bidi="ar-EG"/>
        </w:rPr>
      </w:pPr>
      <w:r>
        <w:rPr>
          <w:rFonts w:ascii="Segoe UI" w:hAnsi="Segoe UI" w:cs="Segoe UI" w:hint="cs"/>
          <w:sz w:val="28"/>
          <w:szCs w:val="28"/>
          <w:rtl/>
          <w:lang w:bidi="ar-EG"/>
        </w:rPr>
        <w:t xml:space="preserve">قبل الخوض في الجانب الإيجابي من القرار لا بد من </w:t>
      </w:r>
      <w:r w:rsidR="00046056">
        <w:rPr>
          <w:rFonts w:ascii="Segoe UI" w:hAnsi="Segoe UI" w:cs="Segoe UI" w:hint="cs"/>
          <w:sz w:val="28"/>
          <w:szCs w:val="28"/>
          <w:rtl/>
          <w:lang w:bidi="ar-EG"/>
        </w:rPr>
        <w:t>الإشارة</w:t>
      </w:r>
      <w:r>
        <w:rPr>
          <w:rFonts w:ascii="Segoe UI" w:hAnsi="Segoe UI" w:cs="Segoe UI" w:hint="cs"/>
          <w:sz w:val="28"/>
          <w:szCs w:val="28"/>
          <w:rtl/>
          <w:lang w:bidi="ar-EG"/>
        </w:rPr>
        <w:t xml:space="preserve"> إلى ملاحظتين تجعلنا حذرين أو متحفظين في المراهنة على هذا القرار وكأنه انجاز استراتيجي أو انتصار باهر للدبلوماسية الفلسطينية وهاتان الملاحظتان :</w:t>
      </w:r>
    </w:p>
    <w:p w:rsidR="00AB7132" w:rsidRDefault="00223260" w:rsidP="00AB7132">
      <w:pPr>
        <w:pStyle w:val="a3"/>
        <w:numPr>
          <w:ilvl w:val="0"/>
          <w:numId w:val="2"/>
        </w:numPr>
        <w:jc w:val="both"/>
        <w:rPr>
          <w:rFonts w:ascii="Segoe UI" w:hAnsi="Segoe UI" w:cs="Segoe UI"/>
          <w:sz w:val="28"/>
          <w:szCs w:val="28"/>
          <w:lang w:bidi="ar-EG"/>
        </w:rPr>
      </w:pPr>
      <w:r w:rsidRPr="00AB7132">
        <w:rPr>
          <w:rFonts w:ascii="Segoe UI" w:hAnsi="Segoe UI" w:cs="Segoe UI" w:hint="cs"/>
          <w:sz w:val="28"/>
          <w:szCs w:val="28"/>
          <w:rtl/>
          <w:lang w:bidi="ar-EG"/>
        </w:rPr>
        <w:t>إ</w:t>
      </w:r>
      <w:r w:rsidR="00921906" w:rsidRPr="00AB7132">
        <w:rPr>
          <w:rFonts w:ascii="Segoe UI" w:hAnsi="Segoe UI" w:cs="Segoe UI"/>
          <w:sz w:val="28"/>
          <w:szCs w:val="28"/>
          <w:rtl/>
          <w:lang w:bidi="ar-EG"/>
        </w:rPr>
        <w:t>ن هذا القرار صدر عن مجل</w:t>
      </w:r>
      <w:r w:rsidR="00DB3ED2" w:rsidRPr="00AB7132">
        <w:rPr>
          <w:rFonts w:ascii="Segoe UI" w:hAnsi="Segoe UI" w:cs="Segoe UI"/>
          <w:sz w:val="28"/>
          <w:szCs w:val="28"/>
          <w:rtl/>
          <w:lang w:bidi="ar-EG"/>
        </w:rPr>
        <w:t>س الأمن حسب الفصل السادس شأنه ش</w:t>
      </w:r>
      <w:r w:rsidR="00DB3ED2" w:rsidRPr="00AB7132">
        <w:rPr>
          <w:rFonts w:ascii="Segoe UI" w:hAnsi="Segoe UI" w:cs="Segoe UI" w:hint="cs"/>
          <w:sz w:val="28"/>
          <w:szCs w:val="28"/>
          <w:rtl/>
          <w:lang w:bidi="ar-EG"/>
        </w:rPr>
        <w:t>أ</w:t>
      </w:r>
      <w:r w:rsidR="00921906" w:rsidRPr="00AB7132">
        <w:rPr>
          <w:rFonts w:ascii="Segoe UI" w:hAnsi="Segoe UI" w:cs="Segoe UI"/>
          <w:sz w:val="28"/>
          <w:szCs w:val="28"/>
          <w:rtl/>
          <w:lang w:bidi="ar-EG"/>
        </w:rPr>
        <w:t xml:space="preserve">ن كل القرارات الصادرة عن مجلس الأمن الخاصة بالصراع العربي الإسرائيلي </w:t>
      </w:r>
      <w:proofErr w:type="spellStart"/>
      <w:r w:rsidR="00921906" w:rsidRPr="00AB7132">
        <w:rPr>
          <w:rFonts w:ascii="Segoe UI" w:hAnsi="Segoe UI" w:cs="Segoe UI"/>
          <w:sz w:val="28"/>
          <w:szCs w:val="28"/>
          <w:rtl/>
          <w:lang w:bidi="ar-EG"/>
        </w:rPr>
        <w:t>،</w:t>
      </w:r>
      <w:proofErr w:type="spellEnd"/>
      <w:r w:rsidR="00921906" w:rsidRPr="00AB7132">
        <w:rPr>
          <w:rFonts w:ascii="Segoe UI" w:hAnsi="Segoe UI" w:cs="Segoe UI"/>
          <w:sz w:val="28"/>
          <w:szCs w:val="28"/>
          <w:rtl/>
          <w:lang w:bidi="ar-EG"/>
        </w:rPr>
        <w:t xml:space="preserve"> </w:t>
      </w:r>
      <w:r w:rsidRPr="00AB7132">
        <w:rPr>
          <w:rFonts w:ascii="Segoe UI" w:hAnsi="Segoe UI" w:cs="Segoe UI" w:hint="cs"/>
          <w:sz w:val="28"/>
          <w:szCs w:val="28"/>
          <w:rtl/>
          <w:lang w:bidi="ar-EG"/>
        </w:rPr>
        <w:t>و</w:t>
      </w:r>
      <w:r w:rsidR="00DB3ED2" w:rsidRPr="00AB7132">
        <w:rPr>
          <w:rFonts w:ascii="Segoe UI" w:hAnsi="Segoe UI" w:cs="Segoe UI" w:hint="cs"/>
          <w:sz w:val="28"/>
          <w:szCs w:val="28"/>
          <w:rtl/>
          <w:lang w:bidi="ar-EG"/>
        </w:rPr>
        <w:t>ال</w:t>
      </w:r>
      <w:r w:rsidR="00921906" w:rsidRPr="00AB7132">
        <w:rPr>
          <w:rFonts w:ascii="Segoe UI" w:hAnsi="Segoe UI" w:cs="Segoe UI"/>
          <w:sz w:val="28"/>
          <w:szCs w:val="28"/>
          <w:rtl/>
          <w:lang w:bidi="ar-EG"/>
        </w:rPr>
        <w:t xml:space="preserve">قرارات </w:t>
      </w:r>
      <w:r w:rsidRPr="00AB7132">
        <w:rPr>
          <w:rFonts w:ascii="Segoe UI" w:hAnsi="Segoe UI" w:cs="Segoe UI" w:hint="cs"/>
          <w:sz w:val="28"/>
          <w:szCs w:val="28"/>
          <w:rtl/>
          <w:lang w:bidi="ar-EG"/>
        </w:rPr>
        <w:t xml:space="preserve">الصادرة حسب هذا الفصل </w:t>
      </w:r>
      <w:r w:rsidR="00921906" w:rsidRPr="00AB7132">
        <w:rPr>
          <w:rFonts w:ascii="Segoe UI" w:hAnsi="Segoe UI" w:cs="Segoe UI"/>
          <w:sz w:val="28"/>
          <w:szCs w:val="28"/>
          <w:rtl/>
          <w:lang w:bidi="ar-EG"/>
        </w:rPr>
        <w:t>غير ملزمة</w:t>
      </w:r>
      <w:r w:rsidRPr="00AB7132">
        <w:rPr>
          <w:rFonts w:ascii="Segoe UI" w:hAnsi="Segoe UI" w:cs="Segoe UI" w:hint="cs"/>
          <w:sz w:val="28"/>
          <w:szCs w:val="28"/>
          <w:rtl/>
          <w:lang w:bidi="ar-EG"/>
        </w:rPr>
        <w:t xml:space="preserve"> على غير القرارات الصادرة حسب الفصل السابع</w:t>
      </w:r>
      <w:r w:rsidR="00921906" w:rsidRPr="00AB7132">
        <w:rPr>
          <w:rFonts w:ascii="Segoe UI" w:hAnsi="Segoe UI" w:cs="Segoe UI"/>
          <w:sz w:val="28"/>
          <w:szCs w:val="28"/>
          <w:rtl/>
          <w:lang w:bidi="ar-EG"/>
        </w:rPr>
        <w:t xml:space="preserve"> </w:t>
      </w:r>
      <w:proofErr w:type="spellStart"/>
      <w:r w:rsidR="00921906" w:rsidRPr="00AB7132">
        <w:rPr>
          <w:rFonts w:ascii="Segoe UI" w:hAnsi="Segoe UI" w:cs="Segoe UI"/>
          <w:sz w:val="28"/>
          <w:szCs w:val="28"/>
          <w:rtl/>
          <w:lang w:bidi="ar-EG"/>
        </w:rPr>
        <w:t>،</w:t>
      </w:r>
      <w:proofErr w:type="spellEnd"/>
      <w:r w:rsidR="00921906" w:rsidRPr="00AB7132">
        <w:rPr>
          <w:rFonts w:ascii="Segoe UI" w:hAnsi="Segoe UI" w:cs="Segoe UI"/>
          <w:sz w:val="28"/>
          <w:szCs w:val="28"/>
          <w:rtl/>
          <w:lang w:bidi="ar-EG"/>
        </w:rPr>
        <w:t xml:space="preserve"> وب</w:t>
      </w:r>
      <w:r w:rsidR="0027677A" w:rsidRPr="00AB7132">
        <w:rPr>
          <w:rFonts w:ascii="Segoe UI" w:hAnsi="Segoe UI" w:cs="Segoe UI"/>
          <w:sz w:val="28"/>
          <w:szCs w:val="28"/>
          <w:rtl/>
          <w:lang w:bidi="ar-EG"/>
        </w:rPr>
        <w:t>ال</w:t>
      </w:r>
      <w:r w:rsidR="00921906" w:rsidRPr="00AB7132">
        <w:rPr>
          <w:rFonts w:ascii="Segoe UI" w:hAnsi="Segoe UI" w:cs="Segoe UI"/>
          <w:sz w:val="28"/>
          <w:szCs w:val="28"/>
          <w:rtl/>
          <w:lang w:bidi="ar-EG"/>
        </w:rPr>
        <w:t xml:space="preserve">تالي قد يكون مصيره مصير بقية القرارات الأخرى من حيث رفض إسرائيل له ولها </w:t>
      </w:r>
      <w:proofErr w:type="spellStart"/>
      <w:r w:rsidR="0027677A" w:rsidRPr="00AB7132">
        <w:rPr>
          <w:rFonts w:ascii="Segoe UI" w:hAnsi="Segoe UI" w:cs="Segoe UI"/>
          <w:sz w:val="28"/>
          <w:szCs w:val="28"/>
          <w:rtl/>
          <w:lang w:bidi="ar-EG"/>
        </w:rPr>
        <w:t>،</w:t>
      </w:r>
      <w:proofErr w:type="spellEnd"/>
      <w:r w:rsidR="0027677A" w:rsidRPr="00AB7132">
        <w:rPr>
          <w:rFonts w:ascii="Segoe UI" w:hAnsi="Segoe UI" w:cs="Segoe UI"/>
          <w:sz w:val="28"/>
          <w:szCs w:val="28"/>
          <w:rtl/>
          <w:lang w:bidi="ar-EG"/>
        </w:rPr>
        <w:t xml:space="preserve"> وعدم تنفيذه</w:t>
      </w:r>
      <w:r w:rsidR="00921906" w:rsidRPr="00AB7132">
        <w:rPr>
          <w:rFonts w:ascii="Segoe UI" w:hAnsi="Segoe UI" w:cs="Segoe UI"/>
          <w:sz w:val="28"/>
          <w:szCs w:val="28"/>
          <w:rtl/>
          <w:lang w:bidi="ar-EG"/>
        </w:rPr>
        <w:t xml:space="preserve"> ما دامت تجد في واشنطن دعما </w:t>
      </w:r>
      <w:r w:rsidR="0027677A" w:rsidRPr="00AB7132">
        <w:rPr>
          <w:rFonts w:ascii="Segoe UI" w:hAnsi="Segoe UI" w:cs="Segoe UI"/>
          <w:sz w:val="28"/>
          <w:szCs w:val="28"/>
          <w:rtl/>
          <w:lang w:bidi="ar-EG"/>
        </w:rPr>
        <w:t>وتشجيعا لها على تجاهل</w:t>
      </w:r>
      <w:r w:rsidR="00DB3ED2" w:rsidRPr="00AB7132">
        <w:rPr>
          <w:rFonts w:ascii="Segoe UI" w:hAnsi="Segoe UI" w:cs="Segoe UI"/>
          <w:sz w:val="28"/>
          <w:szCs w:val="28"/>
          <w:rtl/>
          <w:lang w:bidi="ar-EG"/>
        </w:rPr>
        <w:t xml:space="preserve"> الشرعية الدولية بكل تفرعاتها </w:t>
      </w:r>
      <w:r w:rsidR="00AB7132" w:rsidRPr="00AB7132">
        <w:rPr>
          <w:rFonts w:ascii="Segoe UI" w:hAnsi="Segoe UI" w:cs="Segoe UI" w:hint="cs"/>
          <w:sz w:val="28"/>
          <w:szCs w:val="28"/>
          <w:rtl/>
          <w:lang w:bidi="ar-EG"/>
        </w:rPr>
        <w:t xml:space="preserve">. </w:t>
      </w:r>
    </w:p>
    <w:p w:rsidR="00871A13" w:rsidRPr="00871A13" w:rsidRDefault="00AB7132" w:rsidP="00046056">
      <w:pPr>
        <w:pStyle w:val="a3"/>
        <w:numPr>
          <w:ilvl w:val="0"/>
          <w:numId w:val="2"/>
        </w:numPr>
        <w:jc w:val="both"/>
        <w:rPr>
          <w:rFonts w:ascii="Segoe UI" w:hAnsi="Segoe UI" w:cs="Segoe UI"/>
          <w:sz w:val="28"/>
          <w:szCs w:val="28"/>
          <w:lang w:bidi="ar-EG"/>
        </w:rPr>
      </w:pPr>
      <w:r w:rsidRPr="00AB7132">
        <w:rPr>
          <w:rFonts w:ascii="Segoe UI" w:hAnsi="Segoe UI" w:cs="Segoe UI" w:hint="cs"/>
          <w:sz w:val="28"/>
          <w:szCs w:val="28"/>
          <w:rtl/>
          <w:lang w:bidi="ar-EG"/>
        </w:rPr>
        <w:t xml:space="preserve">البند السادس من القرار </w:t>
      </w:r>
      <w:r w:rsidR="00871A13" w:rsidRPr="00AB7132">
        <w:rPr>
          <w:rFonts w:ascii="Segoe UI" w:hAnsi="Segoe UI" w:cs="Segoe UI" w:hint="cs"/>
          <w:sz w:val="28"/>
          <w:szCs w:val="28"/>
          <w:rtl/>
          <w:lang w:bidi="ar-EG"/>
        </w:rPr>
        <w:t>خطير لأنه يندد بجمي</w:t>
      </w:r>
      <w:r w:rsidR="00871A13">
        <w:rPr>
          <w:rFonts w:ascii="Segoe UI" w:hAnsi="Segoe UI" w:cs="Segoe UI" w:hint="cs"/>
          <w:sz w:val="28"/>
          <w:szCs w:val="28"/>
          <w:rtl/>
          <w:lang w:bidi="ar-EG"/>
        </w:rPr>
        <w:t>ع</w:t>
      </w:r>
      <w:r w:rsidR="00871A13" w:rsidRPr="00AB7132">
        <w:rPr>
          <w:rFonts w:ascii="Segoe UI" w:hAnsi="Segoe UI" w:cs="Segoe UI" w:hint="cs"/>
          <w:sz w:val="28"/>
          <w:szCs w:val="28"/>
          <w:rtl/>
          <w:lang w:bidi="ar-EG"/>
        </w:rPr>
        <w:t xml:space="preserve"> أعمال العنف حيث لا يميز بين الحق المشروع للشعب الفلسطيني في مقاومة الاحتلال وبين الممارسات الإرهابية العدوانية لإسرائيل </w:t>
      </w:r>
      <w:proofErr w:type="spellStart"/>
      <w:r w:rsidR="00871A13">
        <w:rPr>
          <w:rFonts w:ascii="Segoe UI" w:hAnsi="Segoe UI" w:cs="Segoe UI" w:hint="cs"/>
          <w:sz w:val="28"/>
          <w:szCs w:val="28"/>
          <w:rtl/>
          <w:lang w:bidi="ar-EG"/>
        </w:rPr>
        <w:t>،</w:t>
      </w:r>
      <w:proofErr w:type="spellEnd"/>
      <w:r w:rsidR="00871A13">
        <w:rPr>
          <w:rFonts w:ascii="Segoe UI" w:hAnsi="Segoe UI" w:cs="Segoe UI" w:hint="cs"/>
          <w:sz w:val="28"/>
          <w:szCs w:val="28"/>
          <w:rtl/>
          <w:lang w:bidi="ar-EG"/>
        </w:rPr>
        <w:t xml:space="preserve"> و</w:t>
      </w:r>
      <w:r w:rsidRPr="00AB7132">
        <w:rPr>
          <w:rFonts w:ascii="Segoe UI" w:hAnsi="Segoe UI" w:cs="Segoe UI" w:hint="cs"/>
          <w:sz w:val="28"/>
          <w:szCs w:val="28"/>
          <w:rtl/>
          <w:lang w:bidi="ar-EG"/>
        </w:rPr>
        <w:t xml:space="preserve">جاء النص كما يلي </w:t>
      </w:r>
      <w:proofErr w:type="spellStart"/>
      <w:r w:rsidRPr="00AB7132">
        <w:rPr>
          <w:rFonts w:ascii="Segoe UI" w:hAnsi="Segoe UI" w:cs="Segoe UI"/>
          <w:color w:val="333333"/>
          <w:sz w:val="28"/>
          <w:szCs w:val="28"/>
          <w:shd w:val="clear" w:color="auto" w:fill="FFFFFF"/>
          <w:rtl/>
        </w:rPr>
        <w:t>"</w:t>
      </w:r>
      <w:proofErr w:type="spellEnd"/>
      <w:r w:rsidRPr="00AB7132">
        <w:rPr>
          <w:rFonts w:ascii="Segoe UI" w:hAnsi="Segoe UI" w:cs="Segoe UI"/>
          <w:color w:val="333333"/>
          <w:sz w:val="28"/>
          <w:szCs w:val="28"/>
          <w:shd w:val="clear" w:color="auto" w:fill="FFFFFF"/>
          <w:rtl/>
        </w:rPr>
        <w:t xml:space="preserve"> </w:t>
      </w:r>
      <w:r w:rsidRPr="00AB7132">
        <w:rPr>
          <w:rFonts w:ascii="Segoe UI" w:hAnsi="Segoe UI" w:cs="Segoe UI"/>
          <w:color w:val="333333"/>
          <w:sz w:val="28"/>
          <w:szCs w:val="28"/>
          <w:shd w:val="clear" w:color="auto" w:fill="FFFFFF"/>
        </w:rPr>
        <w:t xml:space="preserve"> </w:t>
      </w:r>
      <w:r w:rsidRPr="00AB7132">
        <w:rPr>
          <w:rFonts w:ascii="Segoe UI" w:hAnsi="Segoe UI" w:cs="Segoe UI"/>
          <w:color w:val="333333"/>
          <w:sz w:val="28"/>
          <w:szCs w:val="28"/>
          <w:shd w:val="clear" w:color="auto" w:fill="FFFFFF"/>
          <w:rtl/>
        </w:rPr>
        <w:t xml:space="preserve">يدعو إلى منع جميع أعمال العنف ضد </w:t>
      </w:r>
      <w:proofErr w:type="spellStart"/>
      <w:r w:rsidRPr="00AB7132">
        <w:rPr>
          <w:rFonts w:ascii="Segoe UI" w:hAnsi="Segoe UI" w:cs="Segoe UI"/>
          <w:color w:val="333333"/>
          <w:sz w:val="28"/>
          <w:szCs w:val="28"/>
          <w:shd w:val="clear" w:color="auto" w:fill="FFFFFF"/>
          <w:rtl/>
        </w:rPr>
        <w:t>المدنيين،</w:t>
      </w:r>
      <w:proofErr w:type="spellEnd"/>
      <w:r w:rsidRPr="00AB7132">
        <w:rPr>
          <w:rFonts w:ascii="Segoe UI" w:hAnsi="Segoe UI" w:cs="Segoe UI"/>
          <w:color w:val="333333"/>
          <w:sz w:val="28"/>
          <w:szCs w:val="28"/>
          <w:shd w:val="clear" w:color="auto" w:fill="FFFFFF"/>
          <w:rtl/>
        </w:rPr>
        <w:t xml:space="preserve"> بما فيها أعمال </w:t>
      </w:r>
      <w:proofErr w:type="spellStart"/>
      <w:r w:rsidRPr="00AB7132">
        <w:rPr>
          <w:rFonts w:ascii="Segoe UI" w:hAnsi="Segoe UI" w:cs="Segoe UI"/>
          <w:color w:val="333333"/>
          <w:sz w:val="28"/>
          <w:szCs w:val="28"/>
          <w:shd w:val="clear" w:color="auto" w:fill="FFFFFF"/>
          <w:rtl/>
        </w:rPr>
        <w:t>الإرهاب،</w:t>
      </w:r>
      <w:proofErr w:type="spellEnd"/>
      <w:r w:rsidRPr="00AB7132">
        <w:rPr>
          <w:rFonts w:ascii="Segoe UI" w:hAnsi="Segoe UI" w:cs="Segoe UI"/>
          <w:color w:val="333333"/>
          <w:sz w:val="28"/>
          <w:szCs w:val="28"/>
          <w:shd w:val="clear" w:color="auto" w:fill="FFFFFF"/>
          <w:rtl/>
        </w:rPr>
        <w:t xml:space="preserve"> وأيضا كل أعمال </w:t>
      </w:r>
      <w:proofErr w:type="spellStart"/>
      <w:r w:rsidRPr="00AB7132">
        <w:rPr>
          <w:rFonts w:ascii="Segoe UI" w:hAnsi="Segoe UI" w:cs="Segoe UI"/>
          <w:color w:val="333333"/>
          <w:sz w:val="28"/>
          <w:szCs w:val="28"/>
          <w:shd w:val="clear" w:color="auto" w:fill="FFFFFF"/>
          <w:rtl/>
        </w:rPr>
        <w:t>الاستفزاز،</w:t>
      </w:r>
      <w:proofErr w:type="spellEnd"/>
      <w:r w:rsidRPr="00AB7132">
        <w:rPr>
          <w:rFonts w:ascii="Segoe UI" w:hAnsi="Segoe UI" w:cs="Segoe UI"/>
          <w:color w:val="333333"/>
          <w:sz w:val="28"/>
          <w:szCs w:val="28"/>
          <w:shd w:val="clear" w:color="auto" w:fill="FFFFFF"/>
          <w:rtl/>
        </w:rPr>
        <w:t xml:space="preserve"> التحريض </w:t>
      </w:r>
      <w:proofErr w:type="spellStart"/>
      <w:r w:rsidRPr="00AB7132">
        <w:rPr>
          <w:rFonts w:ascii="Segoe UI" w:hAnsi="Segoe UI" w:cs="Segoe UI"/>
          <w:color w:val="333333"/>
          <w:sz w:val="28"/>
          <w:szCs w:val="28"/>
          <w:shd w:val="clear" w:color="auto" w:fill="FFFFFF"/>
          <w:rtl/>
        </w:rPr>
        <w:t>والتدمير،</w:t>
      </w:r>
      <w:proofErr w:type="spellEnd"/>
      <w:r w:rsidRPr="00AB7132">
        <w:rPr>
          <w:rFonts w:ascii="Segoe UI" w:hAnsi="Segoe UI" w:cs="Segoe UI"/>
          <w:color w:val="333333"/>
          <w:sz w:val="28"/>
          <w:szCs w:val="28"/>
          <w:shd w:val="clear" w:color="auto" w:fill="FFFFFF"/>
          <w:rtl/>
        </w:rPr>
        <w:t xml:space="preserve"> ويدعو إلى محاسبة جميع </w:t>
      </w:r>
      <w:proofErr w:type="spellStart"/>
      <w:r w:rsidRPr="00AB7132">
        <w:rPr>
          <w:rFonts w:ascii="Segoe UI" w:hAnsi="Segoe UI" w:cs="Segoe UI"/>
          <w:color w:val="333333"/>
          <w:sz w:val="28"/>
          <w:szCs w:val="28"/>
          <w:shd w:val="clear" w:color="auto" w:fill="FFFFFF"/>
          <w:rtl/>
        </w:rPr>
        <w:t>المسؤولين</w:t>
      </w:r>
      <w:proofErr w:type="spellEnd"/>
      <w:r w:rsidRPr="00AB7132">
        <w:rPr>
          <w:rFonts w:ascii="Segoe UI" w:hAnsi="Segoe UI" w:cs="Segoe UI"/>
          <w:color w:val="333333"/>
          <w:sz w:val="28"/>
          <w:szCs w:val="28"/>
          <w:shd w:val="clear" w:color="auto" w:fill="FFFFFF"/>
          <w:rtl/>
        </w:rPr>
        <w:t xml:space="preserve"> عن ارتكاب كل هذه الممارسات غير القانونية</w:t>
      </w:r>
      <w:r w:rsidR="008E0EC9">
        <w:rPr>
          <w:rFonts w:ascii="Segoe UI" w:hAnsi="Segoe UI" w:cs="Segoe UI" w:hint="cs"/>
          <w:color w:val="333333"/>
          <w:sz w:val="28"/>
          <w:szCs w:val="28"/>
          <w:shd w:val="clear" w:color="auto" w:fill="FFFFFF"/>
          <w:rtl/>
        </w:rPr>
        <w:t xml:space="preserve"> </w:t>
      </w:r>
      <w:proofErr w:type="spellStart"/>
      <w:r w:rsidR="008E0EC9">
        <w:rPr>
          <w:rFonts w:ascii="Segoe UI" w:hAnsi="Segoe UI" w:cs="Segoe UI" w:hint="cs"/>
          <w:color w:val="333333"/>
          <w:sz w:val="28"/>
          <w:szCs w:val="28"/>
          <w:shd w:val="clear" w:color="auto" w:fill="FFFFFF"/>
          <w:rtl/>
        </w:rPr>
        <w:t>"</w:t>
      </w:r>
      <w:r w:rsidR="00871A13">
        <w:rPr>
          <w:rFonts w:hint="cs"/>
          <w:rtl/>
        </w:rPr>
        <w:t>.</w:t>
      </w:r>
      <w:proofErr w:type="spellEnd"/>
    </w:p>
    <w:p w:rsidR="00DB3ED2" w:rsidRPr="00871A13" w:rsidRDefault="00AB7132" w:rsidP="00871A13">
      <w:pPr>
        <w:jc w:val="both"/>
        <w:rPr>
          <w:rFonts w:ascii="Segoe UI" w:hAnsi="Segoe UI" w:cs="Segoe UI"/>
          <w:sz w:val="28"/>
          <w:szCs w:val="28"/>
          <w:rtl/>
          <w:lang w:bidi="ar-EG"/>
        </w:rPr>
      </w:pPr>
      <w:r>
        <w:t xml:space="preserve"> </w:t>
      </w:r>
      <w:r w:rsidR="00DB3ED2" w:rsidRPr="00871A13">
        <w:rPr>
          <w:rFonts w:ascii="Segoe UI" w:hAnsi="Segoe UI" w:cs="Segoe UI" w:hint="cs"/>
          <w:sz w:val="28"/>
          <w:szCs w:val="28"/>
          <w:rtl/>
          <w:lang w:bidi="ar-EG"/>
        </w:rPr>
        <w:t>مع ذلك فقد استفز القرار واغضب قادة إسرائيل وتحدي</w:t>
      </w:r>
      <w:r w:rsidR="009E7FD8">
        <w:rPr>
          <w:rFonts w:ascii="Segoe UI" w:hAnsi="Segoe UI" w:cs="Segoe UI" w:hint="cs"/>
          <w:sz w:val="28"/>
          <w:szCs w:val="28"/>
          <w:rtl/>
          <w:lang w:bidi="ar-EG"/>
        </w:rPr>
        <w:t>د</w:t>
      </w:r>
      <w:r w:rsidR="00DB3ED2" w:rsidRPr="00871A13">
        <w:rPr>
          <w:rFonts w:ascii="Segoe UI" w:hAnsi="Segoe UI" w:cs="Segoe UI" w:hint="cs"/>
          <w:sz w:val="28"/>
          <w:szCs w:val="28"/>
          <w:rtl/>
          <w:lang w:bidi="ar-EG"/>
        </w:rPr>
        <w:t xml:space="preserve">ا نتنياهو لدرجة غير مسبوقة </w:t>
      </w:r>
      <w:r w:rsidR="00871A13">
        <w:rPr>
          <w:rFonts w:ascii="Segoe UI" w:hAnsi="Segoe UI" w:cs="Segoe UI" w:hint="cs"/>
          <w:sz w:val="28"/>
          <w:szCs w:val="28"/>
          <w:rtl/>
          <w:lang w:bidi="ar-EG"/>
        </w:rPr>
        <w:t>لدرجة</w:t>
      </w:r>
      <w:r w:rsidR="00DB3ED2" w:rsidRPr="00871A13">
        <w:rPr>
          <w:rFonts w:ascii="Segoe UI" w:hAnsi="Segoe UI" w:cs="Segoe UI" w:hint="cs"/>
          <w:sz w:val="28"/>
          <w:szCs w:val="28"/>
          <w:rtl/>
          <w:lang w:bidi="ar-EG"/>
        </w:rPr>
        <w:t xml:space="preserve"> اته</w:t>
      </w:r>
      <w:r w:rsidR="00F95846">
        <w:rPr>
          <w:rFonts w:ascii="Segoe UI" w:hAnsi="Segoe UI" w:cs="Segoe UI" w:hint="cs"/>
          <w:sz w:val="28"/>
          <w:szCs w:val="28"/>
          <w:rtl/>
          <w:lang w:bidi="ar-EG"/>
        </w:rPr>
        <w:t>ا</w:t>
      </w:r>
      <w:r w:rsidR="00DB3ED2" w:rsidRPr="00871A13">
        <w:rPr>
          <w:rFonts w:ascii="Segoe UI" w:hAnsi="Segoe UI" w:cs="Segoe UI" w:hint="cs"/>
          <w:sz w:val="28"/>
          <w:szCs w:val="28"/>
          <w:rtl/>
          <w:lang w:bidi="ar-EG"/>
        </w:rPr>
        <w:t>م</w:t>
      </w:r>
      <w:r w:rsidR="00871A13">
        <w:rPr>
          <w:rFonts w:ascii="Segoe UI" w:hAnsi="Segoe UI" w:cs="Segoe UI" w:hint="cs"/>
          <w:sz w:val="28"/>
          <w:szCs w:val="28"/>
          <w:rtl/>
          <w:lang w:bidi="ar-EG"/>
        </w:rPr>
        <w:t>ه ل</w:t>
      </w:r>
      <w:r w:rsidR="00DB3ED2" w:rsidRPr="00871A13">
        <w:rPr>
          <w:rFonts w:ascii="Segoe UI" w:hAnsi="Segoe UI" w:cs="Segoe UI" w:hint="cs"/>
          <w:sz w:val="28"/>
          <w:szCs w:val="28"/>
          <w:rtl/>
          <w:lang w:bidi="ar-EG"/>
        </w:rPr>
        <w:t xml:space="preserve">لرئيس </w:t>
      </w:r>
      <w:proofErr w:type="spellStart"/>
      <w:r w:rsidR="00DB3ED2" w:rsidRPr="00871A13">
        <w:rPr>
          <w:rFonts w:ascii="Segoe UI" w:hAnsi="Segoe UI" w:cs="Segoe UI" w:hint="cs"/>
          <w:sz w:val="28"/>
          <w:szCs w:val="28"/>
          <w:rtl/>
          <w:lang w:bidi="ar-EG"/>
        </w:rPr>
        <w:t>أوباما</w:t>
      </w:r>
      <w:proofErr w:type="spellEnd"/>
      <w:r w:rsidR="00DB3ED2" w:rsidRPr="00871A13">
        <w:rPr>
          <w:rFonts w:ascii="Segoe UI" w:hAnsi="Segoe UI" w:cs="Segoe UI" w:hint="cs"/>
          <w:sz w:val="28"/>
          <w:szCs w:val="28"/>
          <w:rtl/>
          <w:lang w:bidi="ar-EG"/>
        </w:rPr>
        <w:t xml:space="preserve"> </w:t>
      </w:r>
      <w:r w:rsidR="00871A13">
        <w:rPr>
          <w:rFonts w:ascii="Segoe UI" w:hAnsi="Segoe UI" w:cs="Segoe UI" w:hint="cs"/>
          <w:sz w:val="28"/>
          <w:szCs w:val="28"/>
          <w:rtl/>
          <w:lang w:bidi="ar-EG"/>
        </w:rPr>
        <w:t xml:space="preserve">بأنه </w:t>
      </w:r>
      <w:r w:rsidR="00DB3ED2" w:rsidRPr="00871A13">
        <w:rPr>
          <w:rFonts w:ascii="Segoe UI" w:hAnsi="Segoe UI" w:cs="Segoe UI" w:hint="cs"/>
          <w:sz w:val="28"/>
          <w:szCs w:val="28"/>
          <w:rtl/>
          <w:lang w:bidi="ar-EG"/>
        </w:rPr>
        <w:t xml:space="preserve">ضد السامية </w:t>
      </w:r>
      <w:r w:rsidR="00871A13">
        <w:rPr>
          <w:rFonts w:ascii="Segoe UI" w:hAnsi="Segoe UI" w:cs="Segoe UI" w:hint="cs"/>
          <w:sz w:val="28"/>
          <w:szCs w:val="28"/>
          <w:rtl/>
          <w:lang w:bidi="ar-EG"/>
        </w:rPr>
        <w:t xml:space="preserve">كما </w:t>
      </w:r>
      <w:r w:rsidR="00DB3ED2" w:rsidRPr="00871A13">
        <w:rPr>
          <w:rFonts w:ascii="Segoe UI" w:hAnsi="Segoe UI" w:cs="Segoe UI" w:hint="cs"/>
          <w:sz w:val="28"/>
          <w:szCs w:val="28"/>
          <w:rtl/>
          <w:lang w:bidi="ar-EG"/>
        </w:rPr>
        <w:t xml:space="preserve">شن هجوما على المنتظم الدولي والشرعية الدولية متهما إياهما بمعاداة إسرائيل </w:t>
      </w:r>
      <w:proofErr w:type="spellStart"/>
      <w:r w:rsidR="00B85B55">
        <w:rPr>
          <w:rFonts w:ascii="Segoe UI" w:hAnsi="Segoe UI" w:cs="Segoe UI" w:hint="cs"/>
          <w:sz w:val="28"/>
          <w:szCs w:val="28"/>
          <w:rtl/>
          <w:lang w:bidi="ar-EG"/>
        </w:rPr>
        <w:t>،</w:t>
      </w:r>
      <w:proofErr w:type="spellEnd"/>
      <w:r w:rsidR="00B85B55">
        <w:rPr>
          <w:rFonts w:ascii="Segoe UI" w:hAnsi="Segoe UI" w:cs="Segoe UI" w:hint="cs"/>
          <w:sz w:val="28"/>
          <w:szCs w:val="28"/>
          <w:rtl/>
          <w:lang w:bidi="ar-EG"/>
        </w:rPr>
        <w:t xml:space="preserve"> ولأن القرار صادر عن الأمم المتحدة فكأن إسرائيل تتهم كل العالم بمعاداة السامية !</w:t>
      </w:r>
      <w:r w:rsidR="00DB3ED2" w:rsidRPr="00871A13">
        <w:rPr>
          <w:rFonts w:ascii="Segoe UI" w:hAnsi="Segoe UI" w:cs="Segoe UI" w:hint="cs"/>
          <w:sz w:val="28"/>
          <w:szCs w:val="28"/>
          <w:rtl/>
          <w:lang w:bidi="ar-EG"/>
        </w:rPr>
        <w:t>.</w:t>
      </w:r>
    </w:p>
    <w:p w:rsidR="0027677A" w:rsidRDefault="00871A13" w:rsidP="00871A13">
      <w:pPr>
        <w:jc w:val="both"/>
        <w:rPr>
          <w:rFonts w:ascii="Segoe UI" w:hAnsi="Segoe UI" w:cs="Segoe UI"/>
          <w:sz w:val="28"/>
          <w:szCs w:val="28"/>
          <w:rtl/>
          <w:lang w:bidi="ar-EG"/>
        </w:rPr>
      </w:pPr>
      <w:r>
        <w:rPr>
          <w:rFonts w:ascii="Segoe UI" w:hAnsi="Segoe UI" w:cs="Segoe UI" w:hint="cs"/>
          <w:sz w:val="28"/>
          <w:szCs w:val="28"/>
          <w:rtl/>
          <w:lang w:bidi="ar-EG"/>
        </w:rPr>
        <w:lastRenderedPageBreak/>
        <w:t xml:space="preserve">أما بالنسبة للجانب الإيجابي فيعود </w:t>
      </w:r>
      <w:r w:rsidR="00DB3ED2">
        <w:rPr>
          <w:rFonts w:ascii="Segoe UI" w:hAnsi="Segoe UI" w:cs="Segoe UI" w:hint="cs"/>
          <w:sz w:val="28"/>
          <w:szCs w:val="28"/>
          <w:rtl/>
          <w:lang w:bidi="ar-EG"/>
        </w:rPr>
        <w:t>ل</w:t>
      </w:r>
      <w:r>
        <w:rPr>
          <w:rFonts w:ascii="Segoe UI" w:hAnsi="Segoe UI" w:cs="Segoe UI"/>
          <w:sz w:val="28"/>
          <w:szCs w:val="28"/>
          <w:rtl/>
          <w:lang w:bidi="ar-EG"/>
        </w:rPr>
        <w:t>آلية تقديم</w:t>
      </w:r>
      <w:r>
        <w:rPr>
          <w:rFonts w:ascii="Segoe UI" w:hAnsi="Segoe UI" w:cs="Segoe UI" w:hint="cs"/>
          <w:sz w:val="28"/>
          <w:szCs w:val="28"/>
          <w:rtl/>
          <w:lang w:bidi="ar-EG"/>
        </w:rPr>
        <w:t xml:space="preserve"> القرار</w:t>
      </w:r>
      <w:r w:rsidR="00732ADD" w:rsidRPr="00ED28B8">
        <w:rPr>
          <w:rFonts w:ascii="Segoe UI" w:hAnsi="Segoe UI" w:cs="Segoe UI"/>
          <w:sz w:val="28"/>
          <w:szCs w:val="28"/>
          <w:rtl/>
          <w:lang w:bidi="ar-EG"/>
        </w:rPr>
        <w:t xml:space="preserve"> </w:t>
      </w:r>
      <w:r w:rsidR="00223260">
        <w:rPr>
          <w:rFonts w:ascii="Segoe UI" w:hAnsi="Segoe UI" w:cs="Segoe UI" w:hint="cs"/>
          <w:sz w:val="28"/>
          <w:szCs w:val="28"/>
          <w:rtl/>
          <w:lang w:bidi="ar-EG"/>
        </w:rPr>
        <w:t>ودلالاتها</w:t>
      </w:r>
      <w:r w:rsidR="00732ADD" w:rsidRPr="00ED28B8">
        <w:rPr>
          <w:rFonts w:ascii="Segoe UI" w:hAnsi="Segoe UI" w:cs="Segoe UI"/>
          <w:sz w:val="28"/>
          <w:szCs w:val="28"/>
          <w:rtl/>
          <w:lang w:bidi="ar-EG"/>
        </w:rPr>
        <w:t xml:space="preserve"> السياسية</w:t>
      </w:r>
      <w:r w:rsidR="00DB3ED2">
        <w:rPr>
          <w:rFonts w:ascii="Segoe UI" w:hAnsi="Segoe UI" w:cs="Segoe UI" w:hint="cs"/>
          <w:sz w:val="28"/>
          <w:szCs w:val="28"/>
          <w:rtl/>
          <w:lang w:bidi="ar-EG"/>
        </w:rPr>
        <w:t xml:space="preserve"> من جانب</w:t>
      </w:r>
      <w:r w:rsidR="00223260">
        <w:rPr>
          <w:rFonts w:ascii="Segoe UI" w:hAnsi="Segoe UI" w:cs="Segoe UI" w:hint="cs"/>
          <w:sz w:val="28"/>
          <w:szCs w:val="28"/>
          <w:rtl/>
          <w:lang w:bidi="ar-EG"/>
        </w:rPr>
        <w:t xml:space="preserve"> </w:t>
      </w:r>
      <w:proofErr w:type="spellStart"/>
      <w:r w:rsidR="00223260">
        <w:rPr>
          <w:rFonts w:ascii="Segoe UI" w:hAnsi="Segoe UI" w:cs="Segoe UI" w:hint="cs"/>
          <w:sz w:val="28"/>
          <w:szCs w:val="28"/>
          <w:rtl/>
          <w:lang w:bidi="ar-EG"/>
        </w:rPr>
        <w:t>،</w:t>
      </w:r>
      <w:proofErr w:type="spellEnd"/>
      <w:r w:rsidR="00223260">
        <w:rPr>
          <w:rFonts w:ascii="Segoe UI" w:hAnsi="Segoe UI" w:cs="Segoe UI" w:hint="cs"/>
          <w:sz w:val="28"/>
          <w:szCs w:val="28"/>
          <w:rtl/>
          <w:lang w:bidi="ar-EG"/>
        </w:rPr>
        <w:t xml:space="preserve"> </w:t>
      </w:r>
      <w:r w:rsidR="00DB3ED2">
        <w:rPr>
          <w:rFonts w:ascii="Segoe UI" w:hAnsi="Segoe UI" w:cs="Segoe UI" w:hint="cs"/>
          <w:sz w:val="28"/>
          <w:szCs w:val="28"/>
          <w:rtl/>
          <w:lang w:bidi="ar-EG"/>
        </w:rPr>
        <w:t xml:space="preserve">وما يتضمنه من مستجَد </w:t>
      </w:r>
      <w:r w:rsidR="00223260">
        <w:rPr>
          <w:rFonts w:ascii="Segoe UI" w:hAnsi="Segoe UI" w:cs="Segoe UI" w:hint="cs"/>
          <w:sz w:val="28"/>
          <w:szCs w:val="28"/>
          <w:rtl/>
          <w:lang w:bidi="ar-EG"/>
        </w:rPr>
        <w:t>على أسلوب ومرجعية التعامل مع الاحتلال والاستيطان والتسوية السياسية .</w:t>
      </w:r>
    </w:p>
    <w:p w:rsidR="00223260" w:rsidRPr="00223260" w:rsidRDefault="00223260" w:rsidP="00223260">
      <w:pPr>
        <w:jc w:val="both"/>
        <w:rPr>
          <w:rFonts w:ascii="Segoe UI" w:hAnsi="Segoe UI" w:cs="Segoe UI"/>
          <w:b/>
          <w:bCs/>
          <w:sz w:val="28"/>
          <w:szCs w:val="28"/>
          <w:rtl/>
          <w:lang w:bidi="ar-EG"/>
        </w:rPr>
      </w:pPr>
      <w:proofErr w:type="gramStart"/>
      <w:r w:rsidRPr="00223260">
        <w:rPr>
          <w:rFonts w:ascii="Segoe UI" w:hAnsi="Segoe UI" w:cs="Segoe UI" w:hint="cs"/>
          <w:b/>
          <w:bCs/>
          <w:sz w:val="28"/>
          <w:szCs w:val="28"/>
          <w:rtl/>
          <w:lang w:bidi="ar-EG"/>
        </w:rPr>
        <w:t>أولا :</w:t>
      </w:r>
      <w:proofErr w:type="gramEnd"/>
      <w:r w:rsidRPr="00223260">
        <w:rPr>
          <w:rFonts w:ascii="Segoe UI" w:hAnsi="Segoe UI" w:cs="Segoe UI" w:hint="cs"/>
          <w:b/>
          <w:bCs/>
          <w:sz w:val="28"/>
          <w:szCs w:val="28"/>
          <w:rtl/>
          <w:lang w:bidi="ar-EG"/>
        </w:rPr>
        <w:t xml:space="preserve"> بالنسبة لدلالاته السياسية </w:t>
      </w:r>
    </w:p>
    <w:p w:rsidR="00921906" w:rsidRPr="00ED28B8" w:rsidRDefault="00871A13" w:rsidP="00EB5ECB">
      <w:pPr>
        <w:pStyle w:val="a3"/>
        <w:numPr>
          <w:ilvl w:val="0"/>
          <w:numId w:val="1"/>
        </w:numPr>
        <w:jc w:val="both"/>
        <w:rPr>
          <w:rFonts w:ascii="Segoe UI" w:hAnsi="Segoe UI" w:cs="Segoe UI"/>
          <w:sz w:val="28"/>
          <w:szCs w:val="28"/>
          <w:lang w:bidi="ar-EG"/>
        </w:rPr>
      </w:pPr>
      <w:r>
        <w:rPr>
          <w:rFonts w:ascii="Segoe UI" w:hAnsi="Segoe UI" w:cs="Segoe UI" w:hint="cs"/>
          <w:sz w:val="28"/>
          <w:szCs w:val="28"/>
          <w:rtl/>
          <w:lang w:bidi="ar-EG"/>
        </w:rPr>
        <w:t xml:space="preserve">تم تقديم القرار من طرف دول غير عربية بعد </w:t>
      </w:r>
      <w:r w:rsidR="00E643A0">
        <w:rPr>
          <w:rFonts w:ascii="Segoe UI" w:hAnsi="Segoe UI" w:cs="Segoe UI" w:hint="cs"/>
          <w:sz w:val="28"/>
          <w:szCs w:val="28"/>
          <w:rtl/>
          <w:lang w:bidi="ar-EG"/>
        </w:rPr>
        <w:t xml:space="preserve">تراجع </w:t>
      </w:r>
      <w:r w:rsidR="0027677A" w:rsidRPr="00ED28B8">
        <w:rPr>
          <w:rFonts w:ascii="Segoe UI" w:hAnsi="Segoe UI" w:cs="Segoe UI"/>
          <w:sz w:val="28"/>
          <w:szCs w:val="28"/>
          <w:rtl/>
          <w:lang w:bidi="ar-EG"/>
        </w:rPr>
        <w:t>مصر الدولة العربية عن تقديم</w:t>
      </w:r>
      <w:r>
        <w:rPr>
          <w:rFonts w:ascii="Segoe UI" w:hAnsi="Segoe UI" w:cs="Segoe UI" w:hint="cs"/>
          <w:sz w:val="28"/>
          <w:szCs w:val="28"/>
          <w:rtl/>
          <w:lang w:bidi="ar-EG"/>
        </w:rPr>
        <w:t>ه</w:t>
      </w:r>
      <w:r w:rsidR="0027677A" w:rsidRPr="00ED28B8">
        <w:rPr>
          <w:rFonts w:ascii="Segoe UI" w:hAnsi="Segoe UI" w:cs="Segoe UI"/>
          <w:sz w:val="28"/>
          <w:szCs w:val="28"/>
          <w:rtl/>
          <w:lang w:bidi="ar-EG"/>
        </w:rPr>
        <w:t xml:space="preserve"> </w:t>
      </w:r>
      <w:r w:rsidR="00DB3ED2">
        <w:rPr>
          <w:rFonts w:ascii="Segoe UI" w:hAnsi="Segoe UI" w:cs="Segoe UI" w:hint="cs"/>
          <w:sz w:val="28"/>
          <w:szCs w:val="28"/>
          <w:rtl/>
          <w:lang w:bidi="ar-EG"/>
        </w:rPr>
        <w:t xml:space="preserve">ربما </w:t>
      </w:r>
      <w:r w:rsidR="0027677A" w:rsidRPr="00ED28B8">
        <w:rPr>
          <w:rFonts w:ascii="Segoe UI" w:hAnsi="Segoe UI" w:cs="Segoe UI"/>
          <w:sz w:val="28"/>
          <w:szCs w:val="28"/>
          <w:rtl/>
          <w:lang w:bidi="ar-EG"/>
        </w:rPr>
        <w:t>نتيجة</w:t>
      </w:r>
      <w:r w:rsidR="00B85B55">
        <w:rPr>
          <w:rFonts w:ascii="Segoe UI" w:hAnsi="Segoe UI" w:cs="Segoe UI"/>
          <w:sz w:val="28"/>
          <w:szCs w:val="28"/>
          <w:rtl/>
          <w:lang w:bidi="ar-EG"/>
        </w:rPr>
        <w:t xml:space="preserve"> ضغوط أمريكية </w:t>
      </w:r>
      <w:proofErr w:type="spellStart"/>
      <w:r w:rsidR="00B85B55">
        <w:rPr>
          <w:rFonts w:ascii="Segoe UI" w:hAnsi="Segoe UI" w:cs="Segoe UI"/>
          <w:sz w:val="28"/>
          <w:szCs w:val="28"/>
          <w:rtl/>
          <w:lang w:bidi="ar-EG"/>
        </w:rPr>
        <w:t>وإسرائيلية</w:t>
      </w:r>
      <w:r w:rsidR="00B85B55">
        <w:rPr>
          <w:rFonts w:ascii="Segoe UI" w:hAnsi="Segoe UI" w:cs="Segoe UI" w:hint="cs"/>
          <w:sz w:val="28"/>
          <w:szCs w:val="28"/>
          <w:rtl/>
          <w:lang w:bidi="ar-EG"/>
        </w:rPr>
        <w:t>،</w:t>
      </w:r>
      <w:proofErr w:type="spellEnd"/>
      <w:r w:rsidR="00B85B55">
        <w:rPr>
          <w:rFonts w:ascii="Segoe UI" w:hAnsi="Segoe UI" w:cs="Segoe UI" w:hint="cs"/>
          <w:sz w:val="28"/>
          <w:szCs w:val="28"/>
          <w:rtl/>
          <w:lang w:bidi="ar-EG"/>
        </w:rPr>
        <w:t xml:space="preserve"> الأمر الذي </w:t>
      </w:r>
      <w:r w:rsidR="00EB5ECB">
        <w:rPr>
          <w:rFonts w:ascii="Segoe UI" w:hAnsi="Segoe UI" w:cs="Segoe UI" w:hint="cs"/>
          <w:sz w:val="28"/>
          <w:szCs w:val="28"/>
          <w:rtl/>
          <w:lang w:bidi="ar-EG"/>
        </w:rPr>
        <w:t xml:space="preserve">يعتبر مؤشرا خطيرا على تراجع الاهتمام العربي بالقضية الفلسطينية </w:t>
      </w:r>
      <w:proofErr w:type="spellStart"/>
      <w:r w:rsidR="00EB5ECB">
        <w:rPr>
          <w:rFonts w:ascii="Segoe UI" w:hAnsi="Segoe UI" w:cs="Segoe UI" w:hint="cs"/>
          <w:sz w:val="28"/>
          <w:szCs w:val="28"/>
          <w:rtl/>
          <w:lang w:bidi="ar-EG"/>
        </w:rPr>
        <w:t>،</w:t>
      </w:r>
      <w:proofErr w:type="spellEnd"/>
      <w:r w:rsidR="00EB5ECB">
        <w:rPr>
          <w:rFonts w:ascii="Segoe UI" w:hAnsi="Segoe UI" w:cs="Segoe UI" w:hint="cs"/>
          <w:sz w:val="28"/>
          <w:szCs w:val="28"/>
          <w:rtl/>
          <w:lang w:bidi="ar-EG"/>
        </w:rPr>
        <w:t xml:space="preserve"> وقد يعزز مزاعم نتنياهو بأن العلاقات الإسرائيلية العربية تتطور بشكل جيد.</w:t>
      </w:r>
    </w:p>
    <w:p w:rsidR="00732ADD" w:rsidRDefault="00732ADD" w:rsidP="00ED28B8">
      <w:pPr>
        <w:pStyle w:val="a3"/>
        <w:numPr>
          <w:ilvl w:val="0"/>
          <w:numId w:val="1"/>
        </w:numPr>
        <w:jc w:val="both"/>
        <w:rPr>
          <w:rFonts w:ascii="Segoe UI" w:hAnsi="Segoe UI" w:cs="Segoe UI"/>
          <w:sz w:val="28"/>
          <w:szCs w:val="28"/>
          <w:lang w:bidi="ar-EG"/>
        </w:rPr>
      </w:pPr>
      <w:r w:rsidRPr="00ED28B8">
        <w:rPr>
          <w:rFonts w:ascii="Segoe UI" w:hAnsi="Segoe UI" w:cs="Segoe UI"/>
          <w:sz w:val="28"/>
          <w:szCs w:val="28"/>
          <w:rtl/>
          <w:lang w:bidi="ar-EG"/>
        </w:rPr>
        <w:t>تزاي</w:t>
      </w:r>
      <w:r w:rsidR="001603A4">
        <w:rPr>
          <w:rFonts w:ascii="Segoe UI" w:hAnsi="Segoe UI" w:cs="Segoe UI" w:hint="cs"/>
          <w:sz w:val="28"/>
          <w:szCs w:val="28"/>
          <w:rtl/>
          <w:lang w:bidi="ar-EG"/>
        </w:rPr>
        <w:t>ُ</w:t>
      </w:r>
      <w:r w:rsidRPr="00ED28B8">
        <w:rPr>
          <w:rFonts w:ascii="Segoe UI" w:hAnsi="Segoe UI" w:cs="Segoe UI"/>
          <w:sz w:val="28"/>
          <w:szCs w:val="28"/>
          <w:rtl/>
          <w:lang w:bidi="ar-EG"/>
        </w:rPr>
        <w:t>د وتعاظ</w:t>
      </w:r>
      <w:r w:rsidR="001603A4">
        <w:rPr>
          <w:rFonts w:ascii="Segoe UI" w:hAnsi="Segoe UI" w:cs="Segoe UI" w:hint="cs"/>
          <w:sz w:val="28"/>
          <w:szCs w:val="28"/>
          <w:rtl/>
          <w:lang w:bidi="ar-EG"/>
        </w:rPr>
        <w:t>ُ</w:t>
      </w:r>
      <w:r w:rsidRPr="00ED28B8">
        <w:rPr>
          <w:rFonts w:ascii="Segoe UI" w:hAnsi="Segoe UI" w:cs="Segoe UI"/>
          <w:sz w:val="28"/>
          <w:szCs w:val="28"/>
          <w:rtl/>
          <w:lang w:bidi="ar-EG"/>
        </w:rPr>
        <w:t xml:space="preserve">م التأييد العالمي لشعب </w:t>
      </w:r>
      <w:proofErr w:type="gramStart"/>
      <w:r w:rsidRPr="00ED28B8">
        <w:rPr>
          <w:rFonts w:ascii="Segoe UI" w:hAnsi="Segoe UI" w:cs="Segoe UI"/>
          <w:sz w:val="28"/>
          <w:szCs w:val="28"/>
          <w:rtl/>
          <w:lang w:bidi="ar-EG"/>
        </w:rPr>
        <w:t>فلسطين</w:t>
      </w:r>
      <w:proofErr w:type="gramEnd"/>
      <w:r w:rsidRPr="00ED28B8">
        <w:rPr>
          <w:rFonts w:ascii="Segoe UI" w:hAnsi="Segoe UI" w:cs="Segoe UI"/>
          <w:sz w:val="28"/>
          <w:szCs w:val="28"/>
          <w:rtl/>
          <w:lang w:bidi="ar-EG"/>
        </w:rPr>
        <w:t xml:space="preserve"> وحقه في الحرية والاستقلال بدولة خاصة به. يقابل ذلك </w:t>
      </w:r>
      <w:r w:rsidR="00F95846">
        <w:rPr>
          <w:rFonts w:ascii="Segoe UI" w:hAnsi="Segoe UI" w:cs="Segoe UI"/>
          <w:sz w:val="28"/>
          <w:szCs w:val="28"/>
          <w:rtl/>
          <w:lang w:bidi="ar-EG"/>
        </w:rPr>
        <w:t xml:space="preserve">أن التأييد الكبير للقرار من كل </w:t>
      </w:r>
      <w:r w:rsidR="00F95846">
        <w:rPr>
          <w:rFonts w:ascii="Segoe UI" w:hAnsi="Segoe UI" w:cs="Segoe UI" w:hint="cs"/>
          <w:sz w:val="28"/>
          <w:szCs w:val="28"/>
          <w:rtl/>
          <w:lang w:bidi="ar-EG"/>
        </w:rPr>
        <w:t>أ</w:t>
      </w:r>
      <w:r w:rsidRPr="00ED28B8">
        <w:rPr>
          <w:rFonts w:ascii="Segoe UI" w:hAnsi="Segoe UI" w:cs="Segoe UI"/>
          <w:sz w:val="28"/>
          <w:szCs w:val="28"/>
          <w:rtl/>
          <w:lang w:bidi="ar-EG"/>
        </w:rPr>
        <w:t xml:space="preserve">عضاء مجلس الأمن والترحيب العالمي به </w:t>
      </w:r>
      <w:r w:rsidR="00694BC7" w:rsidRPr="00ED28B8">
        <w:rPr>
          <w:rFonts w:ascii="Segoe UI" w:hAnsi="Segoe UI" w:cs="Segoe UI"/>
          <w:sz w:val="28"/>
          <w:szCs w:val="28"/>
          <w:rtl/>
          <w:lang w:bidi="ar-EG"/>
        </w:rPr>
        <w:t xml:space="preserve">يُشير إلى أن الرأي العام العالمي لم يعد يُطيق صبرا على </w:t>
      </w:r>
      <w:r w:rsidRPr="00ED28B8">
        <w:rPr>
          <w:rFonts w:ascii="Segoe UI" w:hAnsi="Segoe UI" w:cs="Segoe UI"/>
          <w:sz w:val="28"/>
          <w:szCs w:val="28"/>
          <w:rtl/>
          <w:lang w:bidi="ar-EG"/>
        </w:rPr>
        <w:t xml:space="preserve">السياسة الاستعمارية الاستيطانية التي تمارسها الحكومات الإسرائيلية المتعاقبة </w:t>
      </w:r>
      <w:proofErr w:type="spellStart"/>
      <w:r w:rsidR="00694BC7" w:rsidRPr="00ED28B8">
        <w:rPr>
          <w:rFonts w:ascii="Segoe UI" w:hAnsi="Segoe UI" w:cs="Segoe UI"/>
          <w:sz w:val="28"/>
          <w:szCs w:val="28"/>
          <w:rtl/>
          <w:lang w:bidi="ar-EG"/>
        </w:rPr>
        <w:t>،</w:t>
      </w:r>
      <w:proofErr w:type="spellEnd"/>
      <w:r w:rsidR="00694BC7" w:rsidRPr="00ED28B8">
        <w:rPr>
          <w:rFonts w:ascii="Segoe UI" w:hAnsi="Segoe UI" w:cs="Segoe UI"/>
          <w:sz w:val="28"/>
          <w:szCs w:val="28"/>
          <w:rtl/>
          <w:lang w:bidi="ar-EG"/>
        </w:rPr>
        <w:t xml:space="preserve"> وأن العالم بدأ يُدرك بأن إسرائيل هي التي تُعيق عملية السلام </w:t>
      </w:r>
      <w:proofErr w:type="spellStart"/>
      <w:r w:rsidR="00694BC7" w:rsidRPr="00ED28B8">
        <w:rPr>
          <w:rFonts w:ascii="Segoe UI" w:hAnsi="Segoe UI" w:cs="Segoe UI"/>
          <w:sz w:val="28"/>
          <w:szCs w:val="28"/>
          <w:rtl/>
          <w:lang w:bidi="ar-EG"/>
        </w:rPr>
        <w:t>،</w:t>
      </w:r>
      <w:proofErr w:type="spellEnd"/>
      <w:r w:rsidR="00694BC7" w:rsidRPr="00ED28B8">
        <w:rPr>
          <w:rFonts w:ascii="Segoe UI" w:hAnsi="Segoe UI" w:cs="Segoe UI"/>
          <w:sz w:val="28"/>
          <w:szCs w:val="28"/>
          <w:rtl/>
          <w:lang w:bidi="ar-EG"/>
        </w:rPr>
        <w:t xml:space="preserve"> وأن إعاقة السلا</w:t>
      </w:r>
      <w:r w:rsidR="00EB5ECB">
        <w:rPr>
          <w:rFonts w:ascii="Segoe UI" w:hAnsi="Segoe UI" w:cs="Segoe UI"/>
          <w:sz w:val="28"/>
          <w:szCs w:val="28"/>
          <w:rtl/>
          <w:lang w:bidi="ar-EG"/>
        </w:rPr>
        <w:t xml:space="preserve">م وعدم حل القضية الفلسطينية من </w:t>
      </w:r>
      <w:r w:rsidR="00EB5ECB">
        <w:rPr>
          <w:rFonts w:ascii="Segoe UI" w:hAnsi="Segoe UI" w:cs="Segoe UI" w:hint="cs"/>
          <w:sz w:val="28"/>
          <w:szCs w:val="28"/>
          <w:rtl/>
          <w:lang w:bidi="ar-EG"/>
        </w:rPr>
        <w:t>أ</w:t>
      </w:r>
      <w:r w:rsidR="00694BC7" w:rsidRPr="00ED28B8">
        <w:rPr>
          <w:rFonts w:ascii="Segoe UI" w:hAnsi="Segoe UI" w:cs="Segoe UI"/>
          <w:sz w:val="28"/>
          <w:szCs w:val="28"/>
          <w:rtl/>
          <w:lang w:bidi="ar-EG"/>
        </w:rPr>
        <w:t xml:space="preserve">هم اسباب انتشار الإرهاب والعنف في المنطقة وفي العالم </w:t>
      </w:r>
      <w:r w:rsidRPr="00ED28B8">
        <w:rPr>
          <w:rFonts w:ascii="Segoe UI" w:hAnsi="Segoe UI" w:cs="Segoe UI"/>
          <w:sz w:val="28"/>
          <w:szCs w:val="28"/>
          <w:rtl/>
          <w:lang w:bidi="ar-EG"/>
        </w:rPr>
        <w:t xml:space="preserve">. </w:t>
      </w:r>
    </w:p>
    <w:p w:rsidR="001603A4" w:rsidRPr="001603A4" w:rsidRDefault="001603A4" w:rsidP="00A83B65">
      <w:pPr>
        <w:pStyle w:val="a3"/>
        <w:numPr>
          <w:ilvl w:val="0"/>
          <w:numId w:val="1"/>
        </w:numPr>
        <w:jc w:val="both"/>
        <w:rPr>
          <w:rFonts w:ascii="Segoe UI" w:hAnsi="Segoe UI" w:cs="Segoe UI"/>
          <w:sz w:val="28"/>
          <w:szCs w:val="28"/>
          <w:rtl/>
          <w:lang w:bidi="ar-EG"/>
        </w:rPr>
      </w:pPr>
      <w:r w:rsidRPr="001603A4">
        <w:rPr>
          <w:rFonts w:ascii="Segoe UI" w:hAnsi="Segoe UI" w:cs="Segoe UI" w:hint="cs"/>
          <w:sz w:val="28"/>
          <w:szCs w:val="28"/>
          <w:rtl/>
          <w:lang w:bidi="ar-EG"/>
        </w:rPr>
        <w:t xml:space="preserve">جاء </w:t>
      </w:r>
      <w:r w:rsidR="00A83B65">
        <w:rPr>
          <w:rFonts w:ascii="Segoe UI" w:hAnsi="Segoe UI" w:cs="Segoe UI" w:hint="cs"/>
          <w:sz w:val="28"/>
          <w:szCs w:val="28"/>
          <w:rtl/>
          <w:lang w:bidi="ar-EG"/>
        </w:rPr>
        <w:t xml:space="preserve">هذا القرار </w:t>
      </w:r>
      <w:r w:rsidRPr="001603A4">
        <w:rPr>
          <w:rFonts w:ascii="Segoe UI" w:hAnsi="Segoe UI" w:cs="Segoe UI" w:hint="cs"/>
          <w:sz w:val="28"/>
          <w:szCs w:val="28"/>
          <w:rtl/>
          <w:lang w:bidi="ar-EG"/>
        </w:rPr>
        <w:t xml:space="preserve">بعد </w:t>
      </w:r>
      <w:r w:rsidR="00A83B65">
        <w:rPr>
          <w:rFonts w:ascii="Segoe UI" w:hAnsi="Segoe UI" w:cs="Segoe UI" w:hint="cs"/>
          <w:sz w:val="28"/>
          <w:szCs w:val="28"/>
          <w:rtl/>
          <w:lang w:bidi="ar-EG"/>
        </w:rPr>
        <w:t xml:space="preserve">توجه اليمين في إسرائيل </w:t>
      </w:r>
      <w:proofErr w:type="spellStart"/>
      <w:r w:rsidR="00A83B65">
        <w:rPr>
          <w:rFonts w:ascii="Segoe UI" w:hAnsi="Segoe UI" w:cs="Segoe UI" w:hint="cs"/>
          <w:sz w:val="28"/>
          <w:szCs w:val="28"/>
          <w:rtl/>
          <w:lang w:bidi="ar-EG"/>
        </w:rPr>
        <w:t>ل</w:t>
      </w:r>
      <w:r w:rsidRPr="001603A4">
        <w:rPr>
          <w:rFonts w:ascii="Segoe UI" w:hAnsi="Segoe UI" w:cs="Segoe UI" w:hint="cs"/>
          <w:sz w:val="28"/>
          <w:szCs w:val="28"/>
          <w:rtl/>
          <w:lang w:bidi="ar-EG"/>
        </w:rPr>
        <w:t>شرعنة</w:t>
      </w:r>
      <w:proofErr w:type="spellEnd"/>
      <w:r w:rsidRPr="001603A4">
        <w:rPr>
          <w:rFonts w:ascii="Segoe UI" w:hAnsi="Segoe UI" w:cs="Segoe UI" w:hint="cs"/>
          <w:sz w:val="28"/>
          <w:szCs w:val="28"/>
          <w:rtl/>
          <w:lang w:bidi="ar-EG"/>
        </w:rPr>
        <w:t xml:space="preserve"> البؤر الاستيطانية </w:t>
      </w:r>
      <w:r w:rsidR="00A83B65">
        <w:rPr>
          <w:rFonts w:ascii="Segoe UI" w:hAnsi="Segoe UI" w:cs="Segoe UI" w:hint="cs"/>
          <w:sz w:val="28"/>
          <w:szCs w:val="28"/>
          <w:rtl/>
          <w:lang w:bidi="ar-EG"/>
        </w:rPr>
        <w:t xml:space="preserve">،وتزايد عمليات الاستيطان بشكل غير مسبوق </w:t>
      </w:r>
      <w:proofErr w:type="spellStart"/>
      <w:r w:rsidR="00A83B65">
        <w:rPr>
          <w:rFonts w:ascii="Segoe UI" w:hAnsi="Segoe UI" w:cs="Segoe UI" w:hint="cs"/>
          <w:sz w:val="28"/>
          <w:szCs w:val="28"/>
          <w:rtl/>
          <w:lang w:bidi="ar-EG"/>
        </w:rPr>
        <w:t>،</w:t>
      </w:r>
      <w:proofErr w:type="spellEnd"/>
      <w:r w:rsidR="00A83B65">
        <w:rPr>
          <w:rFonts w:ascii="Segoe UI" w:hAnsi="Segoe UI" w:cs="Segoe UI" w:hint="cs"/>
          <w:sz w:val="28"/>
          <w:szCs w:val="28"/>
          <w:rtl/>
          <w:lang w:bidi="ar-EG"/>
        </w:rPr>
        <w:t xml:space="preserve"> مما استفز الرأي العام العالمي وأشعر الامم المتحدة التي هي جزء من الرباعية الدولية </w:t>
      </w:r>
      <w:r w:rsidR="00B85B55">
        <w:rPr>
          <w:rFonts w:ascii="Segoe UI" w:hAnsi="Segoe UI" w:cs="Segoe UI" w:hint="cs"/>
          <w:sz w:val="28"/>
          <w:szCs w:val="28"/>
          <w:rtl/>
          <w:lang w:bidi="ar-EG"/>
        </w:rPr>
        <w:t xml:space="preserve">الراعية لعملية التسوية </w:t>
      </w:r>
      <w:r w:rsidR="00A83B65">
        <w:rPr>
          <w:rFonts w:ascii="Segoe UI" w:hAnsi="Segoe UI" w:cs="Segoe UI" w:hint="cs"/>
          <w:sz w:val="28"/>
          <w:szCs w:val="28"/>
          <w:rtl/>
          <w:lang w:bidi="ar-EG"/>
        </w:rPr>
        <w:t xml:space="preserve">بأن إسرائيل تضرب بعرض الحائط كل </w:t>
      </w:r>
      <w:proofErr w:type="spellStart"/>
      <w:r w:rsidR="00A83B65">
        <w:rPr>
          <w:rFonts w:ascii="Segoe UI" w:hAnsi="Segoe UI" w:cs="Segoe UI" w:hint="cs"/>
          <w:sz w:val="28"/>
          <w:szCs w:val="28"/>
          <w:rtl/>
          <w:lang w:bidi="ar-EG"/>
        </w:rPr>
        <w:t>المرحعيات</w:t>
      </w:r>
      <w:proofErr w:type="spellEnd"/>
      <w:r w:rsidR="00A83B65">
        <w:rPr>
          <w:rFonts w:ascii="Segoe UI" w:hAnsi="Segoe UI" w:cs="Segoe UI" w:hint="cs"/>
          <w:sz w:val="28"/>
          <w:szCs w:val="28"/>
          <w:rtl/>
          <w:lang w:bidi="ar-EG"/>
        </w:rPr>
        <w:t xml:space="preserve"> والمواثيق الدولية وتتلاعب بالتسوية السياسية القائمة على فكرة حل الدولتين .</w:t>
      </w:r>
    </w:p>
    <w:p w:rsidR="00694BC7" w:rsidRPr="00ED28B8" w:rsidRDefault="00694BC7" w:rsidP="00ED28B8">
      <w:pPr>
        <w:pStyle w:val="a3"/>
        <w:numPr>
          <w:ilvl w:val="0"/>
          <w:numId w:val="1"/>
        </w:numPr>
        <w:jc w:val="both"/>
        <w:rPr>
          <w:rFonts w:ascii="Segoe UI" w:hAnsi="Segoe UI" w:cs="Segoe UI"/>
          <w:sz w:val="28"/>
          <w:szCs w:val="28"/>
          <w:lang w:bidi="ar-EG"/>
        </w:rPr>
      </w:pPr>
      <w:r w:rsidRPr="00ED28B8">
        <w:rPr>
          <w:rFonts w:ascii="Segoe UI" w:hAnsi="Segoe UI" w:cs="Segoe UI"/>
          <w:sz w:val="28"/>
          <w:szCs w:val="28"/>
          <w:rtl/>
          <w:lang w:bidi="ar-EG"/>
        </w:rPr>
        <w:t xml:space="preserve">إن الإدارة الأمريكية الحالية </w:t>
      </w:r>
      <w:proofErr w:type="spellStart"/>
      <w:r w:rsidR="00E417BB" w:rsidRPr="00ED28B8">
        <w:rPr>
          <w:rFonts w:ascii="Segoe UI" w:hAnsi="Segoe UI" w:cs="Segoe UI"/>
          <w:sz w:val="28"/>
          <w:szCs w:val="28"/>
          <w:rtl/>
          <w:lang w:bidi="ar-EG"/>
        </w:rPr>
        <w:t>،</w:t>
      </w:r>
      <w:proofErr w:type="spellEnd"/>
      <w:r w:rsidR="00E417BB" w:rsidRPr="00ED28B8">
        <w:rPr>
          <w:rFonts w:ascii="Segoe UI" w:hAnsi="Segoe UI" w:cs="Segoe UI"/>
          <w:sz w:val="28"/>
          <w:szCs w:val="28"/>
          <w:rtl/>
          <w:lang w:bidi="ar-EG"/>
        </w:rPr>
        <w:t xml:space="preserve"> </w:t>
      </w:r>
      <w:r w:rsidRPr="00ED28B8">
        <w:rPr>
          <w:rFonts w:ascii="Segoe UI" w:hAnsi="Segoe UI" w:cs="Segoe UI"/>
          <w:sz w:val="28"/>
          <w:szCs w:val="28"/>
          <w:rtl/>
          <w:lang w:bidi="ar-EG"/>
        </w:rPr>
        <w:t xml:space="preserve">بقيادة الحزب الديمقراطي والرئيس </w:t>
      </w:r>
      <w:proofErr w:type="spellStart"/>
      <w:r w:rsidRPr="00ED28B8">
        <w:rPr>
          <w:rFonts w:ascii="Segoe UI" w:hAnsi="Segoe UI" w:cs="Segoe UI"/>
          <w:sz w:val="28"/>
          <w:szCs w:val="28"/>
          <w:rtl/>
          <w:lang w:bidi="ar-EG"/>
        </w:rPr>
        <w:t>أوباما</w:t>
      </w:r>
      <w:proofErr w:type="spellEnd"/>
      <w:r w:rsidRPr="00ED28B8">
        <w:rPr>
          <w:rFonts w:ascii="Segoe UI" w:hAnsi="Segoe UI" w:cs="Segoe UI"/>
          <w:sz w:val="28"/>
          <w:szCs w:val="28"/>
          <w:rtl/>
          <w:lang w:bidi="ar-EG"/>
        </w:rPr>
        <w:t xml:space="preserve"> </w:t>
      </w:r>
      <w:proofErr w:type="spellStart"/>
      <w:r w:rsidR="00E417BB" w:rsidRPr="00ED28B8">
        <w:rPr>
          <w:rFonts w:ascii="Segoe UI" w:hAnsi="Segoe UI" w:cs="Segoe UI"/>
          <w:sz w:val="28"/>
          <w:szCs w:val="28"/>
          <w:rtl/>
          <w:lang w:bidi="ar-EG"/>
        </w:rPr>
        <w:t>،</w:t>
      </w:r>
      <w:proofErr w:type="spellEnd"/>
      <w:r w:rsidR="00E417BB" w:rsidRPr="00ED28B8">
        <w:rPr>
          <w:rFonts w:ascii="Segoe UI" w:hAnsi="Segoe UI" w:cs="Segoe UI"/>
          <w:sz w:val="28"/>
          <w:szCs w:val="28"/>
          <w:rtl/>
          <w:lang w:bidi="ar-EG"/>
        </w:rPr>
        <w:t xml:space="preserve"> </w:t>
      </w:r>
      <w:r w:rsidRPr="00ED28B8">
        <w:rPr>
          <w:rFonts w:ascii="Segoe UI" w:hAnsi="Segoe UI" w:cs="Segoe UI"/>
          <w:sz w:val="28"/>
          <w:szCs w:val="28"/>
          <w:rtl/>
          <w:lang w:bidi="ar-EG"/>
        </w:rPr>
        <w:t>وبالرغم من مواقفها المتحيزة لإسرائيل وتغطيتها على جرائم الاحتلال خلال ولايتها السابقة إلا أنها رغبت في أيامها الأخيرة  تبرئة نفسها مما يجري في الأراضي الفلسطينية المحتلة لتسجل للحزب الديمقراطي موقفا يمك</w:t>
      </w:r>
      <w:r w:rsidR="00F95846">
        <w:rPr>
          <w:rFonts w:ascii="Segoe UI" w:hAnsi="Segoe UI" w:cs="Segoe UI"/>
          <w:sz w:val="28"/>
          <w:szCs w:val="28"/>
          <w:rtl/>
          <w:lang w:bidi="ar-EG"/>
        </w:rPr>
        <w:t xml:space="preserve">ن الاستفادة منه في إعادة ترتيب </w:t>
      </w:r>
      <w:r w:rsidR="00F95846">
        <w:rPr>
          <w:rFonts w:ascii="Segoe UI" w:hAnsi="Segoe UI" w:cs="Segoe UI" w:hint="cs"/>
          <w:sz w:val="28"/>
          <w:szCs w:val="28"/>
          <w:rtl/>
          <w:lang w:bidi="ar-EG"/>
        </w:rPr>
        <w:t>أ</w:t>
      </w:r>
      <w:r w:rsidRPr="00ED28B8">
        <w:rPr>
          <w:rFonts w:ascii="Segoe UI" w:hAnsi="Segoe UI" w:cs="Segoe UI"/>
          <w:sz w:val="28"/>
          <w:szCs w:val="28"/>
          <w:rtl/>
          <w:lang w:bidi="ar-EG"/>
        </w:rPr>
        <w:t xml:space="preserve">وضاعه الداخلية وفي شبكة علاقات مصلحية مع أطراف عربية وإسلامية </w:t>
      </w:r>
      <w:proofErr w:type="spellStart"/>
      <w:r w:rsidRPr="00ED28B8">
        <w:rPr>
          <w:rFonts w:ascii="Segoe UI" w:hAnsi="Segoe UI" w:cs="Segoe UI"/>
          <w:sz w:val="28"/>
          <w:szCs w:val="28"/>
          <w:rtl/>
          <w:lang w:bidi="ar-EG"/>
        </w:rPr>
        <w:t>،</w:t>
      </w:r>
      <w:proofErr w:type="spellEnd"/>
      <w:r w:rsidRPr="00ED28B8">
        <w:rPr>
          <w:rFonts w:ascii="Segoe UI" w:hAnsi="Segoe UI" w:cs="Segoe UI"/>
          <w:sz w:val="28"/>
          <w:szCs w:val="28"/>
          <w:rtl/>
          <w:lang w:bidi="ar-EG"/>
        </w:rPr>
        <w:t xml:space="preserve"> وكنوع من المماحكة السياسية مع الرئيس </w:t>
      </w:r>
      <w:proofErr w:type="spellStart"/>
      <w:r w:rsidRPr="00ED28B8">
        <w:rPr>
          <w:rFonts w:ascii="Segoe UI" w:hAnsi="Segoe UI" w:cs="Segoe UI"/>
          <w:sz w:val="28"/>
          <w:szCs w:val="28"/>
          <w:rtl/>
          <w:lang w:bidi="ar-EG"/>
        </w:rPr>
        <w:t>ترامب</w:t>
      </w:r>
      <w:proofErr w:type="spellEnd"/>
      <w:r w:rsidRPr="00ED28B8">
        <w:rPr>
          <w:rFonts w:ascii="Segoe UI" w:hAnsi="Segoe UI" w:cs="Segoe UI"/>
          <w:sz w:val="28"/>
          <w:szCs w:val="28"/>
          <w:rtl/>
          <w:lang w:bidi="ar-EG"/>
        </w:rPr>
        <w:t xml:space="preserve"> وحزبه </w:t>
      </w:r>
      <w:proofErr w:type="spellStart"/>
      <w:r w:rsidRPr="00ED28B8">
        <w:rPr>
          <w:rFonts w:ascii="Segoe UI" w:hAnsi="Segoe UI" w:cs="Segoe UI"/>
          <w:sz w:val="28"/>
          <w:szCs w:val="28"/>
          <w:rtl/>
          <w:lang w:bidi="ar-EG"/>
        </w:rPr>
        <w:t>.</w:t>
      </w:r>
      <w:proofErr w:type="spellEnd"/>
    </w:p>
    <w:p w:rsidR="00223260" w:rsidRDefault="00E417BB" w:rsidP="004F1104">
      <w:pPr>
        <w:pStyle w:val="a3"/>
        <w:numPr>
          <w:ilvl w:val="0"/>
          <w:numId w:val="1"/>
        </w:numPr>
        <w:jc w:val="both"/>
        <w:rPr>
          <w:rFonts w:ascii="Segoe UI" w:hAnsi="Segoe UI" w:cs="Segoe UI"/>
          <w:sz w:val="28"/>
          <w:szCs w:val="28"/>
          <w:lang w:bidi="ar-EG"/>
        </w:rPr>
      </w:pPr>
      <w:r w:rsidRPr="00ED28B8">
        <w:rPr>
          <w:rFonts w:ascii="Segoe UI" w:hAnsi="Segoe UI" w:cs="Segoe UI"/>
          <w:sz w:val="28"/>
          <w:szCs w:val="28"/>
          <w:rtl/>
          <w:lang w:bidi="ar-EG"/>
        </w:rPr>
        <w:lastRenderedPageBreak/>
        <w:t xml:space="preserve">هذا القرار بالإضافة إلى قرار اليونسكو </w:t>
      </w:r>
      <w:r w:rsidR="00E603F1" w:rsidRPr="00ED28B8">
        <w:rPr>
          <w:rFonts w:ascii="Segoe UI" w:hAnsi="Segoe UI" w:cs="Segoe UI"/>
          <w:sz w:val="28"/>
          <w:szCs w:val="28"/>
          <w:rtl/>
          <w:lang w:bidi="ar-EG"/>
        </w:rPr>
        <w:t>يوم</w:t>
      </w:r>
      <w:r w:rsidR="00F95846">
        <w:rPr>
          <w:rFonts w:ascii="Segoe UI" w:hAnsi="Segoe UI" w:cs="Segoe UI"/>
          <w:sz w:val="28"/>
          <w:szCs w:val="28"/>
          <w:rtl/>
          <w:lang w:bidi="ar-EG"/>
        </w:rPr>
        <w:t xml:space="preserve"> الثامن عشر من </w:t>
      </w:r>
      <w:r w:rsidR="00F95846">
        <w:rPr>
          <w:rFonts w:ascii="Segoe UI" w:hAnsi="Segoe UI" w:cs="Segoe UI" w:hint="cs"/>
          <w:sz w:val="28"/>
          <w:szCs w:val="28"/>
          <w:rtl/>
          <w:lang w:bidi="ar-EG"/>
        </w:rPr>
        <w:t>أ</w:t>
      </w:r>
      <w:r w:rsidR="009E7FD8">
        <w:rPr>
          <w:rFonts w:ascii="Segoe UI" w:hAnsi="Segoe UI" w:cs="Segoe UI"/>
          <w:sz w:val="28"/>
          <w:szCs w:val="28"/>
          <w:rtl/>
          <w:lang w:bidi="ar-EG"/>
        </w:rPr>
        <w:t>كتوبر الماضي بش</w:t>
      </w:r>
      <w:r w:rsidR="009E7FD8">
        <w:rPr>
          <w:rFonts w:ascii="Segoe UI" w:hAnsi="Segoe UI" w:cs="Segoe UI" w:hint="cs"/>
          <w:sz w:val="28"/>
          <w:szCs w:val="28"/>
          <w:rtl/>
          <w:lang w:bidi="ar-EG"/>
        </w:rPr>
        <w:t>أ</w:t>
      </w:r>
      <w:r w:rsidR="00E603F1" w:rsidRPr="00ED28B8">
        <w:rPr>
          <w:rFonts w:ascii="Segoe UI" w:hAnsi="Segoe UI" w:cs="Segoe UI"/>
          <w:sz w:val="28"/>
          <w:szCs w:val="28"/>
          <w:rtl/>
          <w:lang w:bidi="ar-EG"/>
        </w:rPr>
        <w:t xml:space="preserve">ن عدم وجود علاقة تاريخية أو دينية لليهود في المسجد الاقصى والقدس </w:t>
      </w:r>
      <w:proofErr w:type="spellStart"/>
      <w:r w:rsidR="00E603F1" w:rsidRPr="00ED28B8">
        <w:rPr>
          <w:rFonts w:ascii="Segoe UI" w:hAnsi="Segoe UI" w:cs="Segoe UI"/>
          <w:sz w:val="28"/>
          <w:szCs w:val="28"/>
          <w:rtl/>
          <w:lang w:bidi="ar-EG"/>
        </w:rPr>
        <w:t>،</w:t>
      </w:r>
      <w:proofErr w:type="spellEnd"/>
      <w:r w:rsidR="00E603F1" w:rsidRPr="00ED28B8">
        <w:rPr>
          <w:rFonts w:ascii="Segoe UI" w:hAnsi="Segoe UI" w:cs="Segoe UI"/>
          <w:sz w:val="28"/>
          <w:szCs w:val="28"/>
          <w:rtl/>
          <w:lang w:bidi="ar-EG"/>
        </w:rPr>
        <w:t xml:space="preserve"> وقبلهما الرأي الاستشاري لمحكمة العدل الدولية يوم التاسع من يوليو </w:t>
      </w:r>
      <w:r w:rsidR="00ED28B8" w:rsidRPr="00ED28B8">
        <w:rPr>
          <w:rFonts w:ascii="Segoe UI" w:hAnsi="Segoe UI" w:cs="Segoe UI"/>
          <w:sz w:val="28"/>
          <w:szCs w:val="28"/>
          <w:rtl/>
          <w:lang w:bidi="ar-EG"/>
        </w:rPr>
        <w:t xml:space="preserve">2004 </w:t>
      </w:r>
      <w:r w:rsidR="00DC5E43">
        <w:rPr>
          <w:rFonts w:ascii="Segoe UI" w:hAnsi="Segoe UI" w:cs="Segoe UI"/>
          <w:sz w:val="28"/>
          <w:szCs w:val="28"/>
          <w:rtl/>
          <w:lang w:bidi="ar-EG"/>
        </w:rPr>
        <w:t>حول عدم شرعية الجدار الذي تب</w:t>
      </w:r>
      <w:r w:rsidR="00DC5E43">
        <w:rPr>
          <w:rFonts w:ascii="Segoe UI" w:hAnsi="Segoe UI" w:cs="Segoe UI" w:hint="cs"/>
          <w:sz w:val="28"/>
          <w:szCs w:val="28"/>
          <w:rtl/>
          <w:lang w:bidi="ar-EG"/>
        </w:rPr>
        <w:t>نيه</w:t>
      </w:r>
      <w:r w:rsidR="00E603F1" w:rsidRPr="00ED28B8">
        <w:rPr>
          <w:rFonts w:ascii="Segoe UI" w:hAnsi="Segoe UI" w:cs="Segoe UI"/>
          <w:sz w:val="28"/>
          <w:szCs w:val="28"/>
          <w:rtl/>
          <w:lang w:bidi="ar-EG"/>
        </w:rPr>
        <w:t xml:space="preserve"> إسرائيل</w:t>
      </w:r>
      <w:r w:rsidR="00ED28B8" w:rsidRPr="00ED28B8">
        <w:rPr>
          <w:rFonts w:ascii="Segoe UI" w:hAnsi="Segoe UI" w:cs="Segoe UI"/>
          <w:sz w:val="28"/>
          <w:szCs w:val="28"/>
          <w:rtl/>
          <w:lang w:bidi="ar-EG"/>
        </w:rPr>
        <w:t xml:space="preserve"> في الأراضي </w:t>
      </w:r>
      <w:r w:rsidR="009E7FD8">
        <w:rPr>
          <w:rFonts w:ascii="Segoe UI" w:hAnsi="Segoe UI" w:cs="Segoe UI"/>
          <w:sz w:val="28"/>
          <w:szCs w:val="28"/>
          <w:rtl/>
          <w:lang w:bidi="ar-EG"/>
        </w:rPr>
        <w:t>المحتلة،</w:t>
      </w:r>
      <w:r w:rsidR="00E603F1" w:rsidRPr="00ED28B8">
        <w:rPr>
          <w:rFonts w:ascii="Segoe UI" w:hAnsi="Segoe UI" w:cs="Segoe UI"/>
          <w:sz w:val="28"/>
          <w:szCs w:val="28"/>
          <w:rtl/>
          <w:lang w:bidi="ar-EG"/>
        </w:rPr>
        <w:t>كلها قرارات</w:t>
      </w:r>
      <w:r w:rsidR="00ED28B8" w:rsidRPr="00ED28B8">
        <w:rPr>
          <w:rFonts w:ascii="Segoe UI" w:hAnsi="Segoe UI" w:cs="Segoe UI"/>
          <w:sz w:val="28"/>
          <w:szCs w:val="28"/>
          <w:rtl/>
          <w:lang w:bidi="ar-EG"/>
        </w:rPr>
        <w:t xml:space="preserve"> تنسجم مع القانون الدولي وخصوصا اتفاقيتي لاهاي 1899 و 1907 </w:t>
      </w:r>
      <w:r w:rsidR="004F1104" w:rsidRPr="004F1104">
        <w:rPr>
          <w:rFonts w:ascii="Segoe UI" w:hAnsi="Segoe UI" w:cs="Segoe UI"/>
          <w:color w:val="000000"/>
          <w:sz w:val="28"/>
          <w:szCs w:val="28"/>
          <w:shd w:val="clear" w:color="auto" w:fill="FFFFFF"/>
          <w:rtl/>
        </w:rPr>
        <w:t>وميثاق جنيف الرابع حول قوانين الحرب في عام 1949</w:t>
      </w:r>
      <w:r w:rsidR="004F1104" w:rsidRPr="004F1104">
        <w:rPr>
          <w:rFonts w:ascii="Segoe UI" w:hAnsi="Segoe UI" w:cs="Segoe UI"/>
          <w:sz w:val="28"/>
          <w:szCs w:val="28"/>
          <w:rtl/>
          <w:lang w:bidi="ar-EG"/>
        </w:rPr>
        <w:t xml:space="preserve"> </w:t>
      </w:r>
      <w:proofErr w:type="spellStart"/>
      <w:r w:rsidR="00ED28B8" w:rsidRPr="004F1104">
        <w:rPr>
          <w:rFonts w:ascii="Segoe UI" w:hAnsi="Segoe UI" w:cs="Segoe UI"/>
          <w:sz w:val="28"/>
          <w:szCs w:val="28"/>
          <w:rtl/>
          <w:lang w:bidi="ar-EG"/>
        </w:rPr>
        <w:t>،</w:t>
      </w:r>
      <w:proofErr w:type="spellEnd"/>
      <w:r w:rsidR="00ED28B8" w:rsidRPr="00ED28B8">
        <w:rPr>
          <w:rFonts w:ascii="Segoe UI" w:hAnsi="Segoe UI" w:cs="Segoe UI"/>
          <w:sz w:val="28"/>
          <w:szCs w:val="28"/>
          <w:rtl/>
          <w:lang w:bidi="ar-EG"/>
        </w:rPr>
        <w:t xml:space="preserve"> </w:t>
      </w:r>
      <w:r w:rsidR="00E603F1" w:rsidRPr="00ED28B8">
        <w:rPr>
          <w:rFonts w:ascii="Segoe UI" w:hAnsi="Segoe UI" w:cs="Segoe UI"/>
          <w:sz w:val="28"/>
          <w:szCs w:val="28"/>
          <w:rtl/>
          <w:lang w:bidi="ar-EG"/>
        </w:rPr>
        <w:t>تؤكد على أن قطاع غزة والضفة الغربية بما فيها القدس أراضي فلسطينية محتلة ولا يجوز لدولة الاحتلال ممار</w:t>
      </w:r>
      <w:r w:rsidR="00ED28B8" w:rsidRPr="00ED28B8">
        <w:rPr>
          <w:rFonts w:ascii="Segoe UI" w:hAnsi="Segoe UI" w:cs="Segoe UI"/>
          <w:sz w:val="28"/>
          <w:szCs w:val="28"/>
          <w:rtl/>
          <w:lang w:bidi="ar-EG"/>
        </w:rPr>
        <w:t>سة تصرفات جغرافية أو بشرية من شأ</w:t>
      </w:r>
      <w:r w:rsidR="00E603F1" w:rsidRPr="00ED28B8">
        <w:rPr>
          <w:rFonts w:ascii="Segoe UI" w:hAnsi="Segoe UI" w:cs="Segoe UI"/>
          <w:sz w:val="28"/>
          <w:szCs w:val="28"/>
          <w:rtl/>
          <w:lang w:bidi="ar-EG"/>
        </w:rPr>
        <w:t>نها تغيير واقع وطب</w:t>
      </w:r>
      <w:r w:rsidR="009E7FD8">
        <w:rPr>
          <w:rFonts w:ascii="Segoe UI" w:hAnsi="Segoe UI" w:cs="Segoe UI"/>
          <w:sz w:val="28"/>
          <w:szCs w:val="28"/>
          <w:rtl/>
          <w:lang w:bidi="ar-EG"/>
        </w:rPr>
        <w:t>يعة الأمر القائم في هذه المناطق،</w:t>
      </w:r>
      <w:r w:rsidR="00E603F1" w:rsidRPr="00ED28B8">
        <w:rPr>
          <w:rFonts w:ascii="Segoe UI" w:hAnsi="Segoe UI" w:cs="Segoe UI"/>
          <w:sz w:val="28"/>
          <w:szCs w:val="28"/>
          <w:rtl/>
          <w:lang w:bidi="ar-EG"/>
        </w:rPr>
        <w:t xml:space="preserve">مما يضرب </w:t>
      </w:r>
      <w:r w:rsidR="009E7FD8">
        <w:rPr>
          <w:rFonts w:ascii="Segoe UI" w:hAnsi="Segoe UI" w:cs="Segoe UI" w:hint="cs"/>
          <w:sz w:val="28"/>
          <w:szCs w:val="28"/>
          <w:rtl/>
          <w:lang w:bidi="ar-EG"/>
        </w:rPr>
        <w:t>ب</w:t>
      </w:r>
      <w:r w:rsidR="009E7FD8">
        <w:rPr>
          <w:rFonts w:ascii="Segoe UI" w:hAnsi="Segoe UI" w:cs="Segoe UI"/>
          <w:sz w:val="28"/>
          <w:szCs w:val="28"/>
          <w:rtl/>
          <w:lang w:bidi="ar-EG"/>
        </w:rPr>
        <w:t>الصميم المزاعم الإسرائيلية بأن</w:t>
      </w:r>
      <w:r w:rsidR="009E7FD8">
        <w:rPr>
          <w:rFonts w:ascii="Segoe UI" w:hAnsi="Segoe UI" w:cs="Segoe UI" w:hint="cs"/>
          <w:sz w:val="28"/>
          <w:szCs w:val="28"/>
          <w:rtl/>
          <w:lang w:bidi="ar-EG"/>
        </w:rPr>
        <w:t xml:space="preserve"> الضفة والقدس</w:t>
      </w:r>
      <w:r w:rsidR="00E603F1" w:rsidRPr="00ED28B8">
        <w:rPr>
          <w:rFonts w:ascii="Segoe UI" w:hAnsi="Segoe UI" w:cs="Segoe UI"/>
          <w:sz w:val="28"/>
          <w:szCs w:val="28"/>
          <w:rtl/>
          <w:lang w:bidi="ar-EG"/>
        </w:rPr>
        <w:t xml:space="preserve"> جزء من دولة إسرائيل أو أراضي متنازع عليها .</w:t>
      </w:r>
    </w:p>
    <w:p w:rsidR="00223260" w:rsidRPr="00223260" w:rsidRDefault="00223260" w:rsidP="00223260">
      <w:pPr>
        <w:jc w:val="both"/>
        <w:rPr>
          <w:rFonts w:ascii="Segoe UI" w:hAnsi="Segoe UI" w:cs="Segoe UI"/>
          <w:b/>
          <w:bCs/>
          <w:sz w:val="28"/>
          <w:szCs w:val="28"/>
          <w:rtl/>
          <w:lang w:bidi="ar-EG"/>
        </w:rPr>
      </w:pPr>
      <w:r w:rsidRPr="00223260">
        <w:rPr>
          <w:rFonts w:ascii="Segoe UI" w:hAnsi="Segoe UI" w:cs="Segoe UI" w:hint="cs"/>
          <w:b/>
          <w:bCs/>
          <w:sz w:val="28"/>
          <w:szCs w:val="28"/>
          <w:rtl/>
          <w:lang w:bidi="ar-EG"/>
        </w:rPr>
        <w:t xml:space="preserve">ثانيا : بالنسبة لحمولته القانونية وتأثيره على عملية التسوية </w:t>
      </w:r>
    </w:p>
    <w:p w:rsidR="001603A4" w:rsidRDefault="00223260" w:rsidP="009E7FD8">
      <w:pPr>
        <w:jc w:val="both"/>
        <w:rPr>
          <w:rFonts w:ascii="Segoe UI" w:hAnsi="Segoe UI" w:cs="Segoe UI"/>
          <w:sz w:val="28"/>
          <w:szCs w:val="28"/>
          <w:rtl/>
          <w:lang w:bidi="ar-EG"/>
        </w:rPr>
      </w:pPr>
      <w:r>
        <w:rPr>
          <w:rFonts w:ascii="Segoe UI" w:hAnsi="Segoe UI" w:cs="Segoe UI"/>
          <w:sz w:val="28"/>
          <w:szCs w:val="28"/>
          <w:rtl/>
          <w:lang w:bidi="ar-EG"/>
        </w:rPr>
        <w:t>ال</w:t>
      </w:r>
      <w:r>
        <w:rPr>
          <w:rFonts w:ascii="Segoe UI" w:hAnsi="Segoe UI" w:cs="Segoe UI" w:hint="cs"/>
          <w:sz w:val="28"/>
          <w:szCs w:val="28"/>
          <w:rtl/>
          <w:lang w:bidi="ar-EG"/>
        </w:rPr>
        <w:t>أ</w:t>
      </w:r>
      <w:r w:rsidR="00E643A0">
        <w:rPr>
          <w:rFonts w:ascii="Segoe UI" w:hAnsi="Segoe UI" w:cs="Segoe UI"/>
          <w:sz w:val="28"/>
          <w:szCs w:val="28"/>
          <w:rtl/>
          <w:lang w:bidi="ar-EG"/>
        </w:rPr>
        <w:t xml:space="preserve">مر الأكثر </w:t>
      </w:r>
      <w:r w:rsidR="00E643A0">
        <w:rPr>
          <w:rFonts w:ascii="Segoe UI" w:hAnsi="Segoe UI" w:cs="Segoe UI" w:hint="cs"/>
          <w:sz w:val="28"/>
          <w:szCs w:val="28"/>
          <w:rtl/>
          <w:lang w:bidi="ar-EG"/>
        </w:rPr>
        <w:t>أ</w:t>
      </w:r>
      <w:r w:rsidR="00ED28B8" w:rsidRPr="00223260">
        <w:rPr>
          <w:rFonts w:ascii="Segoe UI" w:hAnsi="Segoe UI" w:cs="Segoe UI"/>
          <w:sz w:val="28"/>
          <w:szCs w:val="28"/>
          <w:rtl/>
          <w:lang w:bidi="ar-EG"/>
        </w:rPr>
        <w:t xml:space="preserve">همية في هذا القرار أنه </w:t>
      </w:r>
      <w:r w:rsidR="001603A4">
        <w:rPr>
          <w:rFonts w:ascii="Segoe UI" w:hAnsi="Segoe UI" w:cs="Segoe UI" w:hint="cs"/>
          <w:sz w:val="28"/>
          <w:szCs w:val="28"/>
          <w:rtl/>
          <w:lang w:bidi="ar-EG"/>
        </w:rPr>
        <w:t xml:space="preserve">وضع يده على مكمن الخلل في منطلقات وأسس </w:t>
      </w:r>
      <w:r w:rsidR="009E7FD8">
        <w:rPr>
          <w:rFonts w:ascii="Segoe UI" w:hAnsi="Segoe UI" w:cs="Segoe UI" w:hint="cs"/>
          <w:sz w:val="28"/>
          <w:szCs w:val="28"/>
          <w:rtl/>
          <w:lang w:bidi="ar-EG"/>
        </w:rPr>
        <w:t xml:space="preserve">التعامل الدولي مع الاحتلال الإسرائيلي حيث كان التعامل يتم </w:t>
      </w:r>
      <w:r w:rsidR="001603A4">
        <w:rPr>
          <w:rFonts w:ascii="Segoe UI" w:hAnsi="Segoe UI" w:cs="Segoe UI" w:hint="cs"/>
          <w:sz w:val="28"/>
          <w:szCs w:val="28"/>
          <w:rtl/>
          <w:lang w:bidi="ar-EG"/>
        </w:rPr>
        <w:t xml:space="preserve">على نفس المرجعية القانونية الدولية للتعامل مع حالات الاستعمار التي تعرضت لها كثير من شعوب العالم الثالث . </w:t>
      </w:r>
      <w:r w:rsidR="009E7FD8">
        <w:rPr>
          <w:rFonts w:ascii="Segoe UI" w:hAnsi="Segoe UI" w:cs="Segoe UI" w:hint="cs"/>
          <w:sz w:val="28"/>
          <w:szCs w:val="28"/>
          <w:rtl/>
          <w:lang w:bidi="ar-EG"/>
        </w:rPr>
        <w:t xml:space="preserve">أيضا وضع يده على مكمن الخلل في عملية التسوية السياسية التي كانت تتعامل مع الاحتلال الإسرائيلي للأراضي الفلسطينية المحتلة بنفس أسلوب وطريقة تعاملها مع احتلال الأراضي العربية الأخرى </w:t>
      </w:r>
      <w:proofErr w:type="spellStart"/>
      <w:r w:rsidR="009E7FD8">
        <w:rPr>
          <w:rFonts w:ascii="Segoe UI" w:hAnsi="Segoe UI" w:cs="Segoe UI"/>
          <w:sz w:val="28"/>
          <w:szCs w:val="28"/>
          <w:rtl/>
          <w:lang w:bidi="ar-EG"/>
        </w:rPr>
        <w:t>–</w:t>
      </w:r>
      <w:proofErr w:type="spellEnd"/>
      <w:r w:rsidR="009E7FD8">
        <w:rPr>
          <w:rFonts w:ascii="Segoe UI" w:hAnsi="Segoe UI" w:cs="Segoe UI" w:hint="cs"/>
          <w:sz w:val="28"/>
          <w:szCs w:val="28"/>
          <w:rtl/>
          <w:lang w:bidi="ar-EG"/>
        </w:rPr>
        <w:t xml:space="preserve"> سيناء </w:t>
      </w:r>
      <w:proofErr w:type="gramStart"/>
      <w:r w:rsidR="009E7FD8">
        <w:rPr>
          <w:rFonts w:ascii="Segoe UI" w:hAnsi="Segoe UI" w:cs="Segoe UI" w:hint="cs"/>
          <w:sz w:val="28"/>
          <w:szCs w:val="28"/>
          <w:rtl/>
          <w:lang w:bidi="ar-EG"/>
        </w:rPr>
        <w:t xml:space="preserve">والجولان </w:t>
      </w:r>
      <w:proofErr w:type="spellStart"/>
      <w:r w:rsidR="009E7FD8">
        <w:rPr>
          <w:rFonts w:ascii="Segoe UI" w:hAnsi="Segoe UI" w:cs="Segoe UI" w:hint="cs"/>
          <w:sz w:val="28"/>
          <w:szCs w:val="28"/>
          <w:rtl/>
          <w:lang w:bidi="ar-EG"/>
        </w:rPr>
        <w:t>.</w:t>
      </w:r>
      <w:proofErr w:type="spellEnd"/>
      <w:proofErr w:type="gramEnd"/>
    </w:p>
    <w:p w:rsidR="000F4D28" w:rsidRPr="00ED28B8" w:rsidRDefault="00046056" w:rsidP="00046056">
      <w:pPr>
        <w:jc w:val="both"/>
        <w:rPr>
          <w:rFonts w:ascii="Segoe UI" w:hAnsi="Segoe UI" w:cs="Segoe UI"/>
          <w:sz w:val="28"/>
          <w:szCs w:val="28"/>
          <w:rtl/>
          <w:lang w:bidi="ar-EG"/>
        </w:rPr>
      </w:pPr>
      <w:r>
        <w:rPr>
          <w:rFonts w:ascii="Segoe UI" w:hAnsi="Segoe UI" w:cs="Segoe UI" w:hint="cs"/>
          <w:sz w:val="28"/>
          <w:szCs w:val="28"/>
          <w:rtl/>
          <w:lang w:bidi="ar-EG"/>
        </w:rPr>
        <w:t>فبالرغم من أنه منذ بداية الصراع مع إسرائيل و</w:t>
      </w:r>
      <w:r w:rsidRPr="00ED28B8">
        <w:rPr>
          <w:rFonts w:ascii="Segoe UI" w:hAnsi="Segoe UI" w:cs="Segoe UI"/>
          <w:sz w:val="28"/>
          <w:szCs w:val="28"/>
          <w:rtl/>
          <w:lang w:bidi="ar-EG"/>
        </w:rPr>
        <w:t xml:space="preserve">أدبيات الفلسطينية الوطنية تحذر من المشروع الصهيوني باعتباره مشروع </w:t>
      </w:r>
      <w:r>
        <w:rPr>
          <w:rFonts w:ascii="Segoe UI" w:hAnsi="Segoe UI" w:cs="Segoe UI" w:hint="cs"/>
          <w:sz w:val="28"/>
          <w:szCs w:val="28"/>
          <w:rtl/>
          <w:lang w:bidi="ar-EG"/>
        </w:rPr>
        <w:t>استعمار</w:t>
      </w:r>
      <w:r w:rsidRPr="00ED28B8">
        <w:rPr>
          <w:rFonts w:ascii="Segoe UI" w:hAnsi="Segoe UI" w:cs="Segoe UI"/>
          <w:sz w:val="28"/>
          <w:szCs w:val="28"/>
          <w:rtl/>
          <w:lang w:bidi="ar-EG"/>
        </w:rPr>
        <w:t xml:space="preserve"> استيطاني إجلائي إحلالي يختلف عن</w:t>
      </w:r>
      <w:r>
        <w:rPr>
          <w:rFonts w:ascii="Segoe UI" w:hAnsi="Segoe UI" w:cs="Segoe UI"/>
          <w:sz w:val="28"/>
          <w:szCs w:val="28"/>
          <w:rtl/>
          <w:lang w:bidi="ar-EG"/>
        </w:rPr>
        <w:t xml:space="preserve"> كل المشاريع الاستعمارية </w:t>
      </w:r>
      <w:proofErr w:type="spellStart"/>
      <w:r>
        <w:rPr>
          <w:rFonts w:ascii="Segoe UI" w:hAnsi="Segoe UI" w:cs="Segoe UI"/>
          <w:sz w:val="28"/>
          <w:szCs w:val="28"/>
          <w:rtl/>
          <w:lang w:bidi="ar-EG"/>
        </w:rPr>
        <w:t>الأخرى</w:t>
      </w:r>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إلا أن المنتظم الدولي  والقرارات الدولية الخاصة بفلسطين وكذلك عملية التسوية </w:t>
      </w:r>
      <w:r w:rsidR="00E643A0">
        <w:rPr>
          <w:rFonts w:ascii="Segoe UI" w:hAnsi="Segoe UI" w:cs="Segoe UI" w:hint="cs"/>
          <w:sz w:val="28"/>
          <w:szCs w:val="28"/>
          <w:rtl/>
          <w:lang w:bidi="ar-EG"/>
        </w:rPr>
        <w:t>تجاهل</w:t>
      </w:r>
      <w:r>
        <w:rPr>
          <w:rFonts w:ascii="Segoe UI" w:hAnsi="Segoe UI" w:cs="Segoe UI" w:hint="cs"/>
          <w:sz w:val="28"/>
          <w:szCs w:val="28"/>
          <w:rtl/>
          <w:lang w:bidi="ar-EG"/>
        </w:rPr>
        <w:t>وا</w:t>
      </w:r>
      <w:r w:rsidR="00E643A0">
        <w:rPr>
          <w:rFonts w:ascii="Segoe UI" w:hAnsi="Segoe UI" w:cs="Segoe UI" w:hint="cs"/>
          <w:sz w:val="28"/>
          <w:szCs w:val="28"/>
          <w:rtl/>
          <w:lang w:bidi="ar-EG"/>
        </w:rPr>
        <w:t xml:space="preserve"> خطورة </w:t>
      </w:r>
      <w:r>
        <w:rPr>
          <w:rFonts w:ascii="Segoe UI" w:hAnsi="Segoe UI" w:cs="Segoe UI" w:hint="cs"/>
          <w:sz w:val="28"/>
          <w:szCs w:val="28"/>
          <w:rtl/>
          <w:lang w:bidi="ar-EG"/>
        </w:rPr>
        <w:t xml:space="preserve">وخصوصية </w:t>
      </w:r>
      <w:r w:rsidR="00E643A0">
        <w:rPr>
          <w:rFonts w:ascii="Segoe UI" w:hAnsi="Segoe UI" w:cs="Segoe UI" w:hint="cs"/>
          <w:sz w:val="28"/>
          <w:szCs w:val="28"/>
          <w:rtl/>
          <w:lang w:bidi="ar-EG"/>
        </w:rPr>
        <w:t xml:space="preserve">الاحتلال الإسرائيلي </w:t>
      </w:r>
      <w:r>
        <w:rPr>
          <w:rFonts w:ascii="Segoe UI" w:hAnsi="Segoe UI" w:cs="Segoe UI" w:hint="cs"/>
          <w:sz w:val="28"/>
          <w:szCs w:val="28"/>
          <w:rtl/>
          <w:lang w:bidi="ar-EG"/>
        </w:rPr>
        <w:t xml:space="preserve">وتعاملوا معه </w:t>
      </w:r>
      <w:r w:rsidR="00E643A0">
        <w:rPr>
          <w:rFonts w:ascii="Segoe UI" w:hAnsi="Segoe UI" w:cs="Segoe UI" w:hint="cs"/>
          <w:sz w:val="28"/>
          <w:szCs w:val="28"/>
          <w:rtl/>
          <w:lang w:bidi="ar-EG"/>
        </w:rPr>
        <w:t xml:space="preserve">بنفس منطق التعامل مع أشكال الاحتلال الأخرى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الأمر الذي أدى ل</w:t>
      </w:r>
      <w:r w:rsidR="00E643A0">
        <w:rPr>
          <w:rFonts w:ascii="Segoe UI" w:hAnsi="Segoe UI" w:cs="Segoe UI" w:hint="cs"/>
          <w:sz w:val="28"/>
          <w:szCs w:val="28"/>
          <w:rtl/>
          <w:lang w:bidi="ar-EG"/>
        </w:rPr>
        <w:t xml:space="preserve">تعثر ثم فشل </w:t>
      </w:r>
      <w:r w:rsidR="00657F22" w:rsidRPr="00ED28B8">
        <w:rPr>
          <w:rFonts w:ascii="Segoe UI" w:hAnsi="Segoe UI" w:cs="Segoe UI"/>
          <w:sz w:val="28"/>
          <w:szCs w:val="28"/>
          <w:rtl/>
          <w:lang w:bidi="ar-EG"/>
        </w:rPr>
        <w:t>عملية التسوية السياسية التي انطلقت مع مؤتمر مدريد عام 1991 ثم تواصلت</w:t>
      </w:r>
      <w:r w:rsidR="00E643A0">
        <w:rPr>
          <w:rFonts w:ascii="Segoe UI" w:hAnsi="Segoe UI" w:cs="Segoe UI"/>
          <w:sz w:val="28"/>
          <w:szCs w:val="28"/>
          <w:rtl/>
          <w:lang w:bidi="ar-EG"/>
        </w:rPr>
        <w:t xml:space="preserve"> في بعدها الفلسطيني في</w:t>
      </w:r>
      <w:r w:rsidR="00657F22" w:rsidRPr="00ED28B8">
        <w:rPr>
          <w:rFonts w:ascii="Segoe UI" w:hAnsi="Segoe UI" w:cs="Segoe UI"/>
          <w:sz w:val="28"/>
          <w:szCs w:val="28"/>
          <w:rtl/>
          <w:lang w:bidi="ar-EG"/>
        </w:rPr>
        <w:t xml:space="preserve"> اوسلو وواشنطن وتجسدت نصوصا </w:t>
      </w:r>
      <w:r w:rsidR="00DA5B79">
        <w:rPr>
          <w:rFonts w:ascii="Segoe UI" w:hAnsi="Segoe UI" w:cs="Segoe UI"/>
          <w:sz w:val="28"/>
          <w:szCs w:val="28"/>
          <w:rtl/>
          <w:lang w:bidi="ar-EG"/>
        </w:rPr>
        <w:t xml:space="preserve">وتفاهمات في اتفاقية أوسلو 1993 </w:t>
      </w:r>
      <w:r w:rsidR="00DA5B79">
        <w:rPr>
          <w:rFonts w:ascii="Segoe UI" w:hAnsi="Segoe UI" w:cs="Segoe UI" w:hint="cs"/>
          <w:sz w:val="28"/>
          <w:szCs w:val="28"/>
          <w:rtl/>
          <w:lang w:bidi="ar-EG"/>
        </w:rPr>
        <w:t>.</w:t>
      </w:r>
      <w:r w:rsidR="00657F22" w:rsidRPr="00ED28B8">
        <w:rPr>
          <w:rFonts w:ascii="Segoe UI" w:hAnsi="Segoe UI" w:cs="Segoe UI"/>
          <w:sz w:val="28"/>
          <w:szCs w:val="28"/>
          <w:rtl/>
          <w:lang w:bidi="ar-EG"/>
        </w:rPr>
        <w:t xml:space="preserve"> </w:t>
      </w:r>
    </w:p>
    <w:p w:rsidR="009F24A5" w:rsidRPr="00ED28B8" w:rsidRDefault="009E7FD8" w:rsidP="00356481">
      <w:pPr>
        <w:jc w:val="both"/>
        <w:rPr>
          <w:rFonts w:ascii="Segoe UI" w:hAnsi="Segoe UI" w:cs="Segoe UI"/>
          <w:sz w:val="28"/>
          <w:szCs w:val="28"/>
          <w:rtl/>
          <w:lang w:bidi="ar-EG"/>
        </w:rPr>
      </w:pPr>
      <w:r>
        <w:rPr>
          <w:rFonts w:ascii="Segoe UI" w:hAnsi="Segoe UI" w:cs="Segoe UI" w:hint="cs"/>
          <w:sz w:val="28"/>
          <w:szCs w:val="28"/>
          <w:rtl/>
          <w:lang w:bidi="ar-EG"/>
        </w:rPr>
        <w:lastRenderedPageBreak/>
        <w:t xml:space="preserve">إذن في الوقت الذي كان </w:t>
      </w:r>
      <w:r w:rsidR="00657F22" w:rsidRPr="00ED28B8">
        <w:rPr>
          <w:rFonts w:ascii="Segoe UI" w:hAnsi="Segoe UI" w:cs="Segoe UI"/>
          <w:sz w:val="28"/>
          <w:szCs w:val="28"/>
          <w:rtl/>
          <w:lang w:bidi="ar-EG"/>
        </w:rPr>
        <w:t xml:space="preserve">العرب والمنتظم الدولي وخصوصا الأمم المتحدة </w:t>
      </w:r>
      <w:r>
        <w:rPr>
          <w:rFonts w:ascii="Segoe UI" w:hAnsi="Segoe UI" w:cs="Segoe UI" w:hint="cs"/>
          <w:sz w:val="28"/>
          <w:szCs w:val="28"/>
          <w:rtl/>
          <w:lang w:bidi="ar-EG"/>
        </w:rPr>
        <w:t>ي</w:t>
      </w:r>
      <w:r>
        <w:rPr>
          <w:rFonts w:ascii="Segoe UI" w:hAnsi="Segoe UI" w:cs="Segoe UI"/>
          <w:sz w:val="28"/>
          <w:szCs w:val="28"/>
          <w:rtl/>
          <w:lang w:bidi="ar-EG"/>
        </w:rPr>
        <w:t>تعاملو</w:t>
      </w:r>
      <w:r>
        <w:rPr>
          <w:rFonts w:ascii="Segoe UI" w:hAnsi="Segoe UI" w:cs="Segoe UI" w:hint="cs"/>
          <w:sz w:val="28"/>
          <w:szCs w:val="28"/>
          <w:rtl/>
          <w:lang w:bidi="ar-EG"/>
        </w:rPr>
        <w:t>ن</w:t>
      </w:r>
      <w:r w:rsidR="00657F22" w:rsidRPr="00ED28B8">
        <w:rPr>
          <w:rFonts w:ascii="Segoe UI" w:hAnsi="Segoe UI" w:cs="Segoe UI"/>
          <w:sz w:val="28"/>
          <w:szCs w:val="28"/>
          <w:rtl/>
          <w:lang w:bidi="ar-EG"/>
        </w:rPr>
        <w:t xml:space="preserve"> مع الأراضي العربية المحتلة </w:t>
      </w:r>
      <w:proofErr w:type="spellStart"/>
      <w:r w:rsidR="00657F22"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سيناء والجولان والضفة الغربية وقطاع غزة </w:t>
      </w:r>
      <w:proofErr w:type="spellStart"/>
      <w:r w:rsidR="00657F22"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كحزمة واحدة لها نفس الوضعية القانونية</w:t>
      </w:r>
      <w:r w:rsidR="00630E4B" w:rsidRPr="00ED28B8">
        <w:rPr>
          <w:rFonts w:ascii="Segoe UI" w:hAnsi="Segoe UI" w:cs="Segoe UI"/>
          <w:sz w:val="28"/>
          <w:szCs w:val="28"/>
          <w:rtl/>
          <w:lang w:bidi="ar-EG"/>
        </w:rPr>
        <w:t xml:space="preserve"> </w:t>
      </w:r>
      <w:proofErr w:type="spellStart"/>
      <w:r w:rsidR="00630E4B" w:rsidRPr="00ED28B8">
        <w:rPr>
          <w:rFonts w:ascii="Segoe UI" w:hAnsi="Segoe UI" w:cs="Segoe UI"/>
          <w:sz w:val="28"/>
          <w:szCs w:val="28"/>
          <w:rtl/>
          <w:lang w:bidi="ar-EG"/>
        </w:rPr>
        <w:t>–</w:t>
      </w:r>
      <w:proofErr w:type="spellEnd"/>
      <w:r w:rsidR="00630E4B" w:rsidRPr="00ED28B8">
        <w:rPr>
          <w:rFonts w:ascii="Segoe UI" w:hAnsi="Segoe UI" w:cs="Segoe UI"/>
          <w:sz w:val="28"/>
          <w:szCs w:val="28"/>
          <w:rtl/>
          <w:lang w:bidi="ar-EG"/>
        </w:rPr>
        <w:t xml:space="preserve"> أراضي محتلة </w:t>
      </w:r>
      <w:proofErr w:type="spellStart"/>
      <w:r w:rsidR="00630E4B"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w:t>
      </w:r>
      <w:proofErr w:type="spellStart"/>
      <w:r w:rsidR="00657F22"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w:t>
      </w:r>
      <w:r>
        <w:rPr>
          <w:rFonts w:ascii="Segoe UI" w:hAnsi="Segoe UI" w:cs="Segoe UI" w:hint="cs"/>
          <w:sz w:val="28"/>
          <w:szCs w:val="28"/>
          <w:rtl/>
          <w:lang w:bidi="ar-EG"/>
        </w:rPr>
        <w:t xml:space="preserve">كانت </w:t>
      </w:r>
      <w:r w:rsidR="00657F22" w:rsidRPr="00ED28B8">
        <w:rPr>
          <w:rFonts w:ascii="Segoe UI" w:hAnsi="Segoe UI" w:cs="Segoe UI"/>
          <w:sz w:val="28"/>
          <w:szCs w:val="28"/>
          <w:rtl/>
          <w:lang w:bidi="ar-EG"/>
        </w:rPr>
        <w:t xml:space="preserve">إسرائيل </w:t>
      </w:r>
      <w:r>
        <w:rPr>
          <w:rFonts w:ascii="Segoe UI" w:hAnsi="Segoe UI" w:cs="Segoe UI" w:hint="cs"/>
          <w:sz w:val="28"/>
          <w:szCs w:val="28"/>
          <w:rtl/>
          <w:lang w:bidi="ar-EG"/>
        </w:rPr>
        <w:t>ت</w:t>
      </w:r>
      <w:r>
        <w:rPr>
          <w:rFonts w:ascii="Segoe UI" w:hAnsi="Segoe UI" w:cs="Segoe UI"/>
          <w:sz w:val="28"/>
          <w:szCs w:val="28"/>
          <w:rtl/>
          <w:lang w:bidi="ar-EG"/>
        </w:rPr>
        <w:t>تصرف</w:t>
      </w:r>
      <w:r w:rsidR="00657F22" w:rsidRPr="00ED28B8">
        <w:rPr>
          <w:rFonts w:ascii="Segoe UI" w:hAnsi="Segoe UI" w:cs="Segoe UI"/>
          <w:sz w:val="28"/>
          <w:szCs w:val="28"/>
          <w:rtl/>
          <w:lang w:bidi="ar-EG"/>
        </w:rPr>
        <w:t xml:space="preserve"> مع الضفة الغربية</w:t>
      </w:r>
      <w:r w:rsidR="00630E4B" w:rsidRPr="00ED28B8">
        <w:rPr>
          <w:rFonts w:ascii="Segoe UI" w:hAnsi="Segoe UI" w:cs="Segoe UI"/>
          <w:sz w:val="28"/>
          <w:szCs w:val="28"/>
          <w:rtl/>
          <w:lang w:bidi="ar-EG"/>
        </w:rPr>
        <w:t xml:space="preserve"> والقدس</w:t>
      </w:r>
      <w:r w:rsidR="00657F22" w:rsidRPr="00ED28B8">
        <w:rPr>
          <w:rFonts w:ascii="Segoe UI" w:hAnsi="Segoe UI" w:cs="Segoe UI"/>
          <w:sz w:val="28"/>
          <w:szCs w:val="28"/>
          <w:rtl/>
          <w:lang w:bidi="ar-EG"/>
        </w:rPr>
        <w:t xml:space="preserve"> وقطاع غزة بطريقة وبمر</w:t>
      </w:r>
      <w:r w:rsidR="00630E4B" w:rsidRPr="00ED28B8">
        <w:rPr>
          <w:rFonts w:ascii="Segoe UI" w:hAnsi="Segoe UI" w:cs="Segoe UI"/>
          <w:sz w:val="28"/>
          <w:szCs w:val="28"/>
          <w:rtl/>
          <w:lang w:bidi="ar-EG"/>
        </w:rPr>
        <w:t xml:space="preserve">جعية مختلفة </w:t>
      </w:r>
      <w:proofErr w:type="spellStart"/>
      <w:r w:rsidR="00630E4B"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w:t>
      </w:r>
      <w:r w:rsidR="00356481">
        <w:rPr>
          <w:rFonts w:ascii="Segoe UI" w:hAnsi="Segoe UI" w:cs="Segoe UI" w:hint="cs"/>
          <w:sz w:val="28"/>
          <w:szCs w:val="28"/>
          <w:rtl/>
          <w:lang w:bidi="ar-EG"/>
        </w:rPr>
        <w:t xml:space="preserve">فهي تعتبرها جزءا من دولة إسرائيل التاريخية يتم استعادتها أو تحريرها من العرب أو </w:t>
      </w:r>
      <w:r w:rsidR="00657F22" w:rsidRPr="00ED28B8">
        <w:rPr>
          <w:rFonts w:ascii="Segoe UI" w:hAnsi="Segoe UI" w:cs="Segoe UI"/>
          <w:sz w:val="28"/>
          <w:szCs w:val="28"/>
          <w:rtl/>
          <w:lang w:bidi="ar-EG"/>
        </w:rPr>
        <w:t>كأراضي متنازع عليها</w:t>
      </w:r>
      <w:r w:rsidR="00356481">
        <w:rPr>
          <w:rFonts w:ascii="Segoe UI" w:hAnsi="Segoe UI" w:cs="Segoe UI"/>
          <w:sz w:val="28"/>
          <w:szCs w:val="28"/>
          <w:rtl/>
          <w:lang w:bidi="ar-EG"/>
        </w:rPr>
        <w:t>،</w:t>
      </w:r>
      <w:proofErr w:type="spellStart"/>
      <w:r w:rsidR="009F24A5" w:rsidRPr="00ED28B8">
        <w:rPr>
          <w:rFonts w:ascii="Segoe UI" w:hAnsi="Segoe UI" w:cs="Segoe UI"/>
          <w:sz w:val="28"/>
          <w:szCs w:val="28"/>
          <w:rtl/>
          <w:lang w:bidi="ar-EG"/>
        </w:rPr>
        <w:t>وقيامها</w:t>
      </w:r>
      <w:proofErr w:type="spellEnd"/>
      <w:r w:rsidR="009F24A5" w:rsidRPr="00ED28B8">
        <w:rPr>
          <w:rFonts w:ascii="Segoe UI" w:hAnsi="Segoe UI" w:cs="Segoe UI"/>
          <w:sz w:val="28"/>
          <w:szCs w:val="28"/>
          <w:rtl/>
          <w:lang w:bidi="ar-EG"/>
        </w:rPr>
        <w:t xml:space="preserve"> بالاستيطان في هذه الأراضي مبني على هذا التصور والمنطلق </w:t>
      </w:r>
      <w:proofErr w:type="spellStart"/>
      <w:r w:rsidR="00657F22" w:rsidRPr="00ED28B8">
        <w:rPr>
          <w:rFonts w:ascii="Segoe UI" w:hAnsi="Segoe UI" w:cs="Segoe UI"/>
          <w:sz w:val="28"/>
          <w:szCs w:val="28"/>
          <w:rtl/>
          <w:lang w:bidi="ar-EG"/>
        </w:rPr>
        <w:t>،</w:t>
      </w:r>
      <w:proofErr w:type="spellEnd"/>
      <w:r w:rsidR="00657F22" w:rsidRPr="00ED28B8">
        <w:rPr>
          <w:rFonts w:ascii="Segoe UI" w:hAnsi="Segoe UI" w:cs="Segoe UI"/>
          <w:sz w:val="28"/>
          <w:szCs w:val="28"/>
          <w:rtl/>
          <w:lang w:bidi="ar-EG"/>
        </w:rPr>
        <w:t xml:space="preserve"> وما ساعد إسرائيل في موقفها ونهجها المبني عليه أن الطرف الفلسطيني ق</w:t>
      </w:r>
      <w:r w:rsidR="00EB5ECB">
        <w:rPr>
          <w:rFonts w:ascii="Segoe UI" w:hAnsi="Segoe UI" w:cs="Segoe UI" w:hint="cs"/>
          <w:sz w:val="28"/>
          <w:szCs w:val="28"/>
          <w:rtl/>
          <w:lang w:bidi="ar-EG"/>
        </w:rPr>
        <w:t>َ</w:t>
      </w:r>
      <w:r w:rsidR="00657F22" w:rsidRPr="00ED28B8">
        <w:rPr>
          <w:rFonts w:ascii="Segoe UI" w:hAnsi="Segoe UI" w:cs="Segoe UI"/>
          <w:sz w:val="28"/>
          <w:szCs w:val="28"/>
          <w:rtl/>
          <w:lang w:bidi="ar-EG"/>
        </w:rPr>
        <w:t>ب</w:t>
      </w:r>
      <w:r w:rsidR="00EB5ECB">
        <w:rPr>
          <w:rFonts w:ascii="Segoe UI" w:hAnsi="Segoe UI" w:cs="Segoe UI" w:hint="cs"/>
          <w:sz w:val="28"/>
          <w:szCs w:val="28"/>
          <w:rtl/>
          <w:lang w:bidi="ar-EG"/>
        </w:rPr>
        <w:t>ِ</w:t>
      </w:r>
      <w:r w:rsidR="00657F22" w:rsidRPr="00ED28B8">
        <w:rPr>
          <w:rFonts w:ascii="Segoe UI" w:hAnsi="Segoe UI" w:cs="Segoe UI"/>
          <w:sz w:val="28"/>
          <w:szCs w:val="28"/>
          <w:rtl/>
          <w:lang w:bidi="ar-EG"/>
        </w:rPr>
        <w:t xml:space="preserve">ل أن يستمر الاستيطان خلال عملية التسوية والمفاوضات </w:t>
      </w:r>
      <w:r w:rsidR="00EB5ECB">
        <w:rPr>
          <w:rFonts w:ascii="Segoe UI" w:hAnsi="Segoe UI" w:cs="Segoe UI" w:hint="cs"/>
          <w:sz w:val="28"/>
          <w:szCs w:val="28"/>
          <w:rtl/>
          <w:lang w:bidi="ar-EG"/>
        </w:rPr>
        <w:t>.</w:t>
      </w:r>
    </w:p>
    <w:p w:rsidR="00046056" w:rsidRDefault="00046056" w:rsidP="00046056">
      <w:pPr>
        <w:jc w:val="both"/>
        <w:rPr>
          <w:rFonts w:ascii="Segoe UI" w:hAnsi="Segoe UI" w:cs="Segoe UI"/>
          <w:sz w:val="28"/>
          <w:szCs w:val="28"/>
          <w:rtl/>
          <w:lang w:bidi="ar-EG"/>
        </w:rPr>
      </w:pPr>
      <w:r>
        <w:rPr>
          <w:rFonts w:ascii="Segoe UI" w:hAnsi="Segoe UI" w:cs="Segoe UI"/>
          <w:sz w:val="28"/>
          <w:szCs w:val="28"/>
          <w:rtl/>
          <w:lang w:bidi="ar-EG"/>
        </w:rPr>
        <w:t>الشرعية الدولية ت</w:t>
      </w:r>
      <w:r w:rsidR="00DC5E43">
        <w:rPr>
          <w:rFonts w:ascii="Segoe UI" w:hAnsi="Segoe UI" w:cs="Segoe UI" w:hint="cs"/>
          <w:sz w:val="28"/>
          <w:szCs w:val="28"/>
          <w:rtl/>
          <w:lang w:bidi="ar-EG"/>
        </w:rPr>
        <w:t>ت</w:t>
      </w:r>
      <w:r>
        <w:rPr>
          <w:rFonts w:ascii="Segoe UI" w:hAnsi="Segoe UI" w:cs="Segoe UI"/>
          <w:sz w:val="28"/>
          <w:szCs w:val="28"/>
          <w:rtl/>
          <w:lang w:bidi="ar-EG"/>
        </w:rPr>
        <w:t>عامل مع إسرائيل كدولة احتلال</w:t>
      </w:r>
      <w:r>
        <w:rPr>
          <w:rFonts w:ascii="Segoe UI" w:hAnsi="Segoe UI" w:cs="Segoe UI" w:hint="cs"/>
          <w:sz w:val="28"/>
          <w:szCs w:val="28"/>
          <w:rtl/>
          <w:lang w:bidi="ar-EG"/>
        </w:rPr>
        <w:t xml:space="preserve"> تقليدي </w:t>
      </w:r>
      <w:r w:rsidR="00867CE6" w:rsidRPr="00ED28B8">
        <w:rPr>
          <w:rFonts w:ascii="Segoe UI" w:hAnsi="Segoe UI" w:cs="Segoe UI"/>
          <w:sz w:val="28"/>
          <w:szCs w:val="28"/>
          <w:rtl/>
          <w:lang w:bidi="ar-EG"/>
        </w:rPr>
        <w:t xml:space="preserve">متجاهلة </w:t>
      </w:r>
      <w:r>
        <w:rPr>
          <w:rFonts w:ascii="Segoe UI" w:hAnsi="Segoe UI" w:cs="Segoe UI"/>
          <w:sz w:val="28"/>
          <w:szCs w:val="28"/>
          <w:rtl/>
          <w:lang w:bidi="ar-EG"/>
        </w:rPr>
        <w:t xml:space="preserve">طبيعتها الاستيطانية </w:t>
      </w:r>
      <w:proofErr w:type="spellStart"/>
      <w:r>
        <w:rPr>
          <w:rFonts w:ascii="Segoe UI" w:hAnsi="Segoe UI" w:cs="Segoe UI"/>
          <w:sz w:val="28"/>
          <w:szCs w:val="28"/>
          <w:rtl/>
          <w:lang w:bidi="ar-EG"/>
        </w:rPr>
        <w:t>الاحتلالية</w:t>
      </w:r>
      <w:proofErr w:type="spellEnd"/>
      <w:r>
        <w:rPr>
          <w:rFonts w:ascii="Segoe UI" w:hAnsi="Segoe UI" w:cs="Segoe UI" w:hint="cs"/>
          <w:sz w:val="28"/>
          <w:szCs w:val="28"/>
          <w:rtl/>
          <w:lang w:bidi="ar-EG"/>
        </w:rPr>
        <w:t xml:space="preserve">،ومتجاهلة بأن </w:t>
      </w:r>
      <w:r w:rsidR="00D25AD3" w:rsidRPr="00ED28B8">
        <w:rPr>
          <w:rFonts w:ascii="Segoe UI" w:hAnsi="Segoe UI" w:cs="Segoe UI"/>
          <w:sz w:val="28"/>
          <w:szCs w:val="28"/>
          <w:rtl/>
          <w:lang w:bidi="ar-EG"/>
        </w:rPr>
        <w:t>الصراع</w:t>
      </w:r>
      <w:r>
        <w:rPr>
          <w:rFonts w:ascii="Segoe UI" w:hAnsi="Segoe UI" w:cs="Segoe UI"/>
          <w:sz w:val="28"/>
          <w:szCs w:val="28"/>
          <w:rtl/>
          <w:lang w:bidi="ar-EG"/>
        </w:rPr>
        <w:t xml:space="preserve"> بين</w:t>
      </w:r>
      <w:r>
        <w:rPr>
          <w:rFonts w:ascii="Segoe UI" w:hAnsi="Segoe UI" w:cs="Segoe UI" w:hint="cs"/>
          <w:sz w:val="28"/>
          <w:szCs w:val="28"/>
          <w:rtl/>
          <w:lang w:bidi="ar-EG"/>
        </w:rPr>
        <w:t xml:space="preserve"> الفلسطينيين</w:t>
      </w:r>
      <w:r w:rsidR="00D25AD3" w:rsidRPr="00ED28B8">
        <w:rPr>
          <w:rFonts w:ascii="Segoe UI" w:hAnsi="Segoe UI" w:cs="Segoe UI"/>
          <w:sz w:val="28"/>
          <w:szCs w:val="28"/>
          <w:rtl/>
          <w:lang w:bidi="ar-EG"/>
        </w:rPr>
        <w:t xml:space="preserve"> </w:t>
      </w:r>
      <w:r>
        <w:rPr>
          <w:rFonts w:ascii="Segoe UI" w:hAnsi="Segoe UI" w:cs="Segoe UI" w:hint="cs"/>
          <w:sz w:val="28"/>
          <w:szCs w:val="28"/>
          <w:rtl/>
          <w:lang w:bidi="ar-EG"/>
        </w:rPr>
        <w:t xml:space="preserve">ودولة </w:t>
      </w:r>
      <w:r w:rsidR="00D25AD3" w:rsidRPr="00ED28B8">
        <w:rPr>
          <w:rFonts w:ascii="Segoe UI" w:hAnsi="Segoe UI" w:cs="Segoe UI"/>
          <w:sz w:val="28"/>
          <w:szCs w:val="28"/>
          <w:rtl/>
          <w:lang w:bidi="ar-EG"/>
        </w:rPr>
        <w:t xml:space="preserve">إسرائيل صراع على الأرض والرواية التاريخية </w:t>
      </w:r>
      <w:r>
        <w:rPr>
          <w:rFonts w:ascii="Segoe UI" w:hAnsi="Segoe UI" w:cs="Segoe UI" w:hint="cs"/>
          <w:sz w:val="28"/>
          <w:szCs w:val="28"/>
          <w:rtl/>
          <w:lang w:bidi="ar-EG"/>
        </w:rPr>
        <w:t>و</w:t>
      </w:r>
      <w:r w:rsidR="00D25AD3" w:rsidRPr="00ED28B8">
        <w:rPr>
          <w:rFonts w:ascii="Segoe UI" w:hAnsi="Segoe UI" w:cs="Segoe UI"/>
          <w:sz w:val="28"/>
          <w:szCs w:val="28"/>
          <w:rtl/>
          <w:lang w:bidi="ar-EG"/>
        </w:rPr>
        <w:t>الاستيطان</w:t>
      </w:r>
      <w:r>
        <w:rPr>
          <w:rFonts w:ascii="Segoe UI" w:hAnsi="Segoe UI" w:cs="Segoe UI"/>
          <w:sz w:val="28"/>
          <w:szCs w:val="28"/>
          <w:rtl/>
          <w:lang w:bidi="ar-EG"/>
        </w:rPr>
        <w:t xml:space="preserve"> يؤكد ويثبت الرواية التاريخية ب</w:t>
      </w:r>
      <w:r>
        <w:rPr>
          <w:rFonts w:ascii="Segoe UI" w:hAnsi="Segoe UI" w:cs="Segoe UI" w:hint="cs"/>
          <w:sz w:val="28"/>
          <w:szCs w:val="28"/>
          <w:rtl/>
          <w:lang w:bidi="ar-EG"/>
        </w:rPr>
        <w:t>أ</w:t>
      </w:r>
      <w:r w:rsidR="00D25AD3" w:rsidRPr="00ED28B8">
        <w:rPr>
          <w:rFonts w:ascii="Segoe UI" w:hAnsi="Segoe UI" w:cs="Segoe UI"/>
          <w:sz w:val="28"/>
          <w:szCs w:val="28"/>
          <w:rtl/>
          <w:lang w:bidi="ar-EG"/>
        </w:rPr>
        <w:t xml:space="preserve">ن الأرض أرضهم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فجاء القرار في رأينا ليصوب طريقة تعامل الشرعية الدولية مع الاحتلال الإسرائيلي ويعترف بأن احتلال إسرائ</w:t>
      </w:r>
      <w:r w:rsidR="00356481">
        <w:rPr>
          <w:rFonts w:ascii="Segoe UI" w:hAnsi="Segoe UI" w:cs="Segoe UI" w:hint="cs"/>
          <w:sz w:val="28"/>
          <w:szCs w:val="28"/>
          <w:rtl/>
          <w:lang w:bidi="ar-EG"/>
        </w:rPr>
        <w:t>يل</w:t>
      </w:r>
      <w:r w:rsidR="00DC5E43">
        <w:rPr>
          <w:rFonts w:ascii="Segoe UI" w:hAnsi="Segoe UI" w:cs="Segoe UI" w:hint="cs"/>
          <w:sz w:val="28"/>
          <w:szCs w:val="28"/>
          <w:rtl/>
          <w:lang w:bidi="ar-EG"/>
        </w:rPr>
        <w:t xml:space="preserve"> يختلف عن بقية أ</w:t>
      </w:r>
      <w:r w:rsidR="00356481">
        <w:rPr>
          <w:rFonts w:ascii="Segoe UI" w:hAnsi="Segoe UI" w:cs="Segoe UI" w:hint="cs"/>
          <w:sz w:val="28"/>
          <w:szCs w:val="28"/>
          <w:rtl/>
          <w:lang w:bidi="ar-EG"/>
        </w:rPr>
        <w:t xml:space="preserve">شكال الاحتلال </w:t>
      </w:r>
      <w:r>
        <w:rPr>
          <w:rFonts w:ascii="Segoe UI" w:hAnsi="Segoe UI" w:cs="Segoe UI" w:hint="cs"/>
          <w:sz w:val="28"/>
          <w:szCs w:val="28"/>
          <w:rtl/>
          <w:lang w:bidi="ar-EG"/>
        </w:rPr>
        <w:t xml:space="preserve">وأنه أكثر خطورة لأنه احتلال </w:t>
      </w:r>
      <w:proofErr w:type="spellStart"/>
      <w:r>
        <w:rPr>
          <w:rFonts w:ascii="Segoe UI" w:hAnsi="Segoe UI" w:cs="Segoe UI" w:hint="cs"/>
          <w:sz w:val="28"/>
          <w:szCs w:val="28"/>
          <w:rtl/>
          <w:lang w:bidi="ar-EG"/>
        </w:rPr>
        <w:t>استيطاني،</w:t>
      </w:r>
      <w:proofErr w:type="spellEnd"/>
      <w:r>
        <w:rPr>
          <w:rFonts w:ascii="Segoe UI" w:hAnsi="Segoe UI" w:cs="Segoe UI" w:hint="cs"/>
          <w:sz w:val="28"/>
          <w:szCs w:val="28"/>
          <w:rtl/>
          <w:lang w:bidi="ar-EG"/>
        </w:rPr>
        <w:t xml:space="preserve"> والاستيطان أكثر خطورة من الاحتلال </w:t>
      </w:r>
      <w:proofErr w:type="spellStart"/>
      <w:r w:rsidR="00F95846">
        <w:rPr>
          <w:rFonts w:ascii="Segoe UI" w:hAnsi="Segoe UI" w:cs="Segoe UI" w:hint="cs"/>
          <w:sz w:val="28"/>
          <w:szCs w:val="28"/>
          <w:rtl/>
          <w:lang w:bidi="ar-EG"/>
        </w:rPr>
        <w:t>،</w:t>
      </w:r>
      <w:proofErr w:type="spellEnd"/>
      <w:r w:rsidR="00F95846">
        <w:rPr>
          <w:rFonts w:ascii="Segoe UI" w:hAnsi="Segoe UI" w:cs="Segoe UI" w:hint="cs"/>
          <w:sz w:val="28"/>
          <w:szCs w:val="28"/>
          <w:rtl/>
          <w:lang w:bidi="ar-EG"/>
        </w:rPr>
        <w:t xml:space="preserve"> ففي الاحتلال التقليدي تعترف دولة الاحتلال بأنها تحتل أراضي دولة أخرى اما في حالة إسرائيل فهي لا تعترف بأنها تحتل أراضي دولة اخري  </w:t>
      </w:r>
      <w:r>
        <w:rPr>
          <w:rFonts w:ascii="Segoe UI" w:hAnsi="Segoe UI" w:cs="Segoe UI" w:hint="cs"/>
          <w:sz w:val="28"/>
          <w:szCs w:val="28"/>
          <w:rtl/>
          <w:lang w:bidi="ar-EG"/>
        </w:rPr>
        <w:t xml:space="preserve">. </w:t>
      </w:r>
    </w:p>
    <w:p w:rsidR="00356481" w:rsidRDefault="00F65A57" w:rsidP="00046056">
      <w:pPr>
        <w:jc w:val="both"/>
        <w:rPr>
          <w:rFonts w:ascii="Segoe UI" w:hAnsi="Segoe UI" w:cs="Segoe UI"/>
          <w:sz w:val="28"/>
          <w:szCs w:val="28"/>
          <w:lang w:bidi="ar-EG"/>
        </w:rPr>
      </w:pPr>
      <w:hyperlink r:id="rId7" w:history="1">
        <w:r w:rsidR="00356481" w:rsidRPr="002132B3">
          <w:rPr>
            <w:rStyle w:val="Hyperlink"/>
            <w:rFonts w:ascii="Segoe UI" w:hAnsi="Segoe UI" w:cs="Segoe UI"/>
            <w:sz w:val="28"/>
            <w:szCs w:val="28"/>
            <w:lang w:bidi="ar-EG"/>
          </w:rPr>
          <w:t>Ibrahemibrach1@gmail.com</w:t>
        </w:r>
      </w:hyperlink>
    </w:p>
    <w:p w:rsidR="00356481" w:rsidRDefault="00356481" w:rsidP="00046056">
      <w:pPr>
        <w:jc w:val="both"/>
        <w:rPr>
          <w:rFonts w:ascii="Segoe UI" w:hAnsi="Segoe UI" w:cs="Segoe UI"/>
          <w:sz w:val="28"/>
          <w:szCs w:val="28"/>
          <w:lang w:bidi="ar-EG"/>
        </w:rPr>
      </w:pPr>
    </w:p>
    <w:p w:rsidR="00D25AD3" w:rsidRPr="00ED28B8" w:rsidRDefault="00D25AD3" w:rsidP="00046056">
      <w:pPr>
        <w:jc w:val="both"/>
        <w:rPr>
          <w:rFonts w:ascii="Segoe UI" w:hAnsi="Segoe UI" w:cs="Segoe UI"/>
          <w:sz w:val="28"/>
          <w:szCs w:val="28"/>
          <w:rtl/>
          <w:lang w:bidi="ar-EG"/>
        </w:rPr>
      </w:pPr>
    </w:p>
    <w:p w:rsidR="00D15F9A" w:rsidRPr="00ED28B8" w:rsidRDefault="00D15F9A" w:rsidP="00ED28B8">
      <w:pPr>
        <w:jc w:val="both"/>
        <w:rPr>
          <w:rFonts w:ascii="Segoe UI" w:hAnsi="Segoe UI" w:cs="Segoe UI"/>
          <w:lang w:bidi="ar-EG"/>
        </w:rPr>
      </w:pPr>
    </w:p>
    <w:sectPr w:rsidR="00D15F9A" w:rsidRPr="00ED28B8" w:rsidSect="00E30F7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04" w:rsidRDefault="00915A04" w:rsidP="00CD7572">
      <w:pPr>
        <w:spacing w:after="0" w:line="240" w:lineRule="auto"/>
      </w:pPr>
      <w:r>
        <w:separator/>
      </w:r>
    </w:p>
  </w:endnote>
  <w:endnote w:type="continuationSeparator" w:id="0">
    <w:p w:rsidR="00915A04" w:rsidRDefault="00915A04" w:rsidP="00CD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8945047"/>
      <w:docPartObj>
        <w:docPartGallery w:val="Page Numbers (Bottom of Page)"/>
        <w:docPartUnique/>
      </w:docPartObj>
    </w:sdtPr>
    <w:sdtContent>
      <w:p w:rsidR="00046056" w:rsidRDefault="00F65A57">
        <w:pPr>
          <w:pStyle w:val="a5"/>
          <w:jc w:val="center"/>
        </w:pPr>
        <w:fldSimple w:instr=" PAGE   \* MERGEFORMAT ">
          <w:r w:rsidR="00DC5E43" w:rsidRPr="00DC5E43">
            <w:rPr>
              <w:rFonts w:cs="Calibri"/>
              <w:noProof/>
              <w:rtl/>
              <w:lang w:val="ar-SA"/>
            </w:rPr>
            <w:t>4</w:t>
          </w:r>
        </w:fldSimple>
      </w:p>
    </w:sdtContent>
  </w:sdt>
  <w:p w:rsidR="00046056" w:rsidRDefault="000460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04" w:rsidRDefault="00915A04" w:rsidP="00CD7572">
      <w:pPr>
        <w:spacing w:after="0" w:line="240" w:lineRule="auto"/>
      </w:pPr>
      <w:r>
        <w:separator/>
      </w:r>
    </w:p>
  </w:footnote>
  <w:footnote w:type="continuationSeparator" w:id="0">
    <w:p w:rsidR="00915A04" w:rsidRDefault="00915A04" w:rsidP="00CD7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4C81"/>
    <w:multiLevelType w:val="hybridMultilevel"/>
    <w:tmpl w:val="AD0E95D4"/>
    <w:lvl w:ilvl="0" w:tplc="B5D06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D441A"/>
    <w:multiLevelType w:val="hybridMultilevel"/>
    <w:tmpl w:val="950A4300"/>
    <w:lvl w:ilvl="0" w:tplc="582CE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C86047"/>
    <w:rsid w:val="00046056"/>
    <w:rsid w:val="00056C6F"/>
    <w:rsid w:val="00095C0C"/>
    <w:rsid w:val="000F4D28"/>
    <w:rsid w:val="00113B6C"/>
    <w:rsid w:val="001603A4"/>
    <w:rsid w:val="0016622A"/>
    <w:rsid w:val="001B470D"/>
    <w:rsid w:val="0021624F"/>
    <w:rsid w:val="00223260"/>
    <w:rsid w:val="002530CC"/>
    <w:rsid w:val="0027677A"/>
    <w:rsid w:val="0032609C"/>
    <w:rsid w:val="00356481"/>
    <w:rsid w:val="00377E75"/>
    <w:rsid w:val="00482A89"/>
    <w:rsid w:val="0049520A"/>
    <w:rsid w:val="004D2268"/>
    <w:rsid w:val="004F1104"/>
    <w:rsid w:val="00630E4B"/>
    <w:rsid w:val="00657F22"/>
    <w:rsid w:val="00694BC7"/>
    <w:rsid w:val="007264F0"/>
    <w:rsid w:val="00732ADD"/>
    <w:rsid w:val="007B0929"/>
    <w:rsid w:val="00867CE6"/>
    <w:rsid w:val="00871A13"/>
    <w:rsid w:val="008E0EC9"/>
    <w:rsid w:val="008F5B36"/>
    <w:rsid w:val="00915A04"/>
    <w:rsid w:val="00921906"/>
    <w:rsid w:val="009E7FD8"/>
    <w:rsid w:val="009F24A5"/>
    <w:rsid w:val="00A83B65"/>
    <w:rsid w:val="00AB7132"/>
    <w:rsid w:val="00B85B55"/>
    <w:rsid w:val="00BA1BF2"/>
    <w:rsid w:val="00C02FB1"/>
    <w:rsid w:val="00C86047"/>
    <w:rsid w:val="00CD7572"/>
    <w:rsid w:val="00D10449"/>
    <w:rsid w:val="00D15F9A"/>
    <w:rsid w:val="00D25AD3"/>
    <w:rsid w:val="00DA5B79"/>
    <w:rsid w:val="00DB3ED2"/>
    <w:rsid w:val="00DC5E43"/>
    <w:rsid w:val="00E25C80"/>
    <w:rsid w:val="00E30F78"/>
    <w:rsid w:val="00E417BB"/>
    <w:rsid w:val="00E603F1"/>
    <w:rsid w:val="00E643A0"/>
    <w:rsid w:val="00EB5ECB"/>
    <w:rsid w:val="00ED28B8"/>
    <w:rsid w:val="00F65A57"/>
    <w:rsid w:val="00F95846"/>
    <w:rsid w:val="00FF6E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2FB1"/>
  </w:style>
  <w:style w:type="paragraph" w:styleId="a3">
    <w:name w:val="List Paragraph"/>
    <w:basedOn w:val="a"/>
    <w:uiPriority w:val="34"/>
    <w:qFormat/>
    <w:rsid w:val="0027677A"/>
    <w:pPr>
      <w:ind w:left="720"/>
      <w:contextualSpacing/>
    </w:pPr>
  </w:style>
  <w:style w:type="paragraph" w:styleId="a4">
    <w:name w:val="header"/>
    <w:basedOn w:val="a"/>
    <w:link w:val="Char"/>
    <w:uiPriority w:val="99"/>
    <w:semiHidden/>
    <w:unhideWhenUsed/>
    <w:rsid w:val="00CD7572"/>
    <w:pPr>
      <w:tabs>
        <w:tab w:val="center" w:pos="4153"/>
        <w:tab w:val="right" w:pos="8306"/>
      </w:tabs>
      <w:spacing w:after="0" w:line="240" w:lineRule="auto"/>
    </w:pPr>
  </w:style>
  <w:style w:type="character" w:customStyle="1" w:styleId="Char">
    <w:name w:val="رأس صفحة Char"/>
    <w:basedOn w:val="a0"/>
    <w:link w:val="a4"/>
    <w:uiPriority w:val="99"/>
    <w:semiHidden/>
    <w:rsid w:val="00CD7572"/>
  </w:style>
  <w:style w:type="paragraph" w:styleId="a5">
    <w:name w:val="footer"/>
    <w:basedOn w:val="a"/>
    <w:link w:val="Char0"/>
    <w:uiPriority w:val="99"/>
    <w:unhideWhenUsed/>
    <w:rsid w:val="00CD7572"/>
    <w:pPr>
      <w:tabs>
        <w:tab w:val="center" w:pos="4153"/>
        <w:tab w:val="right" w:pos="8306"/>
      </w:tabs>
      <w:spacing w:after="0" w:line="240" w:lineRule="auto"/>
    </w:pPr>
  </w:style>
  <w:style w:type="character" w:customStyle="1" w:styleId="Char0">
    <w:name w:val="تذييل صفحة Char"/>
    <w:basedOn w:val="a0"/>
    <w:link w:val="a5"/>
    <w:uiPriority w:val="99"/>
    <w:rsid w:val="00CD7572"/>
  </w:style>
  <w:style w:type="character" w:styleId="Hyperlink">
    <w:name w:val="Hyperlink"/>
    <w:basedOn w:val="a0"/>
    <w:uiPriority w:val="99"/>
    <w:unhideWhenUsed/>
    <w:rsid w:val="003564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4</Pages>
  <Words>930</Words>
  <Characters>5303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14</cp:revision>
  <dcterms:created xsi:type="dcterms:W3CDTF">2014-03-25T17:27:00Z</dcterms:created>
  <dcterms:modified xsi:type="dcterms:W3CDTF">2016-12-25T09:36:00Z</dcterms:modified>
</cp:coreProperties>
</file>